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733" w:type="dxa"/>
        <w:tblLayout w:type="fixed"/>
        <w:tblLook w:val="04A0"/>
      </w:tblPr>
      <w:tblGrid>
        <w:gridCol w:w="3189"/>
        <w:gridCol w:w="2556"/>
        <w:gridCol w:w="4428"/>
        <w:gridCol w:w="3163"/>
        <w:gridCol w:w="2397"/>
      </w:tblGrid>
      <w:tr w:rsidR="00DC4961" w:rsidRPr="00C44D56" w:rsidTr="006E727C">
        <w:trPr>
          <w:trHeight w:val="326"/>
        </w:trPr>
        <w:tc>
          <w:tcPr>
            <w:tcW w:w="3189" w:type="dxa"/>
            <w:shd w:val="clear" w:color="auto" w:fill="000000" w:themeFill="text1"/>
          </w:tcPr>
          <w:p w:rsidR="00C44D56" w:rsidRPr="00C44D56" w:rsidRDefault="00C44D56" w:rsidP="00C44D5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44D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Tipos de estudios</w:t>
            </w:r>
          </w:p>
        </w:tc>
        <w:tc>
          <w:tcPr>
            <w:tcW w:w="2556" w:type="dxa"/>
            <w:shd w:val="clear" w:color="auto" w:fill="000000" w:themeFill="text1"/>
          </w:tcPr>
          <w:p w:rsidR="00C44D56" w:rsidRPr="00C44D56" w:rsidRDefault="00C44D56" w:rsidP="00C44D5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44D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de estudio al que pertenecen</w:t>
            </w:r>
          </w:p>
        </w:tc>
        <w:tc>
          <w:tcPr>
            <w:tcW w:w="4428" w:type="dxa"/>
            <w:shd w:val="clear" w:color="auto" w:fill="000000" w:themeFill="text1"/>
          </w:tcPr>
          <w:p w:rsidR="00C44D56" w:rsidRPr="00C44D56" w:rsidRDefault="00C44D56" w:rsidP="00C44D5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44D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Medidas de asociación y formulas</w:t>
            </w:r>
          </w:p>
        </w:tc>
        <w:tc>
          <w:tcPr>
            <w:tcW w:w="3163" w:type="dxa"/>
            <w:shd w:val="clear" w:color="auto" w:fill="000000" w:themeFill="text1"/>
          </w:tcPr>
          <w:p w:rsidR="00C44D56" w:rsidRPr="00C44D56" w:rsidRDefault="00C44D56" w:rsidP="00C44D5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44D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Sesgos más comunes</w:t>
            </w:r>
          </w:p>
        </w:tc>
        <w:tc>
          <w:tcPr>
            <w:tcW w:w="2397" w:type="dxa"/>
            <w:shd w:val="clear" w:color="auto" w:fill="000000" w:themeFill="text1"/>
          </w:tcPr>
          <w:p w:rsidR="00C44D56" w:rsidRPr="00C44D56" w:rsidRDefault="00C44D56" w:rsidP="00C44D5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44D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Escala en el nivel de evidencia.</w:t>
            </w:r>
          </w:p>
        </w:tc>
      </w:tr>
      <w:tr w:rsidR="00DC4961" w:rsidRPr="00C44D56" w:rsidTr="006E727C">
        <w:trPr>
          <w:trHeight w:val="2401"/>
        </w:trPr>
        <w:tc>
          <w:tcPr>
            <w:tcW w:w="3189" w:type="dxa"/>
            <w:shd w:val="clear" w:color="auto" w:fill="808080" w:themeFill="background1" w:themeFillShade="80"/>
          </w:tcPr>
          <w:p w:rsidR="00C44D56" w:rsidRPr="00C44D56" w:rsidRDefault="00C44D56" w:rsidP="00C44D56">
            <w:pPr>
              <w:jc w:val="center"/>
              <w:rPr>
                <w:b/>
                <w:sz w:val="32"/>
              </w:rPr>
            </w:pPr>
          </w:p>
          <w:p w:rsidR="00C44D56" w:rsidRPr="00C44D56" w:rsidRDefault="00C44D56" w:rsidP="00C44D56">
            <w:pPr>
              <w:jc w:val="center"/>
              <w:rPr>
                <w:b/>
                <w:sz w:val="32"/>
              </w:rPr>
            </w:pPr>
          </w:p>
          <w:p w:rsidR="00C44D56" w:rsidRPr="00C44D56" w:rsidRDefault="00C44D56" w:rsidP="00C44D56">
            <w:pPr>
              <w:jc w:val="center"/>
              <w:rPr>
                <w:b/>
                <w:sz w:val="32"/>
              </w:rPr>
            </w:pPr>
          </w:p>
          <w:p w:rsidR="00C44D56" w:rsidRPr="00C44D56" w:rsidRDefault="00C44D56" w:rsidP="00C44D5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C44D56">
              <w:rPr>
                <w:b/>
                <w:sz w:val="32"/>
              </w:rPr>
              <w:t>Ensayos clínicos</w:t>
            </w:r>
          </w:p>
        </w:tc>
        <w:tc>
          <w:tcPr>
            <w:tcW w:w="2556" w:type="dxa"/>
          </w:tcPr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DC4961" w:rsidRPr="00292540" w:rsidRDefault="00DC4961" w:rsidP="00C44D56">
            <w:pPr>
              <w:jc w:val="center"/>
              <w:rPr>
                <w:rFonts w:ascii="Arial" w:hAnsi="Arial" w:cs="Arial"/>
              </w:rPr>
            </w:pPr>
          </w:p>
          <w:p w:rsidR="00DC4961" w:rsidRPr="00292540" w:rsidRDefault="00DC4961" w:rsidP="00C44D56">
            <w:pPr>
              <w:jc w:val="center"/>
              <w:rPr>
                <w:rFonts w:ascii="Arial" w:hAnsi="Arial" w:cs="Arial"/>
              </w:rPr>
            </w:pPr>
          </w:p>
          <w:p w:rsidR="00DC4961" w:rsidRPr="00292540" w:rsidRDefault="00DC4961" w:rsidP="00C44D56">
            <w:pPr>
              <w:jc w:val="center"/>
              <w:rPr>
                <w:rFonts w:ascii="Arial" w:hAnsi="Arial" w:cs="Arial"/>
              </w:rPr>
            </w:pPr>
            <w:r w:rsidRPr="00292540">
              <w:rPr>
                <w:rFonts w:ascii="Arial" w:hAnsi="Arial" w:cs="Arial"/>
              </w:rPr>
              <w:t>Experimentales</w:t>
            </w:r>
          </w:p>
          <w:p w:rsidR="00DC4961" w:rsidRPr="00292540" w:rsidRDefault="00DC4961" w:rsidP="00C44D56">
            <w:pPr>
              <w:jc w:val="center"/>
              <w:rPr>
                <w:rFonts w:ascii="Arial" w:hAnsi="Arial" w:cs="Arial"/>
              </w:rPr>
            </w:pPr>
          </w:p>
          <w:p w:rsidR="00292540" w:rsidRPr="00292540" w:rsidRDefault="00292540" w:rsidP="00C44D56">
            <w:pPr>
              <w:jc w:val="center"/>
              <w:rPr>
                <w:rFonts w:ascii="Arial" w:hAnsi="Arial" w:cs="Arial"/>
              </w:rPr>
            </w:pPr>
            <w:r w:rsidRPr="00292540">
              <w:rPr>
                <w:rFonts w:ascii="Arial" w:hAnsi="Arial" w:cs="Arial"/>
              </w:rPr>
              <w:t>Longitudinales</w:t>
            </w:r>
          </w:p>
          <w:p w:rsidR="00DC4961" w:rsidRPr="00292540" w:rsidRDefault="00DC4961" w:rsidP="00C44D56">
            <w:pPr>
              <w:jc w:val="center"/>
              <w:rPr>
                <w:rFonts w:ascii="Arial" w:hAnsi="Arial" w:cs="Arial"/>
              </w:rPr>
            </w:pPr>
          </w:p>
          <w:p w:rsidR="00DC4961" w:rsidRPr="00292540" w:rsidRDefault="00DC4961" w:rsidP="00C44D56">
            <w:pPr>
              <w:jc w:val="center"/>
              <w:rPr>
                <w:rFonts w:ascii="Arial" w:hAnsi="Arial" w:cs="Arial"/>
              </w:rPr>
            </w:pPr>
          </w:p>
          <w:p w:rsidR="00DC4961" w:rsidRPr="00292540" w:rsidRDefault="00DC4961" w:rsidP="00C44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6E727C" w:rsidRDefault="006E727C" w:rsidP="006E727C">
            <w:pPr>
              <w:pStyle w:val="Prrafodelista"/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</w:p>
          <w:p w:rsidR="00292540" w:rsidRDefault="006E727C" w:rsidP="00292540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La naturaleza experimental le diferencia</w:t>
            </w:r>
          </w:p>
          <w:p w:rsidR="006E727C" w:rsidRDefault="006E727C" w:rsidP="00292540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Comparar 2 o más tratamientos</w:t>
            </w:r>
          </w:p>
          <w:p w:rsidR="006E727C" w:rsidRDefault="006E727C" w:rsidP="00292540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Elección a la exposición se realiza al azar</w:t>
            </w:r>
          </w:p>
          <w:p w:rsidR="006E727C" w:rsidRDefault="006E727C" w:rsidP="00292540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 xml:space="preserve">Criterios de inclusión/exclusión </w:t>
            </w:r>
          </w:p>
          <w:p w:rsidR="006E727C" w:rsidRPr="006E727C" w:rsidRDefault="006E727C" w:rsidP="006E727C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es-MX"/>
              </w:rPr>
              <w:t xml:space="preserve">Se calcula la incidencia de éxito y </w:t>
            </w:r>
            <w:r w:rsidRPr="006E727C">
              <w:rPr>
                <w:rFonts w:ascii="Arial" w:eastAsia="Calibri" w:hAnsi="Arial" w:cs="Arial"/>
                <w:lang w:val="es-MX"/>
              </w:rPr>
              <w:t>fracaso en cada grupo participante</w:t>
            </w:r>
          </w:p>
          <w:p w:rsidR="006E727C" w:rsidRPr="006E727C" w:rsidRDefault="006E727C" w:rsidP="006E727C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6E727C">
              <w:rPr>
                <w:rFonts w:ascii="Arial" w:hAnsi="Arial" w:cs="Arial"/>
              </w:rPr>
              <w:t>RR= A / (A+B)/ C /(C+D) X 100</w:t>
            </w:r>
          </w:p>
          <w:p w:rsidR="00C44D56" w:rsidRPr="00292540" w:rsidRDefault="006E727C" w:rsidP="006E727C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6E727C">
              <w:rPr>
                <w:rFonts w:ascii="Arial" w:hAnsi="Arial" w:cs="Arial"/>
                <w:lang w:val="en-US"/>
              </w:rPr>
              <w:t>RA= IE – IO / IE x 100</w:t>
            </w:r>
            <w:r>
              <w:rPr>
                <w:rFonts w:ascii="Arial" w:eastAsia="Calibri" w:hAnsi="Arial" w:cs="Arial"/>
                <w:lang w:val="es-MX"/>
              </w:rPr>
              <w:t xml:space="preserve"> </w:t>
            </w:r>
          </w:p>
        </w:tc>
        <w:tc>
          <w:tcPr>
            <w:tcW w:w="3163" w:type="dxa"/>
          </w:tcPr>
          <w:p w:rsidR="00C44D56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292540" w:rsidRDefault="00292540" w:rsidP="00C44D56">
            <w:pPr>
              <w:jc w:val="center"/>
              <w:rPr>
                <w:rFonts w:ascii="Arial" w:hAnsi="Arial" w:cs="Arial"/>
              </w:rPr>
            </w:pPr>
          </w:p>
          <w:p w:rsidR="00292540" w:rsidRDefault="00292540" w:rsidP="00C44D56">
            <w:pPr>
              <w:jc w:val="center"/>
              <w:rPr>
                <w:rFonts w:ascii="Arial" w:hAnsi="Arial" w:cs="Arial"/>
              </w:rPr>
            </w:pPr>
          </w:p>
          <w:p w:rsidR="00292540" w:rsidRPr="00292540" w:rsidRDefault="00AE418D" w:rsidP="002925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s</w:t>
            </w:r>
            <w:r w:rsidR="00292540" w:rsidRPr="00292540">
              <w:rPr>
                <w:rFonts w:ascii="Arial" w:hAnsi="Arial" w:cs="Arial"/>
              </w:rPr>
              <w:t>elección</w:t>
            </w:r>
          </w:p>
          <w:p w:rsidR="00292540" w:rsidRDefault="00292540" w:rsidP="00292540">
            <w:pPr>
              <w:rPr>
                <w:rFonts w:ascii="Arial" w:hAnsi="Arial" w:cs="Arial"/>
              </w:rPr>
            </w:pPr>
          </w:p>
          <w:p w:rsidR="00292540" w:rsidRPr="00292540" w:rsidRDefault="00AE418D" w:rsidP="002925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r</w:t>
            </w:r>
            <w:r w:rsidR="00292540" w:rsidRPr="00292540">
              <w:rPr>
                <w:rFonts w:ascii="Arial" w:hAnsi="Arial" w:cs="Arial"/>
              </w:rPr>
              <w:t>ecuerdo</w:t>
            </w:r>
          </w:p>
          <w:p w:rsidR="00292540" w:rsidRDefault="00292540" w:rsidP="00292540">
            <w:pPr>
              <w:rPr>
                <w:rFonts w:ascii="Arial" w:hAnsi="Arial" w:cs="Arial"/>
              </w:rPr>
            </w:pPr>
          </w:p>
          <w:p w:rsidR="00292540" w:rsidRPr="00292540" w:rsidRDefault="00AE418D" w:rsidP="0029254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p</w:t>
            </w:r>
            <w:r w:rsidR="00292540" w:rsidRPr="00292540">
              <w:rPr>
                <w:rFonts w:ascii="Arial" w:hAnsi="Arial" w:cs="Arial"/>
              </w:rPr>
              <w:t>revalencia</w:t>
            </w:r>
          </w:p>
        </w:tc>
        <w:tc>
          <w:tcPr>
            <w:tcW w:w="2397" w:type="dxa"/>
          </w:tcPr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  <w:r w:rsidRPr="00292540">
              <w:rPr>
                <w:rFonts w:ascii="Arial" w:hAnsi="Arial" w:cs="Arial"/>
              </w:rPr>
              <w:t>I</w:t>
            </w:r>
          </w:p>
        </w:tc>
      </w:tr>
      <w:tr w:rsidR="00DC4961" w:rsidRPr="00C44D56" w:rsidTr="006E727C">
        <w:trPr>
          <w:trHeight w:val="3601"/>
        </w:trPr>
        <w:tc>
          <w:tcPr>
            <w:tcW w:w="3189" w:type="dxa"/>
            <w:shd w:val="clear" w:color="auto" w:fill="808080" w:themeFill="background1" w:themeFillShade="80"/>
          </w:tcPr>
          <w:p w:rsidR="00C44D56" w:rsidRPr="00C44D56" w:rsidRDefault="00C44D56" w:rsidP="00C44D5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:rsidR="00C44D56" w:rsidRPr="00C44D56" w:rsidRDefault="00C44D56" w:rsidP="00C44D5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:rsidR="00C44D56" w:rsidRPr="00C44D56" w:rsidRDefault="00C44D56" w:rsidP="00C44D5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:rsidR="00C44D56" w:rsidRPr="00C44D56" w:rsidRDefault="00C44D56" w:rsidP="00C44D56">
            <w:pPr>
              <w:rPr>
                <w:b/>
                <w:sz w:val="32"/>
              </w:rPr>
            </w:pPr>
          </w:p>
          <w:p w:rsidR="00C44D56" w:rsidRPr="00C44D56" w:rsidRDefault="00C44D56" w:rsidP="00C44D5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C44D56">
              <w:rPr>
                <w:b/>
                <w:sz w:val="32"/>
              </w:rPr>
              <w:t>Metaanálisis</w:t>
            </w:r>
          </w:p>
        </w:tc>
        <w:tc>
          <w:tcPr>
            <w:tcW w:w="2556" w:type="dxa"/>
          </w:tcPr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  <w:r w:rsidRPr="00292540">
              <w:rPr>
                <w:rFonts w:ascii="Arial" w:hAnsi="Arial" w:cs="Arial"/>
              </w:rPr>
              <w:t>Revisión sistemática</w:t>
            </w:r>
          </w:p>
        </w:tc>
        <w:tc>
          <w:tcPr>
            <w:tcW w:w="4428" w:type="dxa"/>
          </w:tcPr>
          <w:p w:rsidR="006E727C" w:rsidRDefault="006E727C" w:rsidP="006E727C">
            <w:pPr>
              <w:pStyle w:val="Prrafodelista"/>
              <w:rPr>
                <w:rFonts w:ascii="Arial" w:hAnsi="Arial" w:cs="Arial"/>
              </w:rPr>
            </w:pPr>
          </w:p>
          <w:p w:rsidR="00C44D56" w:rsidRPr="006E727C" w:rsidRDefault="006E727C" w:rsidP="006E727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E727C">
              <w:rPr>
                <w:rFonts w:ascii="Arial" w:hAnsi="Arial" w:cs="Arial"/>
              </w:rPr>
              <w:t>Definir estrictrictamente los criterios de inclusión para el estudio</w:t>
            </w:r>
          </w:p>
          <w:p w:rsidR="006E727C" w:rsidRPr="006E727C" w:rsidRDefault="006E727C" w:rsidP="006E727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E727C">
              <w:rPr>
                <w:rFonts w:ascii="Arial" w:hAnsi="Arial" w:cs="Arial"/>
              </w:rPr>
              <w:t>El resultado a evaluar también debe ser comparable, como objetivo primario o secundario</w:t>
            </w:r>
          </w:p>
          <w:p w:rsidR="006E727C" w:rsidRPr="006E727C" w:rsidRDefault="006E727C" w:rsidP="006E727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E727C">
              <w:rPr>
                <w:rFonts w:ascii="Arial" w:hAnsi="Arial" w:cs="Arial"/>
              </w:rPr>
              <w:t>La estrategia de donde obtengamos los datos</w:t>
            </w:r>
          </w:p>
          <w:p w:rsidR="006E727C" w:rsidRPr="006E727C" w:rsidRDefault="006E727C" w:rsidP="006E727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E727C">
              <w:rPr>
                <w:rFonts w:ascii="Arial" w:hAnsi="Arial" w:cs="Arial"/>
              </w:rPr>
              <w:t>Criterios de inclusión y exclusión definidos a priori</w:t>
            </w:r>
          </w:p>
          <w:p w:rsidR="006E727C" w:rsidRPr="00292540" w:rsidRDefault="006E727C" w:rsidP="006E727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E727C">
              <w:rPr>
                <w:rFonts w:ascii="Arial" w:hAnsi="Arial" w:cs="Arial"/>
              </w:rPr>
              <w:t>Decidir si solo se incluyen estudios aleatorizado, casos y controles, cohortes o serie de casos</w:t>
            </w:r>
          </w:p>
        </w:tc>
        <w:tc>
          <w:tcPr>
            <w:tcW w:w="3163" w:type="dxa"/>
          </w:tcPr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DC4961" w:rsidRPr="00292540" w:rsidRDefault="00DC4961" w:rsidP="00DC4961">
            <w:pPr>
              <w:rPr>
                <w:rFonts w:ascii="Arial" w:hAnsi="Arial" w:cs="Arial"/>
              </w:rPr>
            </w:pPr>
          </w:p>
          <w:p w:rsidR="00DC4961" w:rsidRPr="00292540" w:rsidRDefault="00DC4961" w:rsidP="00DC496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2540">
              <w:rPr>
                <w:rFonts w:ascii="Arial" w:hAnsi="Arial" w:cs="Arial"/>
              </w:rPr>
              <w:t>De publicación</w:t>
            </w:r>
          </w:p>
          <w:p w:rsidR="00DC4961" w:rsidRPr="00292540" w:rsidRDefault="00DC4961" w:rsidP="00DC4961">
            <w:pPr>
              <w:rPr>
                <w:rFonts w:ascii="Arial" w:hAnsi="Arial" w:cs="Arial"/>
              </w:rPr>
            </w:pPr>
          </w:p>
          <w:p w:rsidR="00DC4961" w:rsidRPr="00292540" w:rsidRDefault="00DC4961" w:rsidP="00DC496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2540">
              <w:rPr>
                <w:rFonts w:ascii="Arial" w:hAnsi="Arial" w:cs="Arial"/>
              </w:rPr>
              <w:t>De selección</w:t>
            </w:r>
          </w:p>
          <w:p w:rsidR="00DC4961" w:rsidRPr="00292540" w:rsidRDefault="00DC4961" w:rsidP="00DC4961">
            <w:pPr>
              <w:rPr>
                <w:rFonts w:ascii="Arial" w:hAnsi="Arial" w:cs="Arial"/>
              </w:rPr>
            </w:pPr>
          </w:p>
          <w:p w:rsidR="00DC4961" w:rsidRPr="00292540" w:rsidRDefault="00DC4961" w:rsidP="00DC496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2540">
              <w:rPr>
                <w:rFonts w:ascii="Arial" w:hAnsi="Arial" w:cs="Arial"/>
              </w:rPr>
              <w:t xml:space="preserve">En la extracción de datos </w:t>
            </w:r>
          </w:p>
        </w:tc>
        <w:tc>
          <w:tcPr>
            <w:tcW w:w="2397" w:type="dxa"/>
          </w:tcPr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  <w:r w:rsidRPr="00292540">
              <w:rPr>
                <w:rFonts w:ascii="Arial" w:hAnsi="Arial" w:cs="Arial"/>
              </w:rPr>
              <w:t>I</w:t>
            </w:r>
          </w:p>
        </w:tc>
      </w:tr>
      <w:tr w:rsidR="00DC4961" w:rsidRPr="00C44D56" w:rsidTr="006E727C">
        <w:trPr>
          <w:trHeight w:val="1079"/>
        </w:trPr>
        <w:tc>
          <w:tcPr>
            <w:tcW w:w="3189" w:type="dxa"/>
            <w:shd w:val="clear" w:color="auto" w:fill="808080" w:themeFill="background1" w:themeFillShade="80"/>
          </w:tcPr>
          <w:p w:rsidR="00C44D56" w:rsidRPr="00C44D56" w:rsidRDefault="00C44D56" w:rsidP="00C44D5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:rsidR="00C44D56" w:rsidRPr="00C44D56" w:rsidRDefault="00C44D56" w:rsidP="00C44D5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:rsidR="00C44D56" w:rsidRPr="00C44D56" w:rsidRDefault="00C44D56" w:rsidP="00C44D5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C44D56">
              <w:rPr>
                <w:b/>
                <w:sz w:val="32"/>
              </w:rPr>
              <w:t>Tamizaje</w:t>
            </w:r>
          </w:p>
        </w:tc>
        <w:tc>
          <w:tcPr>
            <w:tcW w:w="2556" w:type="dxa"/>
          </w:tcPr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6E727C">
            <w:pPr>
              <w:jc w:val="center"/>
              <w:rPr>
                <w:rFonts w:ascii="Arial" w:hAnsi="Arial" w:cs="Arial"/>
              </w:rPr>
            </w:pPr>
            <w:r w:rsidRPr="00292540">
              <w:rPr>
                <w:rFonts w:ascii="Arial" w:hAnsi="Arial" w:cs="Arial"/>
              </w:rPr>
              <w:t>Experimentales</w:t>
            </w:r>
          </w:p>
        </w:tc>
        <w:tc>
          <w:tcPr>
            <w:tcW w:w="4428" w:type="dxa"/>
          </w:tcPr>
          <w:p w:rsidR="00C44D56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6E727C" w:rsidRPr="006E727C" w:rsidRDefault="006E727C" w:rsidP="006E727C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Cs w:val="20"/>
                <w:lang w:val="es-MX"/>
              </w:rPr>
            </w:pPr>
            <w:r w:rsidRPr="006E727C">
              <w:rPr>
                <w:rFonts w:ascii="Arial" w:eastAsia="Calibri" w:hAnsi="Arial" w:cs="Arial"/>
                <w:szCs w:val="20"/>
                <w:lang w:val="es-MX"/>
              </w:rPr>
              <w:t>Exactitud</w:t>
            </w:r>
          </w:p>
          <w:p w:rsidR="006E727C" w:rsidRPr="006E727C" w:rsidRDefault="006E727C" w:rsidP="006E727C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Cs w:val="20"/>
                <w:lang w:val="es-MX"/>
              </w:rPr>
            </w:pPr>
            <w:r w:rsidRPr="006E727C">
              <w:rPr>
                <w:rFonts w:ascii="Arial" w:eastAsia="Calibri" w:hAnsi="Arial" w:cs="Arial"/>
                <w:szCs w:val="20"/>
                <w:lang w:val="es-MX"/>
              </w:rPr>
              <w:t>Reproductibilidad de la prueba</w:t>
            </w:r>
          </w:p>
          <w:p w:rsidR="006E727C" w:rsidRPr="006E727C" w:rsidRDefault="006E727C" w:rsidP="006E727C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Cs w:val="20"/>
                <w:lang w:val="es-MX"/>
              </w:rPr>
            </w:pPr>
            <w:r w:rsidRPr="006E727C">
              <w:rPr>
                <w:rFonts w:ascii="Arial" w:eastAsia="Calibri" w:hAnsi="Arial" w:cs="Arial"/>
                <w:szCs w:val="20"/>
                <w:lang w:val="es-MX"/>
              </w:rPr>
              <w:t>Gold estándar</w:t>
            </w:r>
          </w:p>
          <w:p w:rsidR="006E727C" w:rsidRPr="006E727C" w:rsidRDefault="006E727C" w:rsidP="00C44D5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163" w:type="dxa"/>
          </w:tcPr>
          <w:p w:rsidR="00292540" w:rsidRPr="00292540" w:rsidRDefault="00292540" w:rsidP="00292540">
            <w:pPr>
              <w:ind w:left="360"/>
              <w:rPr>
                <w:rFonts w:ascii="Arial" w:hAnsi="Arial" w:cs="Arial"/>
              </w:rPr>
            </w:pPr>
          </w:p>
          <w:p w:rsidR="00292540" w:rsidRDefault="00292540" w:rsidP="00292540">
            <w:pPr>
              <w:ind w:left="360"/>
              <w:rPr>
                <w:rFonts w:ascii="Arial" w:hAnsi="Arial" w:cs="Arial"/>
              </w:rPr>
            </w:pPr>
          </w:p>
          <w:p w:rsidR="00C44D56" w:rsidRDefault="00292540" w:rsidP="0029254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92540">
              <w:rPr>
                <w:rFonts w:ascii="Arial" w:hAnsi="Arial" w:cs="Arial"/>
              </w:rPr>
              <w:t>De selección</w:t>
            </w:r>
          </w:p>
          <w:p w:rsidR="006E727C" w:rsidRPr="006E727C" w:rsidRDefault="006E727C" w:rsidP="006E727C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:rsidR="00C44D56" w:rsidRPr="00292540" w:rsidRDefault="00C44D56" w:rsidP="00AE418D">
            <w:pPr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</w:p>
          <w:p w:rsidR="00C44D56" w:rsidRPr="00292540" w:rsidRDefault="00C44D56" w:rsidP="00C44D56">
            <w:pPr>
              <w:jc w:val="center"/>
              <w:rPr>
                <w:rFonts w:ascii="Arial" w:hAnsi="Arial" w:cs="Arial"/>
              </w:rPr>
            </w:pPr>
            <w:r w:rsidRPr="00292540">
              <w:rPr>
                <w:rFonts w:ascii="Arial" w:hAnsi="Arial" w:cs="Arial"/>
              </w:rPr>
              <w:t>III</w:t>
            </w:r>
          </w:p>
        </w:tc>
      </w:tr>
    </w:tbl>
    <w:p w:rsidR="00C60694" w:rsidRPr="00C44D56" w:rsidRDefault="00C60694">
      <w:pPr>
        <w:rPr>
          <w:rFonts w:ascii="Arial" w:hAnsi="Arial" w:cs="Arial"/>
          <w:sz w:val="24"/>
          <w:szCs w:val="24"/>
        </w:rPr>
      </w:pPr>
    </w:p>
    <w:sectPr w:rsidR="00C60694" w:rsidRPr="00C44D56" w:rsidSect="006E727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34" w:rsidRDefault="000E5234" w:rsidP="00D3182D">
      <w:pPr>
        <w:spacing w:after="0" w:line="240" w:lineRule="auto"/>
      </w:pPr>
      <w:r>
        <w:separator/>
      </w:r>
    </w:p>
  </w:endnote>
  <w:endnote w:type="continuationSeparator" w:id="1">
    <w:p w:rsidR="000E5234" w:rsidRDefault="000E5234" w:rsidP="00D3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34" w:rsidRDefault="000E5234" w:rsidP="00D3182D">
      <w:pPr>
        <w:spacing w:after="0" w:line="240" w:lineRule="auto"/>
      </w:pPr>
      <w:r>
        <w:separator/>
      </w:r>
    </w:p>
  </w:footnote>
  <w:footnote w:type="continuationSeparator" w:id="1">
    <w:p w:rsidR="000E5234" w:rsidRDefault="000E5234" w:rsidP="00D3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898156114C394E4591FF85CAC0DA63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3182D" w:rsidRDefault="00D3182D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Ulises Salvador Zaragoza Fonseca                                                                             LME3142</w:t>
        </w:r>
      </w:p>
    </w:sdtContent>
  </w:sdt>
  <w:p w:rsidR="00D3182D" w:rsidRDefault="00D3182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0A90"/>
    <w:multiLevelType w:val="hybridMultilevel"/>
    <w:tmpl w:val="DF2A0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3ADB"/>
    <w:multiLevelType w:val="hybridMultilevel"/>
    <w:tmpl w:val="5B88E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C7184"/>
    <w:multiLevelType w:val="hybridMultilevel"/>
    <w:tmpl w:val="02FE3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C6BB8"/>
    <w:multiLevelType w:val="hybridMultilevel"/>
    <w:tmpl w:val="62CA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048C1"/>
    <w:multiLevelType w:val="hybridMultilevel"/>
    <w:tmpl w:val="B72A7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F6482"/>
    <w:multiLevelType w:val="hybridMultilevel"/>
    <w:tmpl w:val="3A508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D56"/>
    <w:rsid w:val="000E5234"/>
    <w:rsid w:val="00292540"/>
    <w:rsid w:val="006E727C"/>
    <w:rsid w:val="0075143F"/>
    <w:rsid w:val="00A36033"/>
    <w:rsid w:val="00AE418D"/>
    <w:rsid w:val="00C44D56"/>
    <w:rsid w:val="00C60694"/>
    <w:rsid w:val="00D3182D"/>
    <w:rsid w:val="00DC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49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82D"/>
  </w:style>
  <w:style w:type="paragraph" w:styleId="Piedepgina">
    <w:name w:val="footer"/>
    <w:basedOn w:val="Normal"/>
    <w:link w:val="PiedepginaCar"/>
    <w:uiPriority w:val="99"/>
    <w:semiHidden/>
    <w:unhideWhenUsed/>
    <w:rsid w:val="00D3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182D"/>
  </w:style>
  <w:style w:type="paragraph" w:styleId="Textodeglobo">
    <w:name w:val="Balloon Text"/>
    <w:basedOn w:val="Normal"/>
    <w:link w:val="TextodegloboCar"/>
    <w:uiPriority w:val="99"/>
    <w:semiHidden/>
    <w:unhideWhenUsed/>
    <w:rsid w:val="00D3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8156114C394E4591FF85CAC0DA6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3818-B34F-42F0-915B-B4C32C274C3F}"/>
      </w:docPartPr>
      <w:docPartBody>
        <w:p w:rsidR="00D35F5E" w:rsidRDefault="00DB339E" w:rsidP="00DB339E">
          <w:pPr>
            <w:pStyle w:val="898156114C394E4591FF85CAC0DA63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B339E"/>
    <w:rsid w:val="00D35F5E"/>
    <w:rsid w:val="00DB339E"/>
    <w:rsid w:val="00F7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98156114C394E4591FF85CAC0DA63C7">
    <w:name w:val="898156114C394E4591FF85CAC0DA63C7"/>
    <w:rsid w:val="00DB33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Ulises Salvador Zaragoza Fonseca                                                                             LME3142</dc:title>
  <dc:creator>User</dc:creator>
  <cp:lastModifiedBy>User</cp:lastModifiedBy>
  <cp:revision>3</cp:revision>
  <dcterms:created xsi:type="dcterms:W3CDTF">2014-04-27T21:54:00Z</dcterms:created>
  <dcterms:modified xsi:type="dcterms:W3CDTF">2014-04-27T22:50:00Z</dcterms:modified>
</cp:coreProperties>
</file>