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B9" w:rsidRPr="001D75B9" w:rsidRDefault="001D75B9">
      <w:pPr>
        <w:rPr>
          <w:sz w:val="28"/>
        </w:rPr>
      </w:pPr>
    </w:p>
    <w:p w:rsidR="007653B1" w:rsidRDefault="007653B1">
      <w:r w:rsidRPr="007653B1">
        <w:rPr>
          <w:noProof/>
          <w:lang w:eastAsia="es-MX"/>
        </w:rPr>
        <mc:AlternateContent>
          <mc:Choice Requires="wps">
            <w:drawing>
              <wp:anchor distT="0" distB="0" distL="114300" distR="114300" simplePos="0" relativeHeight="251663360" behindDoc="0" locked="0" layoutInCell="1" allowOverlap="1" wp14:anchorId="638E6E3D" wp14:editId="1DEA4615">
                <wp:simplePos x="0" y="0"/>
                <wp:positionH relativeFrom="margin">
                  <wp:align>center</wp:align>
                </wp:positionH>
                <wp:positionV relativeFrom="paragraph">
                  <wp:posOffset>195580</wp:posOffset>
                </wp:positionV>
                <wp:extent cx="4981575" cy="438150"/>
                <wp:effectExtent l="57150" t="57150" r="47625" b="57150"/>
                <wp:wrapNone/>
                <wp:docPr id="7" name="CuadroTexto 4"/>
                <wp:cNvGraphicFramePr/>
                <a:graphic xmlns:a="http://schemas.openxmlformats.org/drawingml/2006/main">
                  <a:graphicData uri="http://schemas.microsoft.com/office/word/2010/wordprocessingShape">
                    <wps:wsp>
                      <wps:cNvSpPr txBox="1"/>
                      <wps:spPr>
                        <a:xfrm>
                          <a:off x="0" y="0"/>
                          <a:ext cx="4981575" cy="438150"/>
                        </a:xfrm>
                        <a:prstGeom prst="rect">
                          <a:avLst/>
                        </a:prstGeom>
                        <a:solidFill>
                          <a:srgbClr val="14284D"/>
                        </a:solidFill>
                        <a:ln w="19050">
                          <a:solidFill>
                            <a:schemeClr val="tx1"/>
                          </a:solidFill>
                        </a:ln>
                        <a:scene3d>
                          <a:camera prst="orthographicFront"/>
                          <a:lightRig rig="threePt" dir="t"/>
                        </a:scene3d>
                        <a:sp3d>
                          <a:bevelT prst="convex"/>
                        </a:sp3d>
                      </wps:spPr>
                      <wps:txbx>
                        <w:txbxContent>
                          <w:p w:rsidR="007653B1" w:rsidRPr="007653B1" w:rsidRDefault="007653B1" w:rsidP="007653B1">
                            <w:pPr>
                              <w:jc w:val="center"/>
                              <w:rPr>
                                <w:rFonts w:ascii="Arial Black" w:hAnsi="Arial Black"/>
                                <w:b/>
                                <w:sz w:val="36"/>
                                <w14:props3d w14:extrusionH="57150" w14:contourW="0" w14:prstMaterial="warmMatte">
                                  <w14:bevelT w14:w="38100" w14:h="38100" w14:prst="circle"/>
                                </w14:props3d>
                              </w:rPr>
                            </w:pPr>
                            <w:r w:rsidRPr="007653B1">
                              <w:rPr>
                                <w:rFonts w:ascii="Arial Black" w:hAnsi="Arial Black"/>
                                <w:b/>
                                <w:sz w:val="36"/>
                                <w14:props3d w14:extrusionH="57150" w14:contourW="0" w14:prstMaterial="warmMatte">
                                  <w14:bevelT w14:w="38100" w14:h="38100" w14:prst="circle"/>
                                </w14:props3d>
                              </w:rPr>
                              <w:t>MEDICINA BASADA EN EVIDENCIAS</w:t>
                            </w:r>
                          </w:p>
                          <w:p w:rsidR="007653B1" w:rsidRDefault="007653B1"/>
                        </w:txbxContent>
                      </wps:txbx>
                      <wps:bodyPr wrap="square" rtlCol="0">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638E6E3D" id="_x0000_t202" coordsize="21600,21600" o:spt="202" path="m,l,21600r21600,l21600,xe">
                <v:stroke joinstyle="miter"/>
                <v:path gradientshapeok="t" o:connecttype="rect"/>
              </v:shapetype>
              <v:shape id="CuadroTexto 4" o:spid="_x0000_s1026" type="#_x0000_t202" style="position:absolute;margin-left:0;margin-top:15.4pt;width:392.25pt;height:3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" fillcolor="#14284d" strokecolor="black [3213]" strokeweight="1.5pt">
                <v:textbox>
                  <w:txbxContent>
                    <w:p w:rsidR="007653B1" w:rsidRPr="007653B1" w:rsidRDefault="007653B1" w:rsidP="007653B1">
                      <w:pPr>
                        <w:jc w:val="center"/>
                        <w:rPr>
                          <w:rFonts w:ascii="Arial Black" w:hAnsi="Arial Black"/>
                          <w:b/>
                          <w:sz w:val="36"/>
                          <w14:props3d w14:extrusionH="57150" w14:contourW="0" w14:prstMaterial="warmMatte">
                            <w14:bevelT w14:w="38100" w14:h="38100" w14:prst="circle"/>
                          </w14:props3d>
                        </w:rPr>
                      </w:pPr>
                      <w:r w:rsidRPr="007653B1">
                        <w:rPr>
                          <w:rFonts w:ascii="Arial Black" w:hAnsi="Arial Black"/>
                          <w:b/>
                          <w:sz w:val="36"/>
                          <w14:props3d w14:extrusionH="57150" w14:contourW="0" w14:prstMaterial="warmMatte">
                            <w14:bevelT w14:w="38100" w14:h="38100" w14:prst="circle"/>
                          </w14:props3d>
                        </w:rPr>
                        <w:t>MEDICINA BASADA EN EVIDENCIAS</w:t>
                      </w:r>
                    </w:p>
                    <w:p w:rsidR="007653B1" w:rsidRDefault="007653B1"/>
                  </w:txbxContent>
                </v:textbox>
                <w10:wrap anchorx="margin"/>
              </v:shape>
            </w:pict>
          </mc:Fallback>
        </mc:AlternateContent>
      </w:r>
    </w:p>
    <w:p w:rsidR="007653B1" w:rsidRDefault="007653B1"/>
    <w:p w:rsidR="007653B1" w:rsidRDefault="007653B1"/>
    <w:p w:rsidR="001D75B9" w:rsidRPr="001D75B9" w:rsidRDefault="001D75B9">
      <w:pPr>
        <w:rPr>
          <w:sz w:val="32"/>
        </w:rPr>
      </w:pPr>
    </w:p>
    <w:p w:rsidR="007653B1" w:rsidRDefault="007653B1"/>
    <w:p w:rsidR="001D75B9" w:rsidRPr="00B36194" w:rsidRDefault="00B36194" w:rsidP="007653B1">
      <w:pPr>
        <w:jc w:val="center"/>
        <w:rPr>
          <w:rFonts w:ascii="Arial Black" w:hAnsi="Arial Black" w:cs="Arial"/>
          <w:b/>
          <w:sz w:val="32"/>
          <w:szCs w:val="32"/>
          <w:u w:val="single"/>
        </w:rPr>
      </w:pPr>
      <w:r w:rsidRPr="00B36194">
        <w:rPr>
          <w:rFonts w:ascii="Arial Black" w:hAnsi="Arial Black" w:cs="Arial"/>
          <w:b/>
          <w:sz w:val="32"/>
          <w:szCs w:val="32"/>
          <w:u w:val="single"/>
        </w:rPr>
        <w:t>“ACTIVIDAD PRELIMINAR” “</w:t>
      </w:r>
      <w:r w:rsidRPr="00B36194">
        <w:rPr>
          <w:rFonts w:ascii="Arial Black" w:hAnsi="Arial Black"/>
          <w:b/>
          <w:sz w:val="32"/>
          <w:szCs w:val="32"/>
          <w:u w:val="single"/>
        </w:rPr>
        <w:t>SIGNIFICANCIA ESTADÍSTICA Y CLÍNICA”</w:t>
      </w:r>
    </w:p>
    <w:p w:rsidR="001D75B9" w:rsidRPr="001D75B9" w:rsidRDefault="001D75B9" w:rsidP="001D75B9">
      <w:pPr>
        <w:rPr>
          <w:rFonts w:ascii="Arial" w:hAnsi="Arial" w:cs="Arial"/>
          <w:sz w:val="28"/>
        </w:rPr>
      </w:pPr>
    </w:p>
    <w:p w:rsidR="001D75B9" w:rsidRPr="001D75B9" w:rsidRDefault="00B36194" w:rsidP="001D75B9">
      <w:pPr>
        <w:rPr>
          <w:rFonts w:ascii="Arial" w:hAnsi="Arial" w:cs="Arial"/>
          <w:sz w:val="28"/>
        </w:rPr>
      </w:pPr>
      <w:r>
        <w:rPr>
          <w:noProof/>
          <w:lang w:eastAsia="es-MX"/>
        </w:rPr>
        <w:drawing>
          <wp:anchor distT="0" distB="0" distL="114300" distR="114300" simplePos="0" relativeHeight="251666432" behindDoc="1" locked="0" layoutInCell="1" allowOverlap="1">
            <wp:simplePos x="0" y="0"/>
            <wp:positionH relativeFrom="margin">
              <wp:align>center</wp:align>
            </wp:positionH>
            <wp:positionV relativeFrom="paragraph">
              <wp:posOffset>321310</wp:posOffset>
            </wp:positionV>
            <wp:extent cx="2621280" cy="1744980"/>
            <wp:effectExtent l="0" t="0" r="7620" b="7620"/>
            <wp:wrapTight wrapText="bothSides">
              <wp:wrapPolygon edited="0">
                <wp:start x="0" y="0"/>
                <wp:lineTo x="0" y="21459"/>
                <wp:lineTo x="21506" y="21459"/>
                <wp:lineTo x="21506" y="0"/>
                <wp:lineTo x="0" y="0"/>
              </wp:wrapPolygon>
            </wp:wrapTight>
            <wp:docPr id="2" name="Imagen 2" descr="http://www.lamar.edu.mx/campusdigital/Cursos/Actividades/ARGOS0958_A2AC_2331_Instruc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digital/Cursos/Actividades/ARGOS0958_A2AC_2331_Instruccion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5B9" w:rsidRDefault="001D75B9" w:rsidP="001D75B9">
      <w:pPr>
        <w:tabs>
          <w:tab w:val="left" w:pos="1275"/>
        </w:tabs>
        <w:jc w:val="center"/>
        <w:rPr>
          <w:rFonts w:ascii="Arial" w:hAnsi="Arial" w:cs="Arial"/>
          <w:sz w:val="28"/>
        </w:rPr>
      </w:pPr>
    </w:p>
    <w:p w:rsidR="001D75B9" w:rsidRDefault="001D75B9" w:rsidP="001D75B9">
      <w:pPr>
        <w:tabs>
          <w:tab w:val="left" w:pos="1275"/>
        </w:tabs>
        <w:jc w:val="center"/>
        <w:rPr>
          <w:rFonts w:ascii="Arial" w:hAnsi="Arial" w:cs="Arial"/>
          <w:sz w:val="28"/>
        </w:rPr>
      </w:pPr>
    </w:p>
    <w:p w:rsidR="001D75B9" w:rsidRDefault="001D75B9" w:rsidP="001D75B9">
      <w:pPr>
        <w:tabs>
          <w:tab w:val="left" w:pos="1275"/>
        </w:tabs>
        <w:jc w:val="center"/>
        <w:rPr>
          <w:rFonts w:ascii="Arial" w:hAnsi="Arial" w:cs="Arial"/>
          <w:sz w:val="28"/>
        </w:rPr>
      </w:pPr>
    </w:p>
    <w:p w:rsidR="001D75B9" w:rsidRDefault="001D75B9" w:rsidP="001D75B9">
      <w:pPr>
        <w:tabs>
          <w:tab w:val="left" w:pos="1275"/>
        </w:tabs>
        <w:jc w:val="center"/>
        <w:rPr>
          <w:rFonts w:ascii="Arial" w:hAnsi="Arial" w:cs="Arial"/>
          <w:sz w:val="28"/>
        </w:rPr>
      </w:pPr>
    </w:p>
    <w:p w:rsidR="001D75B9" w:rsidRDefault="001D75B9" w:rsidP="001D75B9">
      <w:pPr>
        <w:tabs>
          <w:tab w:val="left" w:pos="1275"/>
        </w:tabs>
        <w:jc w:val="center"/>
        <w:rPr>
          <w:rFonts w:ascii="Arial" w:hAnsi="Arial" w:cs="Arial"/>
          <w:sz w:val="28"/>
        </w:rPr>
      </w:pPr>
    </w:p>
    <w:p w:rsidR="001D75B9" w:rsidRDefault="001D75B9" w:rsidP="001D75B9">
      <w:pPr>
        <w:tabs>
          <w:tab w:val="left" w:pos="1275"/>
        </w:tabs>
        <w:jc w:val="center"/>
        <w:rPr>
          <w:rFonts w:ascii="Arial" w:hAnsi="Arial" w:cs="Arial"/>
          <w:sz w:val="28"/>
        </w:rPr>
      </w:pPr>
    </w:p>
    <w:p w:rsidR="001D75B9" w:rsidRDefault="001D75B9" w:rsidP="001D75B9">
      <w:pPr>
        <w:tabs>
          <w:tab w:val="left" w:pos="1275"/>
        </w:tabs>
        <w:jc w:val="center"/>
        <w:rPr>
          <w:rFonts w:ascii="Arial" w:hAnsi="Arial" w:cs="Arial"/>
          <w:sz w:val="28"/>
        </w:rPr>
      </w:pPr>
    </w:p>
    <w:p w:rsidR="00FD6E8D" w:rsidRDefault="00FD6E8D" w:rsidP="001D75B9">
      <w:pPr>
        <w:tabs>
          <w:tab w:val="left" w:pos="1275"/>
        </w:tabs>
        <w:jc w:val="center"/>
        <w:rPr>
          <w:rFonts w:ascii="Arial" w:hAnsi="Arial" w:cs="Arial"/>
          <w:sz w:val="28"/>
        </w:rPr>
      </w:pPr>
    </w:p>
    <w:p w:rsidR="001D75B9" w:rsidRPr="001D75B9" w:rsidRDefault="001D75B9" w:rsidP="001D75B9">
      <w:pPr>
        <w:tabs>
          <w:tab w:val="left" w:pos="1275"/>
        </w:tabs>
        <w:jc w:val="center"/>
        <w:rPr>
          <w:rFonts w:ascii="Arial" w:hAnsi="Arial" w:cs="Arial"/>
          <w:sz w:val="36"/>
        </w:rPr>
      </w:pPr>
    </w:p>
    <w:p w:rsidR="007653B1" w:rsidRPr="00BE3D45" w:rsidRDefault="001D75B9" w:rsidP="001D75B9">
      <w:pPr>
        <w:pStyle w:val="Prrafodelista"/>
        <w:numPr>
          <w:ilvl w:val="0"/>
          <w:numId w:val="1"/>
        </w:numPr>
        <w:tabs>
          <w:tab w:val="left" w:pos="1275"/>
        </w:tabs>
        <w:spacing w:line="480" w:lineRule="auto"/>
        <w:jc w:val="both"/>
        <w:rPr>
          <w:rFonts w:ascii="Arial" w:hAnsi="Arial" w:cs="Arial"/>
          <w:b/>
          <w:i/>
          <w:sz w:val="28"/>
        </w:rPr>
      </w:pPr>
      <w:r w:rsidRPr="00BE3D45">
        <w:rPr>
          <w:rFonts w:ascii="Arial" w:hAnsi="Arial" w:cs="Arial"/>
          <w:b/>
          <w:i/>
          <w:sz w:val="28"/>
        </w:rPr>
        <w:t>Evangelista Preciado Arnulfo Alejandro</w:t>
      </w:r>
    </w:p>
    <w:p w:rsidR="001D75B9" w:rsidRPr="00BE3D45" w:rsidRDefault="001D75B9" w:rsidP="001D75B9">
      <w:pPr>
        <w:pStyle w:val="Prrafodelista"/>
        <w:numPr>
          <w:ilvl w:val="0"/>
          <w:numId w:val="1"/>
        </w:numPr>
        <w:tabs>
          <w:tab w:val="left" w:pos="1275"/>
        </w:tabs>
        <w:spacing w:line="480" w:lineRule="auto"/>
        <w:jc w:val="both"/>
        <w:rPr>
          <w:rFonts w:ascii="Arial" w:hAnsi="Arial" w:cs="Arial"/>
          <w:b/>
          <w:i/>
          <w:sz w:val="28"/>
        </w:rPr>
      </w:pPr>
      <w:r w:rsidRPr="00BE3D45">
        <w:rPr>
          <w:rFonts w:ascii="Arial" w:hAnsi="Arial" w:cs="Arial"/>
          <w:b/>
          <w:i/>
          <w:sz w:val="28"/>
        </w:rPr>
        <w:t>LME4608</w:t>
      </w:r>
    </w:p>
    <w:p w:rsidR="001D75B9" w:rsidRPr="00BE3D45" w:rsidRDefault="001D75B9" w:rsidP="001D75B9">
      <w:pPr>
        <w:pStyle w:val="Prrafodelista"/>
        <w:numPr>
          <w:ilvl w:val="0"/>
          <w:numId w:val="1"/>
        </w:numPr>
        <w:tabs>
          <w:tab w:val="left" w:pos="1275"/>
        </w:tabs>
        <w:spacing w:line="480" w:lineRule="auto"/>
        <w:jc w:val="both"/>
        <w:rPr>
          <w:rFonts w:ascii="Arial" w:hAnsi="Arial" w:cs="Arial"/>
          <w:b/>
          <w:i/>
          <w:sz w:val="28"/>
        </w:rPr>
      </w:pPr>
      <w:r w:rsidRPr="00BE3D45">
        <w:rPr>
          <w:rFonts w:ascii="Arial" w:hAnsi="Arial" w:cs="Arial"/>
          <w:b/>
          <w:i/>
          <w:sz w:val="28"/>
        </w:rPr>
        <w:t>Octavo semestre de medicina</w:t>
      </w:r>
    </w:p>
    <w:p w:rsidR="001D75B9" w:rsidRPr="00FD6E8D" w:rsidRDefault="001D75B9" w:rsidP="001D75B9">
      <w:pPr>
        <w:tabs>
          <w:tab w:val="left" w:pos="2595"/>
        </w:tabs>
        <w:rPr>
          <w:rFonts w:ascii="Arial" w:hAnsi="Arial" w:cs="Arial"/>
          <w:sz w:val="36"/>
        </w:rPr>
      </w:pPr>
    </w:p>
    <w:p w:rsidR="001D75B9" w:rsidRDefault="001D75B9" w:rsidP="001D75B9">
      <w:pPr>
        <w:tabs>
          <w:tab w:val="left" w:pos="2595"/>
        </w:tabs>
        <w:rPr>
          <w:rFonts w:ascii="Arial" w:hAnsi="Arial" w:cs="Arial"/>
          <w:sz w:val="28"/>
        </w:rPr>
      </w:pPr>
    </w:p>
    <w:p w:rsidR="00B36194" w:rsidRPr="00B36194" w:rsidRDefault="00B36194" w:rsidP="00B36194">
      <w:pPr>
        <w:spacing w:line="239" w:lineRule="auto"/>
        <w:jc w:val="center"/>
        <w:rPr>
          <w:rFonts w:ascii="Arial" w:hAnsi="Arial" w:cs="Arial"/>
          <w:b/>
          <w:color w:val="0070C0"/>
          <w:sz w:val="8"/>
          <w:szCs w:val="24"/>
          <w:u w:val="single"/>
        </w:rPr>
      </w:pPr>
      <w:bookmarkStart w:id="0" w:name="page1"/>
      <w:bookmarkEnd w:id="0"/>
    </w:p>
    <w:p w:rsidR="00B36194" w:rsidRPr="00B36194" w:rsidRDefault="00B36194" w:rsidP="00B36194">
      <w:pPr>
        <w:spacing w:line="239" w:lineRule="auto"/>
        <w:jc w:val="center"/>
        <w:rPr>
          <w:rFonts w:ascii="Arial" w:hAnsi="Arial" w:cs="Arial"/>
          <w:b/>
          <w:color w:val="0070C0"/>
          <w:sz w:val="32"/>
          <w:szCs w:val="24"/>
          <w:u w:val="single"/>
        </w:rPr>
      </w:pPr>
      <w:r w:rsidRPr="00B36194">
        <w:rPr>
          <w:rFonts w:ascii="Arial" w:hAnsi="Arial" w:cs="Arial"/>
          <w:b/>
          <w:color w:val="0070C0"/>
          <w:sz w:val="32"/>
          <w:szCs w:val="24"/>
          <w:u w:val="single"/>
        </w:rPr>
        <w:t>ACTIVIDAD PRELIMINAR 2</w:t>
      </w:r>
    </w:p>
    <w:p w:rsidR="00B36194" w:rsidRPr="00B36194" w:rsidRDefault="00B36194" w:rsidP="00B36194">
      <w:pPr>
        <w:spacing w:line="241" w:lineRule="exact"/>
        <w:jc w:val="both"/>
        <w:rPr>
          <w:rFonts w:ascii="Arial" w:eastAsia="Times New Roman" w:hAnsi="Arial" w:cs="Arial"/>
          <w:sz w:val="24"/>
          <w:szCs w:val="24"/>
        </w:rPr>
      </w:pPr>
    </w:p>
    <w:p w:rsidR="00B36194" w:rsidRPr="00B36194" w:rsidRDefault="00B36194" w:rsidP="00B36194">
      <w:pPr>
        <w:spacing w:after="200" w:line="240" w:lineRule="auto"/>
        <w:jc w:val="both"/>
        <w:rPr>
          <w:rFonts w:ascii="Arial" w:hAnsi="Arial" w:cs="Arial"/>
          <w:b/>
          <w:sz w:val="24"/>
          <w:szCs w:val="24"/>
        </w:rPr>
      </w:pPr>
      <w:r w:rsidRPr="00B36194">
        <w:rPr>
          <w:rFonts w:ascii="Arial" w:hAnsi="Arial" w:cs="Arial"/>
          <w:b/>
          <w:sz w:val="24"/>
          <w:szCs w:val="24"/>
          <w:u w:val="single"/>
        </w:rPr>
        <w:t>NOMBRE:</w:t>
      </w:r>
      <w:r w:rsidRPr="00B36194">
        <w:rPr>
          <w:rFonts w:ascii="Arial" w:hAnsi="Arial" w:cs="Arial"/>
          <w:b/>
          <w:sz w:val="24"/>
          <w:szCs w:val="24"/>
        </w:rPr>
        <w:t xml:space="preserve"> </w:t>
      </w:r>
      <w:r w:rsidRPr="00B36194">
        <w:rPr>
          <w:rFonts w:ascii="Arial" w:hAnsi="Arial" w:cs="Arial"/>
          <w:b/>
          <w:i/>
          <w:sz w:val="24"/>
          <w:szCs w:val="24"/>
        </w:rPr>
        <w:t>Evangelista Preciado Arnulfo Alejandro</w:t>
      </w:r>
      <w:r>
        <w:rPr>
          <w:rFonts w:ascii="Arial" w:hAnsi="Arial" w:cs="Arial"/>
          <w:b/>
          <w:i/>
          <w:sz w:val="24"/>
          <w:szCs w:val="24"/>
        </w:rPr>
        <w:t>.</w:t>
      </w:r>
    </w:p>
    <w:p w:rsidR="00B36194" w:rsidRDefault="00B36194" w:rsidP="00B36194">
      <w:pPr>
        <w:spacing w:line="239" w:lineRule="auto"/>
        <w:jc w:val="both"/>
        <w:rPr>
          <w:rFonts w:ascii="Arial" w:hAnsi="Arial" w:cs="Arial"/>
          <w:sz w:val="24"/>
          <w:szCs w:val="24"/>
        </w:rPr>
      </w:pPr>
    </w:p>
    <w:p w:rsidR="00B36194" w:rsidRPr="00B36194" w:rsidRDefault="00B36194" w:rsidP="00B36194">
      <w:pPr>
        <w:pStyle w:val="Prrafodelista"/>
        <w:numPr>
          <w:ilvl w:val="0"/>
          <w:numId w:val="19"/>
        </w:numPr>
        <w:spacing w:after="240" w:line="240" w:lineRule="auto"/>
        <w:jc w:val="both"/>
        <w:rPr>
          <w:rFonts w:ascii="Arial" w:hAnsi="Arial" w:cs="Arial"/>
          <w:sz w:val="24"/>
          <w:szCs w:val="24"/>
          <w:u w:val="single"/>
        </w:rPr>
      </w:pPr>
      <w:r w:rsidRPr="00B36194">
        <w:rPr>
          <w:rFonts w:ascii="Arial" w:hAnsi="Arial" w:cs="Arial"/>
          <w:sz w:val="24"/>
          <w:szCs w:val="24"/>
          <w:u w:val="single"/>
        </w:rPr>
        <w:t>Conteste correctamente los siguientes espacios con letra roja:</w:t>
      </w:r>
    </w:p>
    <w:p w:rsidR="00B36194" w:rsidRDefault="00B36194" w:rsidP="00B36194">
      <w:pPr>
        <w:pStyle w:val="Prrafodelista"/>
        <w:spacing w:line="237" w:lineRule="auto"/>
        <w:ind w:right="560"/>
        <w:jc w:val="both"/>
        <w:rPr>
          <w:rFonts w:ascii="Arial" w:hAnsi="Arial" w:cs="Arial"/>
          <w:sz w:val="24"/>
          <w:szCs w:val="24"/>
        </w:rPr>
      </w:pPr>
    </w:p>
    <w:p w:rsidR="00B36194" w:rsidRPr="00B36194" w:rsidRDefault="00B36194" w:rsidP="00CF4A03">
      <w:pPr>
        <w:pStyle w:val="Prrafodelista"/>
        <w:numPr>
          <w:ilvl w:val="0"/>
          <w:numId w:val="21"/>
        </w:numPr>
        <w:spacing w:line="238" w:lineRule="auto"/>
        <w:ind w:left="1604" w:right="561" w:hanging="357"/>
        <w:jc w:val="both"/>
        <w:rPr>
          <w:rFonts w:ascii="Arial" w:hAnsi="Arial" w:cs="Arial"/>
          <w:sz w:val="24"/>
          <w:szCs w:val="24"/>
        </w:rPr>
      </w:pPr>
      <w:r w:rsidRPr="00B36194">
        <w:rPr>
          <w:rFonts w:ascii="Arial" w:hAnsi="Arial" w:cs="Arial"/>
          <w:sz w:val="24"/>
          <w:szCs w:val="24"/>
        </w:rPr>
        <w:t>Mencione los tres factores que pueden ocasionar diferencias en los resultados de un ensayo clínico aleatorizado:</w:t>
      </w:r>
    </w:p>
    <w:p w:rsidR="00B36194" w:rsidRPr="00B36194" w:rsidRDefault="00B36194" w:rsidP="00CF4A03">
      <w:pPr>
        <w:spacing w:line="239" w:lineRule="auto"/>
        <w:ind w:left="2832"/>
        <w:jc w:val="both"/>
        <w:rPr>
          <w:rFonts w:ascii="Arial" w:hAnsi="Arial" w:cs="Arial"/>
          <w:color w:val="FF0000"/>
          <w:sz w:val="24"/>
          <w:szCs w:val="24"/>
        </w:rPr>
      </w:pPr>
      <w:r w:rsidRPr="00B36194">
        <w:rPr>
          <w:rFonts w:ascii="Arial" w:hAnsi="Arial" w:cs="Arial"/>
          <w:color w:val="FF0000"/>
          <w:sz w:val="24"/>
          <w:szCs w:val="24"/>
        </w:rPr>
        <w:t>1.</w:t>
      </w:r>
      <w:r w:rsidRPr="00B36194">
        <w:rPr>
          <w:rFonts w:ascii="Arial" w:hAnsi="Arial" w:cs="Arial"/>
          <w:color w:val="FF0000"/>
          <w:sz w:val="24"/>
          <w:szCs w:val="24"/>
        </w:rPr>
        <w:t xml:space="preserve">- </w:t>
      </w:r>
      <w:r w:rsidRPr="00B36194">
        <w:rPr>
          <w:rFonts w:ascii="Arial" w:hAnsi="Arial" w:cs="Arial"/>
          <w:color w:val="FF0000"/>
          <w:sz w:val="24"/>
          <w:szCs w:val="24"/>
          <w:u w:val="single"/>
        </w:rPr>
        <w:t>Intervención</w:t>
      </w:r>
      <w:r w:rsidRPr="00B36194">
        <w:rPr>
          <w:rFonts w:ascii="Arial" w:hAnsi="Arial" w:cs="Arial"/>
          <w:color w:val="FF0000"/>
          <w:sz w:val="24"/>
          <w:szCs w:val="24"/>
          <w:u w:val="single"/>
        </w:rPr>
        <w:t>.</w:t>
      </w:r>
    </w:p>
    <w:p w:rsidR="00B36194" w:rsidRPr="00B36194" w:rsidRDefault="00B36194" w:rsidP="00CF4A03">
      <w:pPr>
        <w:spacing w:line="239" w:lineRule="auto"/>
        <w:ind w:left="2832"/>
        <w:jc w:val="both"/>
        <w:rPr>
          <w:rFonts w:ascii="Arial" w:hAnsi="Arial" w:cs="Arial"/>
          <w:color w:val="FF0000"/>
          <w:sz w:val="24"/>
          <w:szCs w:val="24"/>
        </w:rPr>
      </w:pPr>
      <w:r w:rsidRPr="00B36194">
        <w:rPr>
          <w:rFonts w:ascii="Arial" w:hAnsi="Arial" w:cs="Arial"/>
          <w:color w:val="FF0000"/>
          <w:sz w:val="24"/>
          <w:szCs w:val="24"/>
        </w:rPr>
        <w:t xml:space="preserve">2.- </w:t>
      </w:r>
      <w:r w:rsidRPr="00B36194">
        <w:rPr>
          <w:rFonts w:ascii="Arial" w:hAnsi="Arial" w:cs="Arial"/>
          <w:color w:val="FF0000"/>
          <w:sz w:val="24"/>
          <w:szCs w:val="24"/>
          <w:u w:val="single"/>
        </w:rPr>
        <w:t>Exposición.</w:t>
      </w:r>
      <w:r w:rsidRPr="00B36194">
        <w:rPr>
          <w:rFonts w:ascii="Arial" w:hAnsi="Arial" w:cs="Arial"/>
          <w:color w:val="FF0000"/>
          <w:sz w:val="24"/>
          <w:szCs w:val="24"/>
        </w:rPr>
        <w:t xml:space="preserve"> </w:t>
      </w:r>
    </w:p>
    <w:p w:rsidR="00B36194" w:rsidRPr="00B36194" w:rsidRDefault="00B36194" w:rsidP="00CF4A03">
      <w:pPr>
        <w:spacing w:line="239" w:lineRule="auto"/>
        <w:ind w:left="2832"/>
        <w:jc w:val="both"/>
        <w:rPr>
          <w:rFonts w:ascii="Arial" w:hAnsi="Arial" w:cs="Arial"/>
          <w:color w:val="FF0000"/>
          <w:sz w:val="24"/>
          <w:szCs w:val="24"/>
          <w:u w:val="single"/>
        </w:rPr>
      </w:pPr>
      <w:r w:rsidRPr="00B36194">
        <w:rPr>
          <w:rFonts w:ascii="Arial" w:hAnsi="Arial" w:cs="Arial"/>
          <w:color w:val="FF0000"/>
          <w:sz w:val="24"/>
          <w:szCs w:val="24"/>
        </w:rPr>
        <w:t>3.</w:t>
      </w:r>
      <w:r w:rsidRPr="00B36194">
        <w:rPr>
          <w:rFonts w:ascii="Arial" w:hAnsi="Arial" w:cs="Arial"/>
          <w:color w:val="FF0000"/>
          <w:sz w:val="24"/>
          <w:szCs w:val="24"/>
        </w:rPr>
        <w:t xml:space="preserve">- </w:t>
      </w:r>
      <w:r w:rsidRPr="00B36194">
        <w:rPr>
          <w:rFonts w:ascii="Arial" w:hAnsi="Arial" w:cs="Arial"/>
          <w:color w:val="FF0000"/>
          <w:sz w:val="24"/>
          <w:szCs w:val="24"/>
          <w:u w:val="single"/>
        </w:rPr>
        <w:t>Factor</w:t>
      </w:r>
      <w:r w:rsidRPr="00B36194">
        <w:rPr>
          <w:rFonts w:ascii="Arial" w:hAnsi="Arial" w:cs="Arial"/>
          <w:color w:val="FF0000"/>
          <w:sz w:val="24"/>
          <w:szCs w:val="24"/>
          <w:u w:val="single"/>
        </w:rPr>
        <w:t xml:space="preserve"> de riesgo.</w:t>
      </w:r>
    </w:p>
    <w:p w:rsidR="00B36194" w:rsidRPr="00B36194" w:rsidRDefault="00B36194" w:rsidP="00CF4A03">
      <w:pPr>
        <w:spacing w:line="288" w:lineRule="exact"/>
        <w:ind w:left="708"/>
        <w:jc w:val="both"/>
        <w:rPr>
          <w:rFonts w:ascii="Arial" w:eastAsia="Times New Roman" w:hAnsi="Arial" w:cs="Arial"/>
          <w:sz w:val="24"/>
          <w:szCs w:val="24"/>
        </w:rPr>
      </w:pPr>
    </w:p>
    <w:p w:rsidR="00B36194" w:rsidRPr="00B36194" w:rsidRDefault="00B36194" w:rsidP="00CF4A03">
      <w:pPr>
        <w:pStyle w:val="Prrafodelista"/>
        <w:numPr>
          <w:ilvl w:val="0"/>
          <w:numId w:val="21"/>
        </w:numPr>
        <w:tabs>
          <w:tab w:val="left" w:pos="233"/>
        </w:tabs>
        <w:spacing w:after="0" w:line="235" w:lineRule="auto"/>
        <w:ind w:left="1604" w:right="561" w:hanging="357"/>
        <w:jc w:val="both"/>
        <w:rPr>
          <w:rFonts w:ascii="Arial" w:hAnsi="Arial" w:cs="Arial"/>
          <w:sz w:val="24"/>
          <w:szCs w:val="24"/>
        </w:rPr>
      </w:pPr>
      <w:r w:rsidRPr="00B36194">
        <w:rPr>
          <w:rFonts w:ascii="Arial" w:hAnsi="Arial" w:cs="Arial"/>
          <w:sz w:val="24"/>
          <w:szCs w:val="24"/>
        </w:rPr>
        <w:t>Cuando se interpreta al valor de p pueden existir 2 tipos de errores, ¿</w:t>
      </w:r>
      <w:r w:rsidRPr="00B36194">
        <w:rPr>
          <w:rFonts w:ascii="Arial" w:hAnsi="Arial" w:cs="Arial"/>
          <w:sz w:val="24"/>
          <w:szCs w:val="24"/>
        </w:rPr>
        <w:t>Cómo</w:t>
      </w:r>
      <w:r w:rsidRPr="00B36194">
        <w:rPr>
          <w:rFonts w:ascii="Arial" w:hAnsi="Arial" w:cs="Arial"/>
          <w:sz w:val="24"/>
          <w:szCs w:val="24"/>
        </w:rPr>
        <w:t xml:space="preserve"> se le llama al error que considera azar a un mayor número de asociaciones reales?</w:t>
      </w:r>
    </w:p>
    <w:p w:rsidR="00B36194" w:rsidRPr="00B36194" w:rsidRDefault="00B36194" w:rsidP="00CF4A03">
      <w:pPr>
        <w:spacing w:line="44" w:lineRule="exact"/>
        <w:ind w:left="708"/>
        <w:jc w:val="both"/>
        <w:rPr>
          <w:rFonts w:ascii="Arial" w:hAnsi="Arial" w:cs="Arial"/>
          <w:sz w:val="24"/>
          <w:szCs w:val="24"/>
        </w:rPr>
      </w:pPr>
    </w:p>
    <w:p w:rsidR="00B36194" w:rsidRPr="00B36194" w:rsidRDefault="00B36194" w:rsidP="00CF4A03">
      <w:pPr>
        <w:pStyle w:val="Prrafodelista"/>
        <w:numPr>
          <w:ilvl w:val="0"/>
          <w:numId w:val="22"/>
        </w:numPr>
        <w:spacing w:line="239" w:lineRule="auto"/>
        <w:ind w:left="3192"/>
        <w:jc w:val="both"/>
        <w:rPr>
          <w:rFonts w:ascii="Arial" w:eastAsia="Times New Roman" w:hAnsi="Arial" w:cs="Arial"/>
          <w:color w:val="FF0000"/>
          <w:sz w:val="24"/>
          <w:szCs w:val="24"/>
          <w:u w:val="single"/>
          <w:shd w:val="clear" w:color="auto" w:fill="FFFFFF"/>
        </w:rPr>
      </w:pPr>
      <w:r>
        <w:rPr>
          <w:rFonts w:ascii="Arial" w:hAnsi="Arial" w:cs="Arial"/>
          <w:color w:val="FF0000"/>
          <w:sz w:val="24"/>
          <w:szCs w:val="24"/>
          <w:u w:val="single"/>
        </w:rPr>
        <w:t>Error tipo II</w:t>
      </w:r>
      <w:r w:rsidRPr="00B36194">
        <w:rPr>
          <w:rFonts w:ascii="Arial" w:hAnsi="Arial" w:cs="Arial"/>
          <w:color w:val="FF0000"/>
          <w:sz w:val="24"/>
          <w:szCs w:val="24"/>
          <w:u w:val="single"/>
        </w:rPr>
        <w:t xml:space="preserve"> </w:t>
      </w:r>
      <w:r w:rsidRPr="00B36194">
        <w:rPr>
          <w:rFonts w:ascii="Arial" w:eastAsia="Times New Roman" w:hAnsi="Arial" w:cs="Arial"/>
          <w:color w:val="FF0000"/>
          <w:sz w:val="24"/>
          <w:szCs w:val="24"/>
          <w:u w:val="single"/>
          <w:shd w:val="clear" w:color="auto" w:fill="FFFFFF"/>
        </w:rPr>
        <w:t>(β o falso negativo).</w:t>
      </w:r>
    </w:p>
    <w:p w:rsidR="00B36194" w:rsidRPr="00B36194" w:rsidRDefault="00B36194" w:rsidP="00CF4A03">
      <w:pPr>
        <w:spacing w:line="239" w:lineRule="auto"/>
        <w:ind w:left="708"/>
        <w:jc w:val="both"/>
        <w:rPr>
          <w:rFonts w:ascii="Arial" w:hAnsi="Arial" w:cs="Arial"/>
          <w:sz w:val="24"/>
          <w:szCs w:val="24"/>
        </w:rPr>
      </w:pPr>
    </w:p>
    <w:p w:rsidR="00CF4A03" w:rsidRPr="00CF4A03" w:rsidRDefault="00B36194" w:rsidP="00CF4A03">
      <w:pPr>
        <w:numPr>
          <w:ilvl w:val="0"/>
          <w:numId w:val="21"/>
        </w:numPr>
        <w:tabs>
          <w:tab w:val="left" w:pos="220"/>
        </w:tabs>
        <w:spacing w:after="0" w:line="0" w:lineRule="atLeast"/>
        <w:ind w:left="1604" w:hanging="357"/>
        <w:jc w:val="both"/>
        <w:rPr>
          <w:rFonts w:ascii="Arial" w:hAnsi="Arial" w:cs="Arial"/>
          <w:color w:val="FF0000"/>
          <w:sz w:val="24"/>
          <w:szCs w:val="24"/>
          <w:u w:val="single"/>
        </w:rPr>
      </w:pPr>
      <w:r w:rsidRPr="00B36194">
        <w:rPr>
          <w:rFonts w:ascii="Arial" w:hAnsi="Arial" w:cs="Arial"/>
          <w:sz w:val="24"/>
          <w:szCs w:val="24"/>
        </w:rPr>
        <w:t>¿</w:t>
      </w:r>
      <w:r w:rsidRPr="00B36194">
        <w:rPr>
          <w:rFonts w:ascii="Arial" w:hAnsi="Arial" w:cs="Arial"/>
          <w:sz w:val="24"/>
          <w:szCs w:val="24"/>
        </w:rPr>
        <w:t>Cuál</w:t>
      </w:r>
      <w:r w:rsidR="00CF4A03">
        <w:rPr>
          <w:rFonts w:ascii="Arial" w:hAnsi="Arial" w:cs="Arial"/>
          <w:sz w:val="24"/>
          <w:szCs w:val="24"/>
        </w:rPr>
        <w:t xml:space="preserve"> estudio es mejor?</w:t>
      </w:r>
    </w:p>
    <w:p w:rsidR="00B36194" w:rsidRPr="00CF4A03" w:rsidRDefault="00B36194" w:rsidP="00CF4A03">
      <w:pPr>
        <w:pStyle w:val="Prrafodelista"/>
        <w:numPr>
          <w:ilvl w:val="0"/>
          <w:numId w:val="22"/>
        </w:numPr>
        <w:tabs>
          <w:tab w:val="left" w:pos="220"/>
        </w:tabs>
        <w:spacing w:after="0" w:line="0" w:lineRule="atLeast"/>
        <w:ind w:left="3192"/>
        <w:jc w:val="both"/>
        <w:rPr>
          <w:rFonts w:ascii="Arial" w:hAnsi="Arial" w:cs="Arial"/>
          <w:color w:val="FF0000"/>
          <w:sz w:val="24"/>
          <w:szCs w:val="24"/>
          <w:u w:val="single"/>
        </w:rPr>
      </w:pPr>
      <w:r w:rsidRPr="00CF4A03">
        <w:rPr>
          <w:rFonts w:ascii="Arial" w:hAnsi="Arial" w:cs="Arial"/>
          <w:color w:val="FF0000"/>
          <w:sz w:val="24"/>
          <w:szCs w:val="24"/>
          <w:u w:val="single"/>
        </w:rPr>
        <w:t>Ensayo clínico aleatorizado.</w:t>
      </w:r>
    </w:p>
    <w:p w:rsidR="00B36194" w:rsidRPr="00B36194" w:rsidRDefault="00B36194" w:rsidP="00CF4A03">
      <w:pPr>
        <w:spacing w:line="287" w:lineRule="exact"/>
        <w:ind w:left="708"/>
        <w:jc w:val="both"/>
        <w:rPr>
          <w:rFonts w:ascii="Arial" w:eastAsia="Times New Roman" w:hAnsi="Arial" w:cs="Arial"/>
          <w:sz w:val="24"/>
          <w:szCs w:val="24"/>
        </w:rPr>
      </w:pPr>
    </w:p>
    <w:p w:rsidR="00B36194" w:rsidRPr="00B36194" w:rsidRDefault="00CF4A03" w:rsidP="00CF4A03">
      <w:pPr>
        <w:spacing w:line="262" w:lineRule="auto"/>
        <w:ind w:left="794" w:right="23"/>
        <w:jc w:val="both"/>
        <w:rPr>
          <w:rFonts w:ascii="Arial" w:hAnsi="Arial" w:cs="Arial"/>
          <w:sz w:val="24"/>
          <w:szCs w:val="24"/>
        </w:rPr>
      </w:pPr>
      <w:r>
        <w:rPr>
          <w:rFonts w:ascii="Arial" w:hAnsi="Arial" w:cs="Arial"/>
          <w:sz w:val="24"/>
          <w:szCs w:val="24"/>
        </w:rPr>
        <w:t>1.-</w:t>
      </w:r>
      <w:r w:rsidR="00B36194" w:rsidRPr="00B36194">
        <w:rPr>
          <w:rFonts w:ascii="Arial" w:hAnsi="Arial" w:cs="Arial"/>
          <w:sz w:val="24"/>
          <w:szCs w:val="24"/>
        </w:rPr>
        <w:t xml:space="preserve"> Se </w:t>
      </w:r>
      <w:r w:rsidRPr="00B36194">
        <w:rPr>
          <w:rFonts w:ascii="Arial" w:hAnsi="Arial" w:cs="Arial"/>
          <w:sz w:val="24"/>
          <w:szCs w:val="24"/>
        </w:rPr>
        <w:t>realizó</w:t>
      </w:r>
      <w:r w:rsidR="00B36194" w:rsidRPr="00B36194">
        <w:rPr>
          <w:rFonts w:ascii="Arial" w:hAnsi="Arial" w:cs="Arial"/>
          <w:sz w:val="24"/>
          <w:szCs w:val="24"/>
        </w:rPr>
        <w:t xml:space="preserve"> un estudio con amantadina vs placebo para observar la curación de un resfriado común, se encontró que en el grupo con el antiviral el cuadro se redujo de 5 días a 3 y en el grupo con placebo el cuadro clínico duro entre 4 y 6 días de duración. Con una p menor a 0.01.</w:t>
      </w:r>
    </w:p>
    <w:p w:rsidR="00B36194" w:rsidRPr="00B36194" w:rsidRDefault="00B36194" w:rsidP="00CF4A03">
      <w:pPr>
        <w:spacing w:line="263" w:lineRule="exact"/>
        <w:ind w:left="708"/>
        <w:jc w:val="both"/>
        <w:rPr>
          <w:rFonts w:ascii="Arial" w:eastAsia="Times New Roman" w:hAnsi="Arial" w:cs="Arial"/>
          <w:sz w:val="24"/>
          <w:szCs w:val="24"/>
        </w:rPr>
      </w:pPr>
    </w:p>
    <w:p w:rsidR="00B36194" w:rsidRPr="00B36194" w:rsidRDefault="00B36194" w:rsidP="00CF4A03">
      <w:pPr>
        <w:spacing w:line="262" w:lineRule="auto"/>
        <w:ind w:left="794"/>
        <w:jc w:val="both"/>
        <w:rPr>
          <w:rFonts w:ascii="Arial" w:hAnsi="Arial" w:cs="Arial"/>
          <w:sz w:val="24"/>
          <w:szCs w:val="24"/>
        </w:rPr>
      </w:pPr>
      <w:r w:rsidRPr="00B36194">
        <w:rPr>
          <w:rFonts w:ascii="Arial" w:hAnsi="Arial" w:cs="Arial"/>
          <w:sz w:val="24"/>
          <w:szCs w:val="24"/>
        </w:rPr>
        <w:t xml:space="preserve">2.- Se </w:t>
      </w:r>
      <w:r w:rsidR="00CF4A03" w:rsidRPr="00B36194">
        <w:rPr>
          <w:rFonts w:ascii="Arial" w:hAnsi="Arial" w:cs="Arial"/>
          <w:sz w:val="24"/>
          <w:szCs w:val="24"/>
        </w:rPr>
        <w:t>realizó</w:t>
      </w:r>
      <w:r w:rsidRPr="00B36194">
        <w:rPr>
          <w:rFonts w:ascii="Arial" w:hAnsi="Arial" w:cs="Arial"/>
          <w:sz w:val="24"/>
          <w:szCs w:val="24"/>
        </w:rPr>
        <w:t xml:space="preserve"> un estudio con antigripal con amocixilina + </w:t>
      </w:r>
      <w:r w:rsidR="00CF4A03" w:rsidRPr="00B36194">
        <w:rPr>
          <w:rFonts w:ascii="Arial" w:hAnsi="Arial" w:cs="Arial"/>
          <w:sz w:val="24"/>
          <w:szCs w:val="24"/>
        </w:rPr>
        <w:t>ácido</w:t>
      </w:r>
      <w:r w:rsidRPr="00B36194">
        <w:rPr>
          <w:rFonts w:ascii="Arial" w:hAnsi="Arial" w:cs="Arial"/>
          <w:sz w:val="24"/>
          <w:szCs w:val="24"/>
        </w:rPr>
        <w:t xml:space="preserve"> clavulanico vs amoxicilina en el primer grupo de redujo el cuadro infecciosa de faringoamigdalitis de 7 días a 3 disminuyendo el riesgo de complicaciones como otitis media y en el segundo se redujo el cuadro a 5 días con una p menor a 0.05.</w:t>
      </w:r>
    </w:p>
    <w:p w:rsidR="00B36194" w:rsidRPr="00B36194" w:rsidRDefault="00B36194" w:rsidP="00CF4A03">
      <w:pPr>
        <w:spacing w:line="216" w:lineRule="exact"/>
        <w:jc w:val="both"/>
        <w:rPr>
          <w:rFonts w:ascii="Arial" w:eastAsia="Times New Roman" w:hAnsi="Arial" w:cs="Arial"/>
          <w:sz w:val="24"/>
          <w:szCs w:val="24"/>
        </w:rPr>
      </w:pPr>
    </w:p>
    <w:p w:rsidR="00CF4A03" w:rsidRPr="00CF4A03" w:rsidRDefault="00B36194" w:rsidP="00CF4A03">
      <w:pPr>
        <w:numPr>
          <w:ilvl w:val="0"/>
          <w:numId w:val="21"/>
        </w:numPr>
        <w:tabs>
          <w:tab w:val="left" w:pos="240"/>
        </w:tabs>
        <w:spacing w:after="0" w:line="0" w:lineRule="atLeast"/>
        <w:ind w:left="1604" w:hanging="357"/>
        <w:jc w:val="both"/>
        <w:rPr>
          <w:rFonts w:ascii="Arial" w:hAnsi="Arial" w:cs="Arial"/>
          <w:color w:val="FF0000"/>
          <w:sz w:val="24"/>
          <w:szCs w:val="24"/>
          <w:u w:val="single"/>
        </w:rPr>
      </w:pPr>
      <w:r w:rsidRPr="00B36194">
        <w:rPr>
          <w:rFonts w:ascii="Arial" w:hAnsi="Arial" w:cs="Arial"/>
          <w:sz w:val="24"/>
          <w:szCs w:val="24"/>
        </w:rPr>
        <w:t>¿</w:t>
      </w:r>
      <w:r w:rsidR="00CF4A03" w:rsidRPr="00B36194">
        <w:rPr>
          <w:rFonts w:ascii="Arial" w:hAnsi="Arial" w:cs="Arial"/>
          <w:sz w:val="24"/>
          <w:szCs w:val="24"/>
        </w:rPr>
        <w:t>Cuál</w:t>
      </w:r>
      <w:r w:rsidRPr="00B36194">
        <w:rPr>
          <w:rFonts w:ascii="Arial" w:hAnsi="Arial" w:cs="Arial"/>
          <w:sz w:val="24"/>
          <w:szCs w:val="24"/>
        </w:rPr>
        <w:t xml:space="preserve"> de los dos ejemplos tiene mayor significancia estadística? </w:t>
      </w:r>
    </w:p>
    <w:p w:rsidR="00B36194" w:rsidRPr="00CF4A03" w:rsidRDefault="00B36194" w:rsidP="00CF4A03">
      <w:pPr>
        <w:pStyle w:val="Prrafodelista"/>
        <w:numPr>
          <w:ilvl w:val="0"/>
          <w:numId w:val="22"/>
        </w:numPr>
        <w:tabs>
          <w:tab w:val="left" w:pos="240"/>
        </w:tabs>
        <w:spacing w:after="0" w:line="0" w:lineRule="atLeast"/>
        <w:ind w:left="3186" w:hanging="357"/>
        <w:jc w:val="both"/>
        <w:rPr>
          <w:rFonts w:ascii="Arial" w:hAnsi="Arial" w:cs="Arial"/>
          <w:color w:val="FF0000"/>
          <w:sz w:val="24"/>
          <w:szCs w:val="24"/>
          <w:u w:val="single"/>
        </w:rPr>
      </w:pPr>
      <w:r w:rsidRPr="00CF4A03">
        <w:rPr>
          <w:rFonts w:ascii="Arial" w:hAnsi="Arial" w:cs="Arial"/>
          <w:color w:val="FF0000"/>
          <w:sz w:val="24"/>
          <w:szCs w:val="24"/>
          <w:u w:val="single"/>
        </w:rPr>
        <w:t xml:space="preserve">El primero (el de amantadina vs placebo) </w:t>
      </w:r>
    </w:p>
    <w:p w:rsidR="00B36194" w:rsidRPr="00B36194" w:rsidRDefault="00B36194" w:rsidP="00CF4A03">
      <w:pPr>
        <w:spacing w:line="200" w:lineRule="exact"/>
        <w:ind w:left="708"/>
        <w:jc w:val="both"/>
        <w:rPr>
          <w:rFonts w:ascii="Arial" w:hAnsi="Arial" w:cs="Arial"/>
          <w:sz w:val="24"/>
          <w:szCs w:val="24"/>
        </w:rPr>
      </w:pPr>
    </w:p>
    <w:p w:rsidR="00B36194" w:rsidRPr="00B36194" w:rsidRDefault="00B36194" w:rsidP="00CF4A03">
      <w:pPr>
        <w:spacing w:line="200" w:lineRule="exact"/>
        <w:ind w:left="708"/>
        <w:jc w:val="both"/>
        <w:rPr>
          <w:rFonts w:ascii="Arial" w:hAnsi="Arial" w:cs="Arial"/>
          <w:sz w:val="24"/>
          <w:szCs w:val="24"/>
        </w:rPr>
      </w:pPr>
    </w:p>
    <w:p w:rsidR="00B36194" w:rsidRPr="00B36194" w:rsidRDefault="00B36194" w:rsidP="00CF4A03">
      <w:pPr>
        <w:spacing w:line="349" w:lineRule="exact"/>
        <w:ind w:left="708"/>
        <w:jc w:val="both"/>
        <w:rPr>
          <w:rFonts w:ascii="Arial" w:hAnsi="Arial" w:cs="Arial"/>
          <w:sz w:val="24"/>
          <w:szCs w:val="24"/>
        </w:rPr>
      </w:pPr>
    </w:p>
    <w:p w:rsidR="00B36194" w:rsidRPr="00CF4A03" w:rsidRDefault="00B36194" w:rsidP="00CF4A03">
      <w:pPr>
        <w:numPr>
          <w:ilvl w:val="0"/>
          <w:numId w:val="21"/>
        </w:numPr>
        <w:tabs>
          <w:tab w:val="left" w:pos="220"/>
        </w:tabs>
        <w:spacing w:after="120" w:line="0" w:lineRule="atLeast"/>
        <w:ind w:left="1604" w:hanging="357"/>
        <w:jc w:val="both"/>
        <w:rPr>
          <w:rFonts w:ascii="Arial" w:hAnsi="Arial" w:cs="Arial"/>
          <w:sz w:val="24"/>
          <w:szCs w:val="24"/>
        </w:rPr>
      </w:pPr>
      <w:r w:rsidRPr="00B36194">
        <w:rPr>
          <w:rFonts w:ascii="Arial" w:hAnsi="Arial" w:cs="Arial"/>
          <w:sz w:val="24"/>
          <w:szCs w:val="24"/>
        </w:rPr>
        <w:t>En el siguiente ejemplo calcule el riesgo relativo, el riesgo absoluto y el NNT</w:t>
      </w:r>
    </w:p>
    <w:p w:rsidR="00B36194" w:rsidRPr="00CF4A03" w:rsidRDefault="00CF4A03" w:rsidP="00CF4A03">
      <w:pPr>
        <w:spacing w:line="254" w:lineRule="auto"/>
        <w:ind w:left="794" w:right="499"/>
        <w:jc w:val="both"/>
        <w:rPr>
          <w:rFonts w:ascii="Arial" w:hAnsi="Arial" w:cs="Arial"/>
          <w:sz w:val="24"/>
          <w:szCs w:val="24"/>
        </w:rPr>
      </w:pPr>
      <w:r>
        <w:rPr>
          <w:rFonts w:ascii="Arial" w:hAnsi="Arial" w:cs="Arial"/>
          <w:sz w:val="24"/>
          <w:szCs w:val="24"/>
        </w:rPr>
        <w:t xml:space="preserve">1.- </w:t>
      </w:r>
      <w:r w:rsidR="00B36194" w:rsidRPr="00B36194">
        <w:rPr>
          <w:rFonts w:ascii="Arial" w:hAnsi="Arial" w:cs="Arial"/>
          <w:sz w:val="24"/>
          <w:szCs w:val="24"/>
        </w:rPr>
        <w:t xml:space="preserve">Se </w:t>
      </w:r>
      <w:r w:rsidRPr="00B36194">
        <w:rPr>
          <w:rFonts w:ascii="Arial" w:hAnsi="Arial" w:cs="Arial"/>
          <w:sz w:val="24"/>
          <w:szCs w:val="24"/>
        </w:rPr>
        <w:t>realizó</w:t>
      </w:r>
      <w:r w:rsidR="00B36194" w:rsidRPr="00B36194">
        <w:rPr>
          <w:rFonts w:ascii="Arial" w:hAnsi="Arial" w:cs="Arial"/>
          <w:sz w:val="24"/>
          <w:szCs w:val="24"/>
        </w:rPr>
        <w:t xml:space="preserve"> un estudio a 10 años para comparar la incidencia de mortalidad en el grupo de pacientes pos infarto que usaban ARA2 (LOSARTAN) vs PLACEBO en el primer grupo la mortalidad tuvo una incidencia de 45% y en el segundo de 60%</w:t>
      </w:r>
    </w:p>
    <w:p w:rsidR="00B36194" w:rsidRPr="00CF4A03" w:rsidRDefault="00B36194" w:rsidP="00CF4A03">
      <w:pPr>
        <w:spacing w:line="239" w:lineRule="auto"/>
        <w:ind w:left="2829"/>
        <w:jc w:val="both"/>
        <w:rPr>
          <w:rFonts w:ascii="Arial" w:hAnsi="Arial" w:cs="Arial"/>
          <w:color w:val="FF0000"/>
          <w:sz w:val="24"/>
          <w:szCs w:val="24"/>
          <w:u w:val="single"/>
        </w:rPr>
      </w:pPr>
      <w:r w:rsidRPr="00B36194">
        <w:rPr>
          <w:rFonts w:ascii="Arial" w:hAnsi="Arial" w:cs="Arial"/>
          <w:color w:val="FF0000"/>
          <w:sz w:val="24"/>
          <w:szCs w:val="24"/>
        </w:rPr>
        <w:t xml:space="preserve">1.- RRR: </w:t>
      </w:r>
      <w:r w:rsidRPr="00B36194">
        <w:rPr>
          <w:rFonts w:ascii="Arial" w:hAnsi="Arial" w:cs="Arial"/>
          <w:color w:val="FF0000"/>
          <w:sz w:val="24"/>
          <w:szCs w:val="24"/>
          <w:u w:val="single"/>
        </w:rPr>
        <w:t>25%</w:t>
      </w:r>
    </w:p>
    <w:p w:rsidR="00B36194" w:rsidRPr="00CF4A03" w:rsidRDefault="00B36194" w:rsidP="00CF4A03">
      <w:pPr>
        <w:spacing w:line="239" w:lineRule="auto"/>
        <w:ind w:left="2829"/>
        <w:jc w:val="both"/>
        <w:rPr>
          <w:rFonts w:ascii="Arial" w:hAnsi="Arial" w:cs="Arial"/>
          <w:color w:val="FF0000"/>
          <w:sz w:val="24"/>
          <w:szCs w:val="24"/>
        </w:rPr>
      </w:pPr>
      <w:r w:rsidRPr="00B36194">
        <w:rPr>
          <w:rFonts w:ascii="Arial" w:hAnsi="Arial" w:cs="Arial"/>
          <w:color w:val="FF0000"/>
          <w:sz w:val="24"/>
          <w:szCs w:val="24"/>
        </w:rPr>
        <w:t xml:space="preserve">2.- RRA: </w:t>
      </w:r>
      <w:r w:rsidRPr="00B36194">
        <w:rPr>
          <w:rFonts w:ascii="Arial" w:hAnsi="Arial" w:cs="Arial"/>
          <w:color w:val="FF0000"/>
          <w:sz w:val="24"/>
          <w:szCs w:val="24"/>
          <w:u w:val="single"/>
        </w:rPr>
        <w:t>15%</w:t>
      </w:r>
    </w:p>
    <w:p w:rsidR="00B36194" w:rsidRPr="00B36194" w:rsidRDefault="00B36194" w:rsidP="00CF4A03">
      <w:pPr>
        <w:spacing w:line="239" w:lineRule="auto"/>
        <w:ind w:left="2829"/>
        <w:jc w:val="both"/>
        <w:rPr>
          <w:rFonts w:ascii="Arial" w:hAnsi="Arial" w:cs="Arial"/>
          <w:color w:val="FF0000"/>
          <w:sz w:val="24"/>
          <w:szCs w:val="24"/>
          <w:u w:val="single"/>
        </w:rPr>
      </w:pPr>
      <w:r w:rsidRPr="00B36194">
        <w:rPr>
          <w:rFonts w:ascii="Arial" w:hAnsi="Arial" w:cs="Arial"/>
          <w:color w:val="FF0000"/>
          <w:sz w:val="24"/>
          <w:szCs w:val="24"/>
        </w:rPr>
        <w:t xml:space="preserve">3.- NNT: </w:t>
      </w:r>
      <w:r w:rsidRPr="00B36194">
        <w:rPr>
          <w:rFonts w:ascii="Arial" w:hAnsi="Arial" w:cs="Arial"/>
          <w:color w:val="FF0000"/>
          <w:sz w:val="24"/>
          <w:szCs w:val="24"/>
          <w:u w:val="single"/>
        </w:rPr>
        <w:t>6.6%</w:t>
      </w:r>
    </w:p>
    <w:p w:rsidR="00B36194" w:rsidRPr="00B36194" w:rsidRDefault="00B36194" w:rsidP="00CF4A03">
      <w:pPr>
        <w:spacing w:line="288" w:lineRule="exact"/>
        <w:ind w:left="708"/>
        <w:jc w:val="both"/>
        <w:rPr>
          <w:rFonts w:ascii="Arial" w:eastAsia="Times New Roman" w:hAnsi="Arial" w:cs="Arial"/>
          <w:sz w:val="24"/>
          <w:szCs w:val="24"/>
        </w:rPr>
      </w:pPr>
    </w:p>
    <w:p w:rsidR="00B36194" w:rsidRPr="00B36194" w:rsidRDefault="00B36194" w:rsidP="00CF4A03">
      <w:pPr>
        <w:spacing w:line="238" w:lineRule="auto"/>
        <w:ind w:left="1247" w:right="680"/>
        <w:jc w:val="both"/>
        <w:rPr>
          <w:rFonts w:ascii="Arial" w:hAnsi="Arial" w:cs="Arial"/>
          <w:sz w:val="24"/>
          <w:szCs w:val="24"/>
        </w:rPr>
      </w:pPr>
      <w:r w:rsidRPr="00B36194">
        <w:rPr>
          <w:rFonts w:ascii="Arial" w:hAnsi="Arial" w:cs="Arial"/>
          <w:sz w:val="24"/>
          <w:szCs w:val="24"/>
        </w:rPr>
        <w:t>f) De acuerdo al ejemplo hi</w:t>
      </w:r>
      <w:r w:rsidR="00CF4A03">
        <w:rPr>
          <w:rFonts w:ascii="Arial" w:hAnsi="Arial" w:cs="Arial"/>
          <w:sz w:val="24"/>
          <w:szCs w:val="24"/>
        </w:rPr>
        <w:t>potético anterior usaría usted L</w:t>
      </w:r>
      <w:r w:rsidRPr="00B36194">
        <w:rPr>
          <w:rFonts w:ascii="Arial" w:hAnsi="Arial" w:cs="Arial"/>
          <w:sz w:val="24"/>
          <w:szCs w:val="24"/>
        </w:rPr>
        <w:t>osartan en sus pacientes pos infartados y ¿</w:t>
      </w:r>
      <w:r w:rsidR="00CF4A03" w:rsidRPr="00B36194">
        <w:rPr>
          <w:rFonts w:ascii="Arial" w:hAnsi="Arial" w:cs="Arial"/>
          <w:sz w:val="24"/>
          <w:szCs w:val="24"/>
        </w:rPr>
        <w:t>por qué</w:t>
      </w:r>
      <w:r w:rsidRPr="00B36194">
        <w:rPr>
          <w:rFonts w:ascii="Arial" w:hAnsi="Arial" w:cs="Arial"/>
          <w:sz w:val="24"/>
          <w:szCs w:val="24"/>
        </w:rPr>
        <w:t>?</w:t>
      </w:r>
    </w:p>
    <w:p w:rsidR="00B36194" w:rsidRPr="00CF4A03" w:rsidRDefault="00CF4A03" w:rsidP="00CF4A03">
      <w:pPr>
        <w:pStyle w:val="Prrafodelista"/>
        <w:numPr>
          <w:ilvl w:val="0"/>
          <w:numId w:val="22"/>
        </w:numPr>
        <w:spacing w:line="0" w:lineRule="atLeast"/>
        <w:ind w:left="3186" w:hanging="357"/>
        <w:jc w:val="both"/>
        <w:rPr>
          <w:rFonts w:ascii="Arial" w:hAnsi="Arial" w:cs="Arial"/>
          <w:color w:val="FF0000"/>
          <w:sz w:val="24"/>
          <w:szCs w:val="24"/>
          <w:u w:val="single"/>
        </w:rPr>
      </w:pPr>
      <w:r w:rsidRPr="00CF4A03">
        <w:rPr>
          <w:rFonts w:ascii="Arial" w:hAnsi="Arial" w:cs="Arial"/>
          <w:color w:val="FF0000"/>
          <w:sz w:val="24"/>
          <w:szCs w:val="24"/>
          <w:u w:val="single"/>
        </w:rPr>
        <w:t>Sí</w:t>
      </w:r>
      <w:bookmarkStart w:id="1" w:name="_GoBack"/>
      <w:bookmarkEnd w:id="1"/>
      <w:r w:rsidR="00B36194" w:rsidRPr="00CF4A03">
        <w:rPr>
          <w:rFonts w:ascii="Arial" w:hAnsi="Arial" w:cs="Arial"/>
          <w:color w:val="FF0000"/>
          <w:sz w:val="24"/>
          <w:szCs w:val="24"/>
          <w:u w:val="single"/>
        </w:rPr>
        <w:t>, porque la administración de Losartan ha reducido el riesgo (por cada 100 personas, 15 se han beneficiado con el tratamiento).</w:t>
      </w:r>
    </w:p>
    <w:p w:rsidR="001D75B9" w:rsidRPr="00B36194" w:rsidRDefault="001D75B9" w:rsidP="00B36194">
      <w:pPr>
        <w:tabs>
          <w:tab w:val="left" w:pos="2595"/>
        </w:tabs>
        <w:jc w:val="both"/>
        <w:rPr>
          <w:rFonts w:ascii="Arial" w:hAnsi="Arial" w:cs="Arial"/>
          <w:b/>
          <w:color w:val="002060"/>
          <w:sz w:val="24"/>
          <w:szCs w:val="24"/>
        </w:rPr>
      </w:pPr>
    </w:p>
    <w:p w:rsidR="00B36194" w:rsidRPr="00B36194" w:rsidRDefault="00B36194">
      <w:pPr>
        <w:tabs>
          <w:tab w:val="left" w:pos="2595"/>
        </w:tabs>
        <w:jc w:val="both"/>
        <w:rPr>
          <w:rFonts w:ascii="Arial" w:hAnsi="Arial" w:cs="Arial"/>
          <w:b/>
          <w:color w:val="002060"/>
          <w:sz w:val="24"/>
          <w:szCs w:val="24"/>
        </w:rPr>
      </w:pPr>
    </w:p>
    <w:sectPr w:rsidR="00B36194" w:rsidRPr="00B3619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5B" w:rsidRDefault="008D0F5B" w:rsidP="007653B1">
      <w:pPr>
        <w:spacing w:after="0" w:line="240" w:lineRule="auto"/>
      </w:pPr>
      <w:r>
        <w:separator/>
      </w:r>
    </w:p>
  </w:endnote>
  <w:endnote w:type="continuationSeparator" w:id="0">
    <w:p w:rsidR="008D0F5B" w:rsidRDefault="008D0F5B" w:rsidP="0076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5B" w:rsidRDefault="008D0F5B" w:rsidP="007653B1">
      <w:pPr>
        <w:spacing w:after="0" w:line="240" w:lineRule="auto"/>
      </w:pPr>
      <w:r>
        <w:separator/>
      </w:r>
    </w:p>
  </w:footnote>
  <w:footnote w:type="continuationSeparator" w:id="0">
    <w:p w:rsidR="008D0F5B" w:rsidRDefault="008D0F5B" w:rsidP="00765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B9" w:rsidRDefault="001D75B9">
    <w:pPr>
      <w:pStyle w:val="Encabezado"/>
    </w:pPr>
    <w:r>
      <w:rPr>
        <w:noProof/>
        <w:lang w:eastAsia="es-MX"/>
      </w:rPr>
      <w:drawing>
        <wp:anchor distT="0" distB="0" distL="114300" distR="114300" simplePos="0" relativeHeight="251659264" behindDoc="1" locked="0" layoutInCell="1" allowOverlap="1" wp14:anchorId="68E85E83" wp14:editId="357EA69A">
          <wp:simplePos x="0" y="0"/>
          <wp:positionH relativeFrom="column">
            <wp:posOffset>4181475</wp:posOffset>
          </wp:positionH>
          <wp:positionV relativeFrom="paragraph">
            <wp:posOffset>-278765</wp:posOffset>
          </wp:positionV>
          <wp:extent cx="2314574" cy="572474"/>
          <wp:effectExtent l="0" t="0" r="0" b="0"/>
          <wp:wrapTight wrapText="bothSides">
            <wp:wrapPolygon edited="0">
              <wp:start x="0" y="0"/>
              <wp:lineTo x="0" y="20857"/>
              <wp:lineTo x="21339" y="20857"/>
              <wp:lineTo x="21339" y="0"/>
              <wp:lineTo x="0" y="0"/>
            </wp:wrapPolygon>
          </wp:wrapTight>
          <wp:docPr id="3" name="Imagen 3" descr="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universidad lam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4" cy="57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5B9" w:rsidRDefault="001D75B9">
    <w:pPr>
      <w:pStyle w:val="Encabezado"/>
    </w:pPr>
  </w:p>
  <w:p w:rsidR="007653B1" w:rsidRDefault="007653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8E6D764"/>
    <w:lvl w:ilvl="0" w:tplc="080A0017">
      <w:start w:val="1"/>
      <w:numFmt w:val="lowerLetter"/>
      <w:lvlText w:val="%1)"/>
      <w:lvlJc w:val="left"/>
      <w:rPr>
        <w:color w:val="000000" w:themeColor="text1"/>
      </w:rPr>
    </w:lvl>
    <w:lvl w:ilvl="1" w:tplc="F460910C">
      <w:start w:val="1"/>
      <w:numFmt w:val="bullet"/>
      <w:lvlText w:val=""/>
      <w:lvlJc w:val="left"/>
    </w:lvl>
    <w:lvl w:ilvl="2" w:tplc="150A6B3A">
      <w:start w:val="1"/>
      <w:numFmt w:val="bullet"/>
      <w:lvlText w:val=""/>
      <w:lvlJc w:val="left"/>
    </w:lvl>
    <w:lvl w:ilvl="3" w:tplc="26E44422">
      <w:start w:val="1"/>
      <w:numFmt w:val="bullet"/>
      <w:lvlText w:val=""/>
      <w:lvlJc w:val="left"/>
    </w:lvl>
    <w:lvl w:ilvl="4" w:tplc="2DB4E1C0">
      <w:start w:val="1"/>
      <w:numFmt w:val="bullet"/>
      <w:lvlText w:val=""/>
      <w:lvlJc w:val="left"/>
    </w:lvl>
    <w:lvl w:ilvl="5" w:tplc="2B8642E6">
      <w:start w:val="1"/>
      <w:numFmt w:val="bullet"/>
      <w:lvlText w:val=""/>
      <w:lvlJc w:val="left"/>
    </w:lvl>
    <w:lvl w:ilvl="6" w:tplc="03A64964">
      <w:start w:val="1"/>
      <w:numFmt w:val="bullet"/>
      <w:lvlText w:val=""/>
      <w:lvlJc w:val="left"/>
    </w:lvl>
    <w:lvl w:ilvl="7" w:tplc="185AB12A">
      <w:start w:val="1"/>
      <w:numFmt w:val="bullet"/>
      <w:lvlText w:val=""/>
      <w:lvlJc w:val="left"/>
    </w:lvl>
    <w:lvl w:ilvl="8" w:tplc="1EACED6C">
      <w:start w:val="1"/>
      <w:numFmt w:val="bullet"/>
      <w:lvlText w:val=""/>
      <w:lvlJc w:val="left"/>
    </w:lvl>
  </w:abstractNum>
  <w:abstractNum w:abstractNumId="1" w15:restartNumberingAfterBreak="0">
    <w:nsid w:val="00000002"/>
    <w:multiLevelType w:val="hybridMultilevel"/>
    <w:tmpl w:val="ACD852CC"/>
    <w:lvl w:ilvl="0" w:tplc="080A0017">
      <w:start w:val="1"/>
      <w:numFmt w:val="lowerLetter"/>
      <w:lvlText w:val="%1)"/>
      <w:lvlJc w:val="left"/>
      <w:rPr>
        <w:color w:val="000000" w:themeColor="text1"/>
      </w:rPr>
    </w:lvl>
    <w:lvl w:ilvl="1" w:tplc="FA24CE74">
      <w:start w:val="1"/>
      <w:numFmt w:val="bullet"/>
      <w:lvlText w:val=""/>
      <w:lvlJc w:val="left"/>
    </w:lvl>
    <w:lvl w:ilvl="2" w:tplc="E2AA3D06">
      <w:start w:val="1"/>
      <w:numFmt w:val="bullet"/>
      <w:lvlText w:val=""/>
      <w:lvlJc w:val="left"/>
    </w:lvl>
    <w:lvl w:ilvl="3" w:tplc="57B0782E">
      <w:start w:val="1"/>
      <w:numFmt w:val="bullet"/>
      <w:lvlText w:val=""/>
      <w:lvlJc w:val="left"/>
    </w:lvl>
    <w:lvl w:ilvl="4" w:tplc="04B4EED8">
      <w:start w:val="1"/>
      <w:numFmt w:val="bullet"/>
      <w:lvlText w:val=""/>
      <w:lvlJc w:val="left"/>
    </w:lvl>
    <w:lvl w:ilvl="5" w:tplc="6D2237AE">
      <w:start w:val="1"/>
      <w:numFmt w:val="bullet"/>
      <w:lvlText w:val=""/>
      <w:lvlJc w:val="left"/>
    </w:lvl>
    <w:lvl w:ilvl="6" w:tplc="7D28044A">
      <w:start w:val="1"/>
      <w:numFmt w:val="bullet"/>
      <w:lvlText w:val=""/>
      <w:lvlJc w:val="left"/>
    </w:lvl>
    <w:lvl w:ilvl="7" w:tplc="012A0BAC">
      <w:start w:val="1"/>
      <w:numFmt w:val="bullet"/>
      <w:lvlText w:val=""/>
      <w:lvlJc w:val="left"/>
    </w:lvl>
    <w:lvl w:ilvl="8" w:tplc="08668532">
      <w:start w:val="1"/>
      <w:numFmt w:val="bullet"/>
      <w:lvlText w:val=""/>
      <w:lvlJc w:val="left"/>
    </w:lvl>
  </w:abstractNum>
  <w:abstractNum w:abstractNumId="2" w15:restartNumberingAfterBreak="0">
    <w:nsid w:val="03406CAD"/>
    <w:multiLevelType w:val="hybridMultilevel"/>
    <w:tmpl w:val="E260231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0A370012"/>
    <w:multiLevelType w:val="hybridMultilevel"/>
    <w:tmpl w:val="577A62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9753D8"/>
    <w:multiLevelType w:val="hybridMultilevel"/>
    <w:tmpl w:val="1F1CDD3C"/>
    <w:lvl w:ilvl="0" w:tplc="393407AE">
      <w:start w:val="2"/>
      <w:numFmt w:val="lowerLetter"/>
      <w:lvlText w:val="%1)"/>
      <w:lvlJc w:val="left"/>
      <w:pPr>
        <w:ind w:left="708" w:firstLine="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AF12B4"/>
    <w:multiLevelType w:val="hybridMultilevel"/>
    <w:tmpl w:val="664E54AC"/>
    <w:lvl w:ilvl="0" w:tplc="080A000B">
      <w:start w:val="1"/>
      <w:numFmt w:val="bullet"/>
      <w:lvlText w:val=""/>
      <w:lvlJc w:val="left"/>
      <w:pPr>
        <w:ind w:left="2484" w:hanging="360"/>
      </w:pPr>
      <w:rPr>
        <w:rFonts w:ascii="Wingdings" w:hAnsi="Wingding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6" w15:restartNumberingAfterBreak="0">
    <w:nsid w:val="1C49568D"/>
    <w:multiLevelType w:val="hybridMultilevel"/>
    <w:tmpl w:val="520E3274"/>
    <w:lvl w:ilvl="0" w:tplc="52EA321E">
      <w:start w:val="1"/>
      <w:numFmt w:val="lowerLetter"/>
      <w:lvlText w:val="%1)"/>
      <w:lvlJc w:val="left"/>
      <w:pPr>
        <w:ind w:left="1068" w:hanging="360"/>
      </w:pPr>
      <w:rPr>
        <w:color w:val="000000" w:themeColor="text1"/>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1C96629"/>
    <w:multiLevelType w:val="hybridMultilevel"/>
    <w:tmpl w:val="F0DEFE9E"/>
    <w:lvl w:ilvl="0" w:tplc="080A000B">
      <w:start w:val="1"/>
      <w:numFmt w:val="bullet"/>
      <w:lvlText w:val=""/>
      <w:lvlJc w:val="left"/>
      <w:pPr>
        <w:ind w:left="2484" w:hanging="360"/>
      </w:pPr>
      <w:rPr>
        <w:rFonts w:ascii="Wingdings" w:hAnsi="Wingding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8" w15:restartNumberingAfterBreak="0">
    <w:nsid w:val="23EF3CD3"/>
    <w:multiLevelType w:val="hybridMultilevel"/>
    <w:tmpl w:val="9B5EE5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1E3989"/>
    <w:multiLevelType w:val="hybridMultilevel"/>
    <w:tmpl w:val="046AA1FC"/>
    <w:lvl w:ilvl="0" w:tplc="080A000B">
      <w:start w:val="1"/>
      <w:numFmt w:val="bullet"/>
      <w:lvlText w:val=""/>
      <w:lvlJc w:val="left"/>
      <w:pPr>
        <w:ind w:left="2484" w:hanging="360"/>
      </w:pPr>
      <w:rPr>
        <w:rFonts w:ascii="Wingdings" w:hAnsi="Wingding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0" w15:restartNumberingAfterBreak="0">
    <w:nsid w:val="266C2C87"/>
    <w:multiLevelType w:val="hybridMultilevel"/>
    <w:tmpl w:val="DD4C66B0"/>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CDA74D1"/>
    <w:multiLevelType w:val="hybridMultilevel"/>
    <w:tmpl w:val="9AA414DC"/>
    <w:lvl w:ilvl="0" w:tplc="080A0005">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2" w15:restartNumberingAfterBreak="0">
    <w:nsid w:val="35511F13"/>
    <w:multiLevelType w:val="hybridMultilevel"/>
    <w:tmpl w:val="9DCABAEA"/>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89B54DA"/>
    <w:multiLevelType w:val="hybridMultilevel"/>
    <w:tmpl w:val="CD1AE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830F4B"/>
    <w:multiLevelType w:val="hybridMultilevel"/>
    <w:tmpl w:val="340C2742"/>
    <w:lvl w:ilvl="0" w:tplc="080A0005">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5" w15:restartNumberingAfterBreak="0">
    <w:nsid w:val="46CA7C1A"/>
    <w:multiLevelType w:val="hybridMultilevel"/>
    <w:tmpl w:val="720CCC36"/>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6" w15:restartNumberingAfterBreak="0">
    <w:nsid w:val="4B7F02CD"/>
    <w:multiLevelType w:val="hybridMultilevel"/>
    <w:tmpl w:val="4C40B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2A1DE0"/>
    <w:multiLevelType w:val="hybridMultilevel"/>
    <w:tmpl w:val="BF3E4456"/>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672B175C"/>
    <w:multiLevelType w:val="hybridMultilevel"/>
    <w:tmpl w:val="B59006F0"/>
    <w:lvl w:ilvl="0" w:tplc="080A0005">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9" w15:restartNumberingAfterBreak="0">
    <w:nsid w:val="6CD159B8"/>
    <w:multiLevelType w:val="hybridMultilevel"/>
    <w:tmpl w:val="536E0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E42FF9"/>
    <w:multiLevelType w:val="hybridMultilevel"/>
    <w:tmpl w:val="24C2A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9755A10"/>
    <w:multiLevelType w:val="hybridMultilevel"/>
    <w:tmpl w:val="AF7CBE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D7957CE"/>
    <w:multiLevelType w:val="hybridMultilevel"/>
    <w:tmpl w:val="4D0426F8"/>
    <w:lvl w:ilvl="0" w:tplc="080A0005">
      <w:start w:val="1"/>
      <w:numFmt w:val="bullet"/>
      <w:lvlText w:val=""/>
      <w:lvlJc w:val="left"/>
      <w:pPr>
        <w:ind w:left="2484" w:hanging="360"/>
      </w:pPr>
      <w:rPr>
        <w:rFonts w:ascii="Wingdings" w:hAnsi="Wingding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num w:numId="1">
    <w:abstractNumId w:val="21"/>
  </w:num>
  <w:num w:numId="2">
    <w:abstractNumId w:val="17"/>
  </w:num>
  <w:num w:numId="3">
    <w:abstractNumId w:val="8"/>
  </w:num>
  <w:num w:numId="4">
    <w:abstractNumId w:val="18"/>
  </w:num>
  <w:num w:numId="5">
    <w:abstractNumId w:val="15"/>
  </w:num>
  <w:num w:numId="6">
    <w:abstractNumId w:val="3"/>
  </w:num>
  <w:num w:numId="7">
    <w:abstractNumId w:val="11"/>
  </w:num>
  <w:num w:numId="8">
    <w:abstractNumId w:val="7"/>
  </w:num>
  <w:num w:numId="9">
    <w:abstractNumId w:val="14"/>
  </w:num>
  <w:num w:numId="10">
    <w:abstractNumId w:val="5"/>
  </w:num>
  <w:num w:numId="11">
    <w:abstractNumId w:val="9"/>
  </w:num>
  <w:num w:numId="12">
    <w:abstractNumId w:val="2"/>
  </w:num>
  <w:num w:numId="13">
    <w:abstractNumId w:val="13"/>
  </w:num>
  <w:num w:numId="14">
    <w:abstractNumId w:val="16"/>
  </w:num>
  <w:num w:numId="15">
    <w:abstractNumId w:val="20"/>
  </w:num>
  <w:num w:numId="16">
    <w:abstractNumId w:val="19"/>
  </w:num>
  <w:num w:numId="17">
    <w:abstractNumId w:val="0"/>
  </w:num>
  <w:num w:numId="18">
    <w:abstractNumId w:val="1"/>
  </w:num>
  <w:num w:numId="19">
    <w:abstractNumId w:val="12"/>
  </w:num>
  <w:num w:numId="20">
    <w:abstractNumId w:val="10"/>
  </w:num>
  <w:num w:numId="21">
    <w:abstractNumId w:val="6"/>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B1"/>
    <w:rsid w:val="000E4F0D"/>
    <w:rsid w:val="001C3F24"/>
    <w:rsid w:val="001D75B9"/>
    <w:rsid w:val="00200A22"/>
    <w:rsid w:val="00391EFE"/>
    <w:rsid w:val="0043699D"/>
    <w:rsid w:val="004B7AA4"/>
    <w:rsid w:val="004D0621"/>
    <w:rsid w:val="005403EB"/>
    <w:rsid w:val="006041FD"/>
    <w:rsid w:val="006B7657"/>
    <w:rsid w:val="007653B1"/>
    <w:rsid w:val="007E52F1"/>
    <w:rsid w:val="008D0F5B"/>
    <w:rsid w:val="00AC1C54"/>
    <w:rsid w:val="00B36194"/>
    <w:rsid w:val="00B62501"/>
    <w:rsid w:val="00BE3D45"/>
    <w:rsid w:val="00CB1A3D"/>
    <w:rsid w:val="00CF4A03"/>
    <w:rsid w:val="00DC0898"/>
    <w:rsid w:val="00E81A12"/>
    <w:rsid w:val="00EA019E"/>
    <w:rsid w:val="00EE5822"/>
    <w:rsid w:val="00FD6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40031-87E7-4EE1-B57B-DB4A4512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3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3B1"/>
  </w:style>
  <w:style w:type="paragraph" w:styleId="Piedepgina">
    <w:name w:val="footer"/>
    <w:basedOn w:val="Normal"/>
    <w:link w:val="PiedepginaCar"/>
    <w:uiPriority w:val="99"/>
    <w:unhideWhenUsed/>
    <w:rsid w:val="007653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3B1"/>
  </w:style>
  <w:style w:type="paragraph" w:styleId="Prrafodelista">
    <w:name w:val="List Paragraph"/>
    <w:basedOn w:val="Normal"/>
    <w:uiPriority w:val="34"/>
    <w:qFormat/>
    <w:rsid w:val="001D75B9"/>
    <w:pPr>
      <w:ind w:left="720"/>
      <w:contextualSpacing/>
    </w:pPr>
  </w:style>
  <w:style w:type="character" w:customStyle="1" w:styleId="apple-converted-space">
    <w:name w:val="apple-converted-space"/>
    <w:basedOn w:val="Fuentedeprrafopredeter"/>
    <w:rsid w:val="00EA019E"/>
  </w:style>
  <w:style w:type="character" w:styleId="Hipervnculo">
    <w:name w:val="Hyperlink"/>
    <w:basedOn w:val="Fuentedeprrafopredeter"/>
    <w:uiPriority w:val="99"/>
    <w:unhideWhenUsed/>
    <w:rsid w:val="007E52F1"/>
    <w:rPr>
      <w:color w:val="0563C1" w:themeColor="hyperlink"/>
      <w:u w:val="single"/>
    </w:rPr>
  </w:style>
  <w:style w:type="character" w:customStyle="1" w:styleId="selectable">
    <w:name w:val="selectable"/>
    <w:basedOn w:val="Fuentedeprrafopredeter"/>
    <w:rsid w:val="00BE3D45"/>
  </w:style>
  <w:style w:type="table" w:styleId="Tablaconcuadrcula">
    <w:name w:val="Table Grid"/>
    <w:basedOn w:val="Tablanormal"/>
    <w:uiPriority w:val="39"/>
    <w:rsid w:val="0054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TOSHIBA</cp:lastModifiedBy>
  <cp:revision>5</cp:revision>
  <dcterms:created xsi:type="dcterms:W3CDTF">2017-01-22T19:13:00Z</dcterms:created>
  <dcterms:modified xsi:type="dcterms:W3CDTF">2017-03-07T19:36:00Z</dcterms:modified>
</cp:coreProperties>
</file>