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A9" w:rsidRDefault="00575CA9" w:rsidP="00575CA9">
      <w:pPr>
        <w:ind w:right="-234"/>
        <w:rPr>
          <w:b/>
          <w:sz w:val="40"/>
          <w:szCs w:val="40"/>
        </w:rPr>
      </w:pPr>
      <w:bookmarkStart w:id="0" w:name="_GoBack"/>
      <w:r>
        <w:rPr>
          <w:noProof/>
          <w:lang w:eastAsia="es-MX"/>
        </w:rPr>
        <w:drawing>
          <wp:anchor distT="0" distB="0" distL="114300" distR="114300" simplePos="0" relativeHeight="251659264" behindDoc="1" locked="0" layoutInCell="1" allowOverlap="1" wp14:anchorId="55FB989D" wp14:editId="301AA4CA">
            <wp:simplePos x="0" y="0"/>
            <wp:positionH relativeFrom="column">
              <wp:posOffset>4781550</wp:posOffset>
            </wp:positionH>
            <wp:positionV relativeFrom="paragraph">
              <wp:posOffset>-800100</wp:posOffset>
            </wp:positionV>
            <wp:extent cx="1666875" cy="166687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bookmarkEnd w:id="0"/>
    </w:p>
    <w:p w:rsidR="00575CA9" w:rsidRPr="0041164A" w:rsidRDefault="00575CA9" w:rsidP="00575CA9">
      <w:pPr>
        <w:ind w:right="-234"/>
        <w:rPr>
          <w:sz w:val="40"/>
          <w:szCs w:val="40"/>
        </w:rPr>
      </w:pPr>
      <w:r w:rsidRPr="0041164A">
        <w:rPr>
          <w:b/>
          <w:sz w:val="40"/>
          <w:szCs w:val="40"/>
        </w:rPr>
        <w:t xml:space="preserve">Nombre: </w:t>
      </w:r>
      <w:r>
        <w:rPr>
          <w:sz w:val="40"/>
          <w:szCs w:val="40"/>
        </w:rPr>
        <w:t xml:space="preserve">María Teresa Díaz Hernández </w:t>
      </w:r>
    </w:p>
    <w:p w:rsidR="00575CA9" w:rsidRDefault="00575CA9" w:rsidP="00575CA9">
      <w:pPr>
        <w:ind w:right="-234"/>
        <w:rPr>
          <w:b/>
          <w:sz w:val="40"/>
          <w:szCs w:val="40"/>
        </w:rPr>
      </w:pPr>
    </w:p>
    <w:p w:rsidR="00575CA9" w:rsidRPr="0041164A" w:rsidRDefault="00575CA9" w:rsidP="00575CA9">
      <w:pPr>
        <w:ind w:right="-234"/>
        <w:rPr>
          <w:sz w:val="40"/>
          <w:szCs w:val="40"/>
        </w:rPr>
      </w:pPr>
      <w:r>
        <w:rPr>
          <w:b/>
          <w:sz w:val="40"/>
          <w:szCs w:val="40"/>
        </w:rPr>
        <w:t xml:space="preserve">Fecha: </w:t>
      </w:r>
      <w:r>
        <w:rPr>
          <w:sz w:val="40"/>
          <w:szCs w:val="40"/>
        </w:rPr>
        <w:t>09/03</w:t>
      </w:r>
      <w:r>
        <w:rPr>
          <w:sz w:val="40"/>
          <w:szCs w:val="40"/>
        </w:rPr>
        <w:t>/17</w:t>
      </w:r>
    </w:p>
    <w:p w:rsidR="00575CA9" w:rsidRDefault="00575CA9" w:rsidP="00575CA9">
      <w:pPr>
        <w:ind w:right="-234"/>
        <w:rPr>
          <w:b/>
          <w:sz w:val="40"/>
          <w:szCs w:val="40"/>
        </w:rPr>
      </w:pPr>
    </w:p>
    <w:p w:rsidR="00575CA9" w:rsidRPr="00D95B25" w:rsidRDefault="00575CA9" w:rsidP="00575CA9">
      <w:pPr>
        <w:ind w:right="-234"/>
        <w:rPr>
          <w:sz w:val="40"/>
          <w:szCs w:val="40"/>
        </w:rPr>
      </w:pPr>
      <w:r>
        <w:rPr>
          <w:b/>
          <w:sz w:val="40"/>
          <w:szCs w:val="40"/>
        </w:rPr>
        <w:t xml:space="preserve">Actividad: </w:t>
      </w:r>
      <w:r>
        <w:rPr>
          <w:sz w:val="40"/>
          <w:szCs w:val="40"/>
        </w:rPr>
        <w:t>Actividad preliminar</w:t>
      </w:r>
      <w:r>
        <w:rPr>
          <w:sz w:val="40"/>
          <w:szCs w:val="40"/>
        </w:rPr>
        <w:t xml:space="preserve"> 2</w:t>
      </w:r>
      <w:r>
        <w:rPr>
          <w:sz w:val="40"/>
          <w:szCs w:val="40"/>
        </w:rPr>
        <w:t xml:space="preserve"> </w:t>
      </w:r>
    </w:p>
    <w:p w:rsidR="00575CA9" w:rsidRDefault="00575CA9" w:rsidP="00575CA9">
      <w:pPr>
        <w:ind w:right="-234"/>
        <w:rPr>
          <w:b/>
          <w:sz w:val="40"/>
          <w:szCs w:val="40"/>
        </w:rPr>
      </w:pPr>
    </w:p>
    <w:p w:rsidR="00575CA9" w:rsidRPr="0041164A" w:rsidRDefault="00575CA9" w:rsidP="00575CA9">
      <w:pPr>
        <w:ind w:right="-234"/>
        <w:rPr>
          <w:sz w:val="40"/>
          <w:szCs w:val="40"/>
        </w:rPr>
      </w:pPr>
      <w:r>
        <w:rPr>
          <w:b/>
          <w:sz w:val="40"/>
          <w:szCs w:val="40"/>
        </w:rPr>
        <w:t xml:space="preserve">Grado: </w:t>
      </w:r>
      <w:r>
        <w:rPr>
          <w:sz w:val="40"/>
          <w:szCs w:val="40"/>
        </w:rPr>
        <w:t xml:space="preserve">8 </w:t>
      </w:r>
      <w:proofErr w:type="gramStart"/>
      <w:r>
        <w:rPr>
          <w:sz w:val="40"/>
          <w:szCs w:val="40"/>
        </w:rPr>
        <w:t>semestre</w:t>
      </w:r>
      <w:proofErr w:type="gramEnd"/>
      <w:r>
        <w:rPr>
          <w:b/>
          <w:sz w:val="40"/>
          <w:szCs w:val="40"/>
        </w:rPr>
        <w:t xml:space="preserve">                            Matricula: </w:t>
      </w:r>
      <w:r>
        <w:rPr>
          <w:sz w:val="40"/>
          <w:szCs w:val="40"/>
        </w:rPr>
        <w:t>Lme4596</w:t>
      </w:r>
    </w:p>
    <w:p w:rsidR="00575CA9" w:rsidRDefault="00575CA9" w:rsidP="00575CA9">
      <w:pPr>
        <w:ind w:right="-234"/>
        <w:rPr>
          <w:b/>
          <w:sz w:val="40"/>
          <w:szCs w:val="40"/>
        </w:rPr>
      </w:pPr>
    </w:p>
    <w:p w:rsidR="00575CA9" w:rsidRDefault="00575CA9" w:rsidP="00575CA9">
      <w:pPr>
        <w:ind w:right="-234"/>
        <w:rPr>
          <w:b/>
          <w:sz w:val="40"/>
          <w:szCs w:val="40"/>
        </w:rPr>
      </w:pPr>
    </w:p>
    <w:p w:rsidR="00575CA9" w:rsidRPr="0041164A" w:rsidRDefault="00575CA9" w:rsidP="00575CA9">
      <w:pPr>
        <w:ind w:right="-234"/>
        <w:rPr>
          <w:sz w:val="40"/>
          <w:szCs w:val="40"/>
        </w:rPr>
      </w:pPr>
      <w:r>
        <w:rPr>
          <w:b/>
          <w:sz w:val="40"/>
          <w:szCs w:val="40"/>
        </w:rPr>
        <w:t>Materia: Medicina</w:t>
      </w:r>
      <w:r>
        <w:rPr>
          <w:sz w:val="40"/>
          <w:szCs w:val="40"/>
        </w:rPr>
        <w:t xml:space="preserve"> Basada en Evidencias </w:t>
      </w:r>
    </w:p>
    <w:p w:rsidR="00575CA9" w:rsidRDefault="00575CA9" w:rsidP="00575CA9">
      <w:pPr>
        <w:ind w:right="-234"/>
        <w:rPr>
          <w:b/>
          <w:sz w:val="40"/>
          <w:szCs w:val="40"/>
        </w:rPr>
      </w:pPr>
    </w:p>
    <w:p w:rsidR="00575CA9" w:rsidRDefault="00575CA9" w:rsidP="00575CA9">
      <w:pPr>
        <w:ind w:right="-234"/>
        <w:rPr>
          <w:b/>
          <w:sz w:val="40"/>
          <w:szCs w:val="40"/>
        </w:rPr>
      </w:pPr>
    </w:p>
    <w:p w:rsidR="00575CA9" w:rsidRDefault="00575CA9" w:rsidP="00575CA9">
      <w:r>
        <w:rPr>
          <w:b/>
          <w:sz w:val="40"/>
          <w:szCs w:val="40"/>
        </w:rPr>
        <w:t xml:space="preserve">Docente: </w:t>
      </w:r>
      <w:r>
        <w:rPr>
          <w:sz w:val="40"/>
          <w:szCs w:val="40"/>
        </w:rPr>
        <w:t xml:space="preserve">Dr. Hugo Francisco Villalobos </w:t>
      </w:r>
      <w:proofErr w:type="spellStart"/>
      <w:r>
        <w:rPr>
          <w:sz w:val="40"/>
          <w:szCs w:val="40"/>
        </w:rPr>
        <w:t>Alzaldo</w:t>
      </w:r>
      <w:proofErr w:type="spellEnd"/>
    </w:p>
    <w:p w:rsidR="00575CA9" w:rsidRDefault="00575CA9"/>
    <w:p w:rsidR="00575CA9" w:rsidRDefault="00575CA9"/>
    <w:p w:rsidR="00575CA9" w:rsidRDefault="00575CA9"/>
    <w:p w:rsidR="00575CA9" w:rsidRDefault="00575CA9"/>
    <w:p w:rsidR="00575CA9" w:rsidRDefault="00575CA9"/>
    <w:p w:rsidR="00575CA9" w:rsidRDefault="00575CA9"/>
    <w:p w:rsidR="00575CA9" w:rsidRDefault="00575CA9"/>
    <w:p w:rsidR="00D55BE9" w:rsidRDefault="00D55BE9">
      <w:r>
        <w:lastRenderedPageBreak/>
        <w:t xml:space="preserve">a) Menciones los tres factores que pueden ocasionar diferencias en los resultados de un ensayo clínico aleatorizado: </w:t>
      </w:r>
    </w:p>
    <w:p w:rsidR="00D55BE9" w:rsidRPr="00D55BE9" w:rsidRDefault="00CA6FB6">
      <w:pPr>
        <w:rPr>
          <w:color w:val="FF0000"/>
        </w:rPr>
      </w:pPr>
      <w:r>
        <w:rPr>
          <w:color w:val="FF0000"/>
        </w:rPr>
        <w:t>1.- Aleatorización</w:t>
      </w:r>
    </w:p>
    <w:p w:rsidR="00D55BE9" w:rsidRPr="00D55BE9" w:rsidRDefault="00D55BE9">
      <w:pPr>
        <w:rPr>
          <w:color w:val="FF0000"/>
        </w:rPr>
      </w:pPr>
      <w:r w:rsidRPr="00D55BE9">
        <w:rPr>
          <w:color w:val="FF0000"/>
        </w:rPr>
        <w:t>2.-</w:t>
      </w:r>
      <w:r w:rsidR="00CA6FB6">
        <w:rPr>
          <w:color w:val="FF0000"/>
        </w:rPr>
        <w:t xml:space="preserve"> Cegamiento</w:t>
      </w:r>
    </w:p>
    <w:p w:rsidR="00D55BE9" w:rsidRPr="00D55BE9" w:rsidRDefault="00D55BE9">
      <w:pPr>
        <w:rPr>
          <w:color w:val="FF0000"/>
        </w:rPr>
      </w:pPr>
      <w:r w:rsidRPr="00D55BE9">
        <w:rPr>
          <w:color w:val="FF0000"/>
        </w:rPr>
        <w:t xml:space="preserve">3.- </w:t>
      </w:r>
      <w:r w:rsidR="00CA6FB6">
        <w:rPr>
          <w:color w:val="FF0000"/>
        </w:rPr>
        <w:t>Placebo</w:t>
      </w:r>
    </w:p>
    <w:p w:rsidR="00D55BE9" w:rsidRDefault="00D55BE9">
      <w:r>
        <w:t xml:space="preserve">b) Cuando se interpreta al valor de p pueden existir 2 tipos de errores, ¿Cómo se le llama al error que considera azar a un mayor número de asociaciones reales? </w:t>
      </w:r>
    </w:p>
    <w:p w:rsidR="00CA6FB6" w:rsidRPr="00CA6FB6" w:rsidRDefault="00CA6FB6">
      <w:pPr>
        <w:rPr>
          <w:color w:val="FF0000"/>
        </w:rPr>
      </w:pPr>
      <w:r>
        <w:rPr>
          <w:color w:val="FF0000"/>
        </w:rPr>
        <w:t>Error tipo 1 o error alfa</w:t>
      </w:r>
    </w:p>
    <w:p w:rsidR="00D55BE9" w:rsidRDefault="00CA6FB6">
      <w:r>
        <w:t>c) ¿Cual estudio es mejor?</w:t>
      </w:r>
    </w:p>
    <w:p w:rsidR="00CA6FB6" w:rsidRPr="00CA6FB6" w:rsidRDefault="00CA6FB6">
      <w:pPr>
        <w:rPr>
          <w:color w:val="FF0000"/>
        </w:rPr>
      </w:pPr>
      <w:r>
        <w:rPr>
          <w:color w:val="FF0000"/>
        </w:rPr>
        <w:t>Meta análisis</w:t>
      </w:r>
    </w:p>
    <w:p w:rsidR="00D55BE9" w:rsidRDefault="00D55BE9">
      <w:r>
        <w:t xml:space="preserve">1.-) Se </w:t>
      </w:r>
      <w:r w:rsidR="00CA6FB6">
        <w:t>realizó</w:t>
      </w:r>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D55BE9" w:rsidRDefault="00D55BE9">
      <w:r>
        <w:t xml:space="preserve">2.- Se </w:t>
      </w:r>
      <w:r w:rsidR="00CA6FB6">
        <w:t>realizó</w:t>
      </w:r>
      <w:r>
        <w:t xml:space="preserve"> un estudio con antigripal con </w:t>
      </w:r>
      <w:proofErr w:type="spellStart"/>
      <w:r>
        <w:t>amocixilina</w:t>
      </w:r>
      <w:proofErr w:type="spellEnd"/>
      <w:r>
        <w:t xml:space="preserve"> + </w:t>
      </w:r>
      <w:r w:rsidR="00CA6FB6">
        <w:t>ácido</w:t>
      </w:r>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CA6FB6" w:rsidRDefault="00D55BE9">
      <w:r>
        <w:t>d) ¿</w:t>
      </w:r>
      <w:r w:rsidR="00CA6FB6">
        <w:t>Cuál</w:t>
      </w:r>
      <w:r>
        <w:t xml:space="preserve"> de los dos ejemplos tiene mayor significancia estadística?</w:t>
      </w:r>
    </w:p>
    <w:p w:rsidR="00D55BE9" w:rsidRDefault="00CA6FB6">
      <w:r>
        <w:rPr>
          <w:color w:val="FF0000"/>
        </w:rPr>
        <w:t>P&lt;0.01 se utilizan en investigaciones médicas en las que cometer un error puede acarrear consecuencias más graves</w:t>
      </w:r>
      <w:r w:rsidR="00D55BE9">
        <w:t xml:space="preserve"> </w:t>
      </w:r>
    </w:p>
    <w:p w:rsidR="00D55BE9" w:rsidRDefault="00D55BE9">
      <w:r>
        <w:t xml:space="preserve">e) En el siguiente ejemplo calcule el riesgo relativo, el riesgo absoluto y el NNT Se </w:t>
      </w:r>
      <w:r w:rsidR="00CA6FB6">
        <w:t>realizó</w:t>
      </w:r>
      <w:r>
        <w:t xml:space="preserve"> un estudio a 10 años para comparar la incidencia de mortalidad en el grupo de pacientes pos infarto que usaban ARA2 (LOSARTAN) vs PLACEBO en el primer grupo la mortalidad tuvo una incidencia de 45% y en el segundo de 60% </w:t>
      </w:r>
    </w:p>
    <w:p w:rsidR="00D55BE9" w:rsidRPr="00D55BE9" w:rsidRDefault="00CB0D02">
      <w:pPr>
        <w:rPr>
          <w:color w:val="FF0000"/>
        </w:rPr>
      </w:pPr>
      <w:r>
        <w:rPr>
          <w:color w:val="FF0000"/>
        </w:rPr>
        <w:t>1.- RRR: IEC-IEI/IEC: 0.60-</w:t>
      </w:r>
      <w:r w:rsidR="007F77B4">
        <w:rPr>
          <w:color w:val="FF0000"/>
        </w:rPr>
        <w:t>0.45/60= 0.25 =25%</w:t>
      </w:r>
    </w:p>
    <w:p w:rsidR="00D55BE9" w:rsidRPr="00D55BE9" w:rsidRDefault="007F77B4">
      <w:pPr>
        <w:rPr>
          <w:color w:val="FF0000"/>
        </w:rPr>
      </w:pPr>
      <w:r>
        <w:rPr>
          <w:color w:val="FF0000"/>
        </w:rPr>
        <w:t>2.- RRA: IEC-IEI: 0.60-0.45= 0.15  =15%</w:t>
      </w:r>
    </w:p>
    <w:p w:rsidR="00D55BE9" w:rsidRPr="00D55BE9" w:rsidRDefault="00D55BE9">
      <w:pPr>
        <w:rPr>
          <w:color w:val="FF0000"/>
        </w:rPr>
      </w:pPr>
      <w:r w:rsidRPr="00D55BE9">
        <w:rPr>
          <w:color w:val="FF0000"/>
        </w:rPr>
        <w:t>3.- NNT</w:t>
      </w:r>
      <w:r w:rsidR="007F77B4">
        <w:rPr>
          <w:color w:val="FF0000"/>
        </w:rPr>
        <w:t>: 1/RAR: 6.66%</w:t>
      </w:r>
      <w:r w:rsidRPr="00D55BE9">
        <w:rPr>
          <w:color w:val="FF0000"/>
        </w:rPr>
        <w:t xml:space="preserve"> </w:t>
      </w:r>
    </w:p>
    <w:p w:rsidR="005A1CC3" w:rsidRDefault="00D55BE9">
      <w:pPr>
        <w:rPr>
          <w:color w:val="FF0000"/>
        </w:rPr>
      </w:pPr>
      <w:r>
        <w:t xml:space="preserve">f) De acuerdo al ejemplo hipotético anterior usaría usted </w:t>
      </w:r>
      <w:proofErr w:type="spellStart"/>
      <w:r>
        <w:t>losartan</w:t>
      </w:r>
      <w:proofErr w:type="spellEnd"/>
      <w:r>
        <w:t xml:space="preserve"> en sus pacientes pos infartados y ¿por qué? </w:t>
      </w:r>
      <w:r w:rsidR="00DD0665">
        <w:rPr>
          <w:color w:val="FF0000"/>
        </w:rPr>
        <w:t xml:space="preserve"> Si, ya que se reduce un 25% el riesgo de mortalidad, en comparación a los p</w:t>
      </w:r>
      <w:r w:rsidR="00FC56BA">
        <w:rPr>
          <w:color w:val="FF0000"/>
        </w:rPr>
        <w:t>acientes que recibieron placebo</w:t>
      </w:r>
    </w:p>
    <w:p w:rsidR="00FC56BA" w:rsidRDefault="00FC56BA">
      <w:pPr>
        <w:rPr>
          <w:color w:val="FF0000"/>
        </w:rPr>
      </w:pPr>
    </w:p>
    <w:p w:rsidR="00FC56BA" w:rsidRDefault="00FC56BA" w:rsidP="00FC56BA">
      <w:r>
        <w:t>Bibliografías</w:t>
      </w:r>
    </w:p>
    <w:p w:rsidR="00FC56BA" w:rsidRPr="00FC56BA" w:rsidRDefault="00FC56BA" w:rsidP="00FC56BA">
      <w:pPr>
        <w:pStyle w:val="Prrafodelista"/>
        <w:numPr>
          <w:ilvl w:val="0"/>
          <w:numId w:val="2"/>
        </w:numPr>
        <w:rPr>
          <w:rFonts w:cstheme="minorHAnsi"/>
        </w:rPr>
      </w:pPr>
      <w:r w:rsidRPr="00FC56BA">
        <w:rPr>
          <w:rFonts w:cstheme="minorHAnsi"/>
        </w:rPr>
        <w:lastRenderedPageBreak/>
        <w:t xml:space="preserve">Significancia estadística y relevancia clínica Pita Fernández S., </w:t>
      </w:r>
      <w:proofErr w:type="spellStart"/>
      <w:r w:rsidRPr="00FC56BA">
        <w:rPr>
          <w:rFonts w:cstheme="minorHAnsi"/>
        </w:rPr>
        <w:t>Pértega</w:t>
      </w:r>
      <w:proofErr w:type="spellEnd"/>
      <w:r w:rsidRPr="00FC56BA">
        <w:rPr>
          <w:rFonts w:cstheme="minorHAnsi"/>
        </w:rPr>
        <w:t xml:space="preserve"> Díaz S. Unidad de Epidemiología Clínica y Bioestadística. Complexo Hospitalario Juan </w:t>
      </w:r>
      <w:proofErr w:type="spellStart"/>
      <w:r w:rsidRPr="00FC56BA">
        <w:rPr>
          <w:rFonts w:cstheme="minorHAnsi"/>
        </w:rPr>
        <w:t>Canalejo</w:t>
      </w:r>
      <w:proofErr w:type="spellEnd"/>
      <w:r w:rsidRPr="00FC56BA">
        <w:rPr>
          <w:rFonts w:cstheme="minorHAnsi"/>
        </w:rPr>
        <w:t xml:space="preserve">. A Coruña. </w:t>
      </w:r>
      <w:proofErr w:type="spellStart"/>
      <w:r w:rsidRPr="00FC56BA">
        <w:rPr>
          <w:rFonts w:cstheme="minorHAnsi"/>
        </w:rPr>
        <w:t>Cad</w:t>
      </w:r>
      <w:proofErr w:type="spellEnd"/>
      <w:r w:rsidRPr="00FC56BA">
        <w:rPr>
          <w:rFonts w:cstheme="minorHAnsi"/>
        </w:rPr>
        <w:t xml:space="preserve"> Aten Primaria 2012; 8: 191-195.</w:t>
      </w:r>
    </w:p>
    <w:p w:rsidR="00FC56BA" w:rsidRPr="00FC56BA" w:rsidRDefault="00FC56BA" w:rsidP="00FC56BA">
      <w:pPr>
        <w:pStyle w:val="Prrafodelista"/>
        <w:numPr>
          <w:ilvl w:val="0"/>
          <w:numId w:val="2"/>
        </w:numPr>
        <w:rPr>
          <w:rFonts w:cstheme="minorHAnsi"/>
        </w:rPr>
      </w:pPr>
      <w:r w:rsidRPr="00FC56BA">
        <w:rPr>
          <w:rFonts w:eastAsia="Arial Unicode MS" w:cstheme="minorHAnsi"/>
          <w:bCs/>
        </w:rPr>
        <w:t>Estudios observacionales para evaluar la efectividad clínica de los medicamentos. Uso de listas-guía para su diseño, análisis e interpretación</w:t>
      </w:r>
      <w:r>
        <w:rPr>
          <w:rFonts w:eastAsia="Arial Unicode MS" w:cstheme="minorHAnsi"/>
          <w:bCs/>
        </w:rPr>
        <w:t xml:space="preserve">. </w:t>
      </w:r>
      <w:r>
        <w:rPr>
          <w:rStyle w:val="elsevieritemautor"/>
          <w:rFonts w:ascii="Arial Unicode MS" w:eastAsia="Arial Unicode MS" w:hAnsi="Arial Unicode MS" w:cs="Arial Unicode MS"/>
          <w:color w:val="333333"/>
          <w:sz w:val="20"/>
          <w:szCs w:val="20"/>
        </w:rPr>
        <w:t>J.</w:t>
      </w:r>
      <w:r>
        <w:rPr>
          <w:rStyle w:val="elsevieritemautor"/>
          <w:rFonts w:ascii="Arial Unicode MS" w:eastAsia="Arial Unicode MS" w:hAnsi="Arial Unicode MS" w:cs="Arial Unicode MS" w:hint="eastAsia"/>
          <w:color w:val="333333"/>
          <w:sz w:val="20"/>
          <w:szCs w:val="20"/>
        </w:rPr>
        <w:t xml:space="preserve"> Soto Álvarez</w:t>
      </w:r>
      <w:r>
        <w:rPr>
          <w:rStyle w:val="elsevieritemautorrelaciones"/>
          <w:rFonts w:ascii="Arial Unicode MS" w:eastAsia="Arial Unicode MS" w:hAnsi="Arial Unicode MS" w:cs="Arial Unicode MS"/>
          <w:color w:val="333333"/>
          <w:sz w:val="20"/>
          <w:szCs w:val="20"/>
        </w:rPr>
        <w:t>.</w:t>
      </w:r>
      <w:r>
        <w:rPr>
          <w:rFonts w:eastAsia="Arial Unicode MS" w:cstheme="minorHAnsi"/>
          <w:bCs/>
        </w:rPr>
        <w:t xml:space="preserve"> </w:t>
      </w:r>
      <w:r>
        <w:rPr>
          <w:rFonts w:ascii="Arial" w:hAnsi="Arial" w:cs="Arial"/>
          <w:color w:val="333333"/>
          <w:sz w:val="18"/>
          <w:szCs w:val="18"/>
        </w:rPr>
        <w:t>Aten Primaria 2005; 35:156-62 - DOI: 10.1157/13071942.</w:t>
      </w:r>
    </w:p>
    <w:p w:rsidR="00FC56BA" w:rsidRPr="00FC56BA" w:rsidRDefault="00FC56BA" w:rsidP="00FC56BA">
      <w:pPr>
        <w:pStyle w:val="Prrafodelista"/>
        <w:numPr>
          <w:ilvl w:val="0"/>
          <w:numId w:val="2"/>
        </w:numPr>
        <w:rPr>
          <w:rFonts w:cstheme="minorHAnsi"/>
        </w:rPr>
      </w:pPr>
      <w:r>
        <w:t xml:space="preserve">Evaluación de la eficacia de los tratamientos. Joan-Ramón </w:t>
      </w:r>
      <w:proofErr w:type="spellStart"/>
      <w:r>
        <w:t>Laporte</w:t>
      </w:r>
      <w:proofErr w:type="spellEnd"/>
      <w:r>
        <w:t xml:space="preserve">. </w:t>
      </w:r>
      <w:proofErr w:type="spellStart"/>
      <w:r>
        <w:t>Rev</w:t>
      </w:r>
      <w:proofErr w:type="spellEnd"/>
      <w:r>
        <w:t xml:space="preserve"> </w:t>
      </w:r>
      <w:proofErr w:type="spellStart"/>
      <w:r>
        <w:t>Prescrire</w:t>
      </w:r>
      <w:proofErr w:type="spellEnd"/>
      <w:r>
        <w:t xml:space="preserve"> 2008;</w:t>
      </w:r>
      <w:r w:rsidR="001B658B">
        <w:t xml:space="preserve"> </w:t>
      </w:r>
      <w:r>
        <w:t>28(291), Vol. 21, n°3.</w:t>
      </w:r>
    </w:p>
    <w:sectPr w:rsidR="00FC56BA" w:rsidRPr="00FC56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A630C"/>
    <w:multiLevelType w:val="hybridMultilevel"/>
    <w:tmpl w:val="1EB8C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7D6E8A"/>
    <w:multiLevelType w:val="hybridMultilevel"/>
    <w:tmpl w:val="DF8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9"/>
    <w:rsid w:val="001B658B"/>
    <w:rsid w:val="00575CA9"/>
    <w:rsid w:val="005A1CC3"/>
    <w:rsid w:val="007F77B4"/>
    <w:rsid w:val="00CA6FB6"/>
    <w:rsid w:val="00CB0D02"/>
    <w:rsid w:val="00D55BE9"/>
    <w:rsid w:val="00DD0665"/>
    <w:rsid w:val="00FC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1262B-DA4A-4090-AA13-166EF9A9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6BA"/>
    <w:pPr>
      <w:ind w:left="720"/>
      <w:contextualSpacing/>
    </w:pPr>
  </w:style>
  <w:style w:type="character" w:customStyle="1" w:styleId="elsevieritemautor">
    <w:name w:val="elsevieritemautor"/>
    <w:basedOn w:val="Fuentedeprrafopredeter"/>
    <w:rsid w:val="00FC56BA"/>
  </w:style>
  <w:style w:type="character" w:customStyle="1" w:styleId="elsevieritemautorrelaciones">
    <w:name w:val="elsevieritemautorrelaciones"/>
    <w:basedOn w:val="Fuentedeprrafopredeter"/>
    <w:rsid w:val="00FC56BA"/>
  </w:style>
  <w:style w:type="character" w:customStyle="1" w:styleId="elsevierstylesup">
    <w:name w:val="elsevierstylesup"/>
    <w:basedOn w:val="Fuentedeprrafopredeter"/>
    <w:rsid w:val="00FC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Muñoz</dc:creator>
  <cp:keywords/>
  <dc:description/>
  <cp:lastModifiedBy>Tere Díaz</cp:lastModifiedBy>
  <cp:revision>2</cp:revision>
  <dcterms:created xsi:type="dcterms:W3CDTF">2017-03-09T23:42:00Z</dcterms:created>
  <dcterms:modified xsi:type="dcterms:W3CDTF">2017-03-09T23:42:00Z</dcterms:modified>
</cp:coreProperties>
</file>