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2D" w:rsidRDefault="0045032D" w:rsidP="00983A1B">
      <w:pPr>
        <w:ind w:left="-1134"/>
        <w:jc w:val="center"/>
        <w:rPr>
          <w:b/>
        </w:rPr>
      </w:pPr>
    </w:p>
    <w:p w:rsidR="0045032D" w:rsidRDefault="0045032D" w:rsidP="00983A1B">
      <w:pPr>
        <w:ind w:left="-1134"/>
        <w:jc w:val="center"/>
        <w:rPr>
          <w:b/>
        </w:rPr>
      </w:pPr>
    </w:p>
    <w:p w:rsidR="0045032D" w:rsidRDefault="00DD429C" w:rsidP="00983A1B">
      <w:pPr>
        <w:ind w:left="-1134"/>
        <w:rPr>
          <w:rFonts w:ascii="Arial" w:hAnsi="Arial" w:cs="Arial"/>
          <w:b/>
          <w:sz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750570</wp:posOffset>
            </wp:positionH>
            <wp:positionV relativeFrom="paragraph">
              <wp:posOffset>271780</wp:posOffset>
            </wp:positionV>
            <wp:extent cx="3972560" cy="984250"/>
            <wp:effectExtent l="0" t="0" r="8890" b="6350"/>
            <wp:wrapSquare wrapText="bothSides"/>
            <wp:docPr id="1" name="Imagen 1" descr="Resultado de imagen para lamar guadalaja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Resultado de imagen para lamar guadalajar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32D" w:rsidRDefault="0045032D" w:rsidP="00983A1B">
      <w:pPr>
        <w:ind w:left="-1134"/>
        <w:jc w:val="center"/>
      </w:pPr>
    </w:p>
    <w:p w:rsidR="0045032D" w:rsidRDefault="0045032D" w:rsidP="00983A1B">
      <w:pPr>
        <w:ind w:left="-1134"/>
        <w:jc w:val="center"/>
      </w:pPr>
    </w:p>
    <w:p w:rsidR="0045032D" w:rsidRDefault="0045032D" w:rsidP="00983A1B">
      <w:pPr>
        <w:ind w:left="-1134"/>
        <w:jc w:val="center"/>
      </w:pPr>
    </w:p>
    <w:p w:rsidR="0045032D" w:rsidRDefault="0045032D" w:rsidP="00983A1B">
      <w:pPr>
        <w:ind w:left="-1134"/>
        <w:jc w:val="center"/>
      </w:pPr>
    </w:p>
    <w:p w:rsidR="0045032D" w:rsidRDefault="0045032D" w:rsidP="00983A1B">
      <w:pPr>
        <w:ind w:left="-1134"/>
        <w:jc w:val="center"/>
      </w:pPr>
    </w:p>
    <w:p w:rsidR="0045032D" w:rsidRDefault="0045032D" w:rsidP="00983A1B">
      <w:pPr>
        <w:ind w:left="-1134"/>
        <w:jc w:val="center"/>
      </w:pPr>
    </w:p>
    <w:p w:rsidR="0045032D" w:rsidRDefault="0045032D" w:rsidP="00983A1B">
      <w:pPr>
        <w:ind w:left="-1134"/>
        <w:jc w:val="center"/>
        <w:rPr>
          <w:b/>
        </w:rPr>
      </w:pPr>
    </w:p>
    <w:p w:rsidR="0045032D" w:rsidRDefault="0045032D" w:rsidP="00983A1B">
      <w:pPr>
        <w:ind w:left="-1134"/>
        <w:jc w:val="center"/>
        <w:rPr>
          <w:b/>
        </w:rPr>
      </w:pPr>
    </w:p>
    <w:p w:rsidR="0045032D" w:rsidRDefault="0045032D" w:rsidP="00983A1B">
      <w:pPr>
        <w:ind w:left="-1134"/>
        <w:jc w:val="center"/>
        <w:rPr>
          <w:b/>
        </w:rPr>
      </w:pPr>
    </w:p>
    <w:p w:rsidR="0045032D" w:rsidRDefault="001617F5" w:rsidP="00983A1B">
      <w:pPr>
        <w:spacing w:after="0" w:line="240" w:lineRule="auto"/>
        <w:ind w:left="-1134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Actividad </w:t>
      </w:r>
      <w:proofErr w:type="spellStart"/>
      <w:r>
        <w:rPr>
          <w:rFonts w:ascii="Arial" w:hAnsi="Arial" w:cs="Arial"/>
          <w:b/>
          <w:sz w:val="52"/>
          <w:szCs w:val="52"/>
        </w:rPr>
        <w:t>Preeliminar</w:t>
      </w:r>
      <w:proofErr w:type="spellEnd"/>
      <w:r>
        <w:rPr>
          <w:rFonts w:ascii="Arial" w:hAnsi="Arial" w:cs="Arial"/>
          <w:b/>
          <w:sz w:val="52"/>
          <w:szCs w:val="52"/>
        </w:rPr>
        <w:t xml:space="preserve"> 2</w:t>
      </w:r>
    </w:p>
    <w:p w:rsidR="00DD429C" w:rsidRPr="00DD429C" w:rsidRDefault="00DD429C" w:rsidP="00983A1B">
      <w:pPr>
        <w:spacing w:after="0" w:line="240" w:lineRule="auto"/>
        <w:ind w:left="-1134"/>
        <w:jc w:val="center"/>
        <w:rPr>
          <w:rFonts w:ascii="Arial" w:hAnsi="Arial" w:cs="Arial"/>
          <w:b/>
          <w:sz w:val="52"/>
          <w:szCs w:val="52"/>
        </w:rPr>
      </w:pPr>
    </w:p>
    <w:p w:rsidR="0045032D" w:rsidRDefault="00DD429C" w:rsidP="00983A1B">
      <w:pPr>
        <w:spacing w:after="0" w:line="240" w:lineRule="auto"/>
        <w:ind w:left="-1134"/>
        <w:jc w:val="center"/>
        <w:rPr>
          <w:rFonts w:ascii="Century Gothic" w:hAnsi="Century Gothic" w:cs="Arial"/>
          <w:sz w:val="20"/>
        </w:rPr>
      </w:pPr>
      <w:r w:rsidRPr="00DD429C">
        <w:rPr>
          <w:rFonts w:ascii="Century Gothic" w:hAnsi="Century Gothic" w:cs="Arial"/>
          <w:b/>
          <w:sz w:val="40"/>
        </w:rPr>
        <w:t>"</w:t>
      </w:r>
      <w:r w:rsidR="00F746A5">
        <w:rPr>
          <w:rFonts w:ascii="Century Gothic" w:hAnsi="Century Gothic" w:cs="Arial"/>
          <w:b/>
          <w:sz w:val="40"/>
        </w:rPr>
        <w:t>S</w:t>
      </w:r>
      <w:bookmarkStart w:id="0" w:name="_GoBack"/>
      <w:bookmarkEnd w:id="0"/>
      <w:r w:rsidR="00F746A5" w:rsidRPr="00F746A5">
        <w:rPr>
          <w:rFonts w:ascii="Century Gothic" w:hAnsi="Century Gothic" w:cs="Arial"/>
          <w:b/>
          <w:sz w:val="36"/>
        </w:rPr>
        <w:t>IGNIFICANCIA ESTADÍSTICA Y CLÍNICA</w:t>
      </w:r>
      <w:r w:rsidR="00021620" w:rsidRPr="00262B80">
        <w:rPr>
          <w:rFonts w:ascii="Century Gothic" w:hAnsi="Century Gothic" w:cs="Arial"/>
          <w:b/>
          <w:sz w:val="36"/>
        </w:rPr>
        <w:t>"</w:t>
      </w:r>
    </w:p>
    <w:p w:rsidR="00021620" w:rsidRPr="00021620" w:rsidRDefault="00021620" w:rsidP="00983A1B">
      <w:pPr>
        <w:spacing w:after="0" w:line="240" w:lineRule="auto"/>
        <w:ind w:left="-1134"/>
        <w:jc w:val="center"/>
        <w:rPr>
          <w:rFonts w:ascii="Century Gothic" w:hAnsi="Century Gothic" w:cs="Arial"/>
          <w:sz w:val="20"/>
        </w:rPr>
      </w:pPr>
    </w:p>
    <w:p w:rsidR="0045032D" w:rsidRDefault="0045032D" w:rsidP="00983A1B">
      <w:pPr>
        <w:ind w:left="-1134"/>
      </w:pPr>
    </w:p>
    <w:p w:rsidR="0045032D" w:rsidRDefault="0045032D" w:rsidP="00983A1B">
      <w:pPr>
        <w:ind w:left="-1134"/>
      </w:pPr>
    </w:p>
    <w:p w:rsidR="0045032D" w:rsidRDefault="0045032D" w:rsidP="00983A1B">
      <w:pPr>
        <w:ind w:left="-1134"/>
      </w:pPr>
    </w:p>
    <w:p w:rsidR="0045032D" w:rsidRDefault="0045032D" w:rsidP="00983A1B">
      <w:pPr>
        <w:ind w:left="-1134"/>
        <w:jc w:val="center"/>
      </w:pPr>
    </w:p>
    <w:p w:rsidR="00DD429C" w:rsidRDefault="00DD429C" w:rsidP="00983A1B">
      <w:pPr>
        <w:ind w:left="-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Alfonso Peña Romero </w:t>
      </w:r>
    </w:p>
    <w:p w:rsidR="0045032D" w:rsidRDefault="00DD429C" w:rsidP="00983A1B">
      <w:pPr>
        <w:ind w:left="-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LME4340      </w:t>
      </w:r>
      <w:r w:rsidR="0045032D">
        <w:rPr>
          <w:rFonts w:ascii="Arial" w:hAnsi="Arial" w:cs="Arial"/>
          <w:sz w:val="24"/>
          <w:szCs w:val="24"/>
        </w:rPr>
        <w:t>8° de Medicina</w:t>
      </w:r>
    </w:p>
    <w:p w:rsidR="0045032D" w:rsidRDefault="00DD429C" w:rsidP="00983A1B">
      <w:pPr>
        <w:ind w:left="-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</w:t>
      </w:r>
      <w:r w:rsidR="0045032D">
        <w:rPr>
          <w:rFonts w:ascii="Arial" w:hAnsi="Arial" w:cs="Arial"/>
          <w:sz w:val="24"/>
          <w:szCs w:val="24"/>
        </w:rPr>
        <w:t xml:space="preserve">: </w:t>
      </w:r>
      <w:r w:rsidRPr="00DD429C">
        <w:rPr>
          <w:rFonts w:ascii="Arial" w:hAnsi="Arial" w:cs="Arial"/>
          <w:sz w:val="24"/>
          <w:szCs w:val="24"/>
        </w:rPr>
        <w:t>Dr. Hugo Fco. Villalobos Anzaldo</w:t>
      </w:r>
    </w:p>
    <w:p w:rsidR="0045032D" w:rsidRDefault="0045032D" w:rsidP="00983A1B">
      <w:pPr>
        <w:ind w:left="-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Medicina Basada en Evidencia</w:t>
      </w:r>
    </w:p>
    <w:p w:rsidR="0045032D" w:rsidRDefault="0045032D" w:rsidP="00983A1B">
      <w:pPr>
        <w:ind w:left="-1134"/>
        <w:jc w:val="center"/>
        <w:rPr>
          <w:rFonts w:ascii="Arial" w:hAnsi="Arial" w:cs="Arial"/>
          <w:sz w:val="24"/>
          <w:szCs w:val="24"/>
        </w:rPr>
      </w:pPr>
    </w:p>
    <w:p w:rsidR="0045032D" w:rsidRPr="0045032D" w:rsidRDefault="0045032D" w:rsidP="00983A1B">
      <w:pPr>
        <w:ind w:left="-1134"/>
        <w:jc w:val="center"/>
        <w:rPr>
          <w:rFonts w:ascii="Arial" w:hAnsi="Arial" w:cs="Arial"/>
          <w:sz w:val="24"/>
          <w:szCs w:val="24"/>
        </w:rPr>
      </w:pPr>
    </w:p>
    <w:p w:rsidR="00DD429C" w:rsidRDefault="00DD429C" w:rsidP="00983A1B">
      <w:pPr>
        <w:tabs>
          <w:tab w:val="left" w:pos="3780"/>
        </w:tabs>
        <w:ind w:left="-1134"/>
        <w:jc w:val="center"/>
        <w:rPr>
          <w:rFonts w:ascii="Arial" w:hAnsi="Arial" w:cs="Arial"/>
          <w:b/>
          <w:sz w:val="24"/>
          <w:szCs w:val="24"/>
        </w:rPr>
      </w:pPr>
    </w:p>
    <w:p w:rsidR="00DD429C" w:rsidRDefault="00021620" w:rsidP="00983A1B">
      <w:pPr>
        <w:tabs>
          <w:tab w:val="left" w:pos="3780"/>
        </w:tabs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lastRenderedPageBreak/>
        <w:t>Conteste correctamente los siguientes espacios con letra roja:</w:t>
      </w:r>
    </w:p>
    <w:p w:rsid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>a) Menciones los tres factores que pueden ocasionar diferencias en los resultados de un</w:t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>ensayo clínico aleatorizado:</w:t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color w:val="FF0000"/>
          <w:sz w:val="24"/>
          <w:szCs w:val="24"/>
        </w:rPr>
      </w:pPr>
      <w:r w:rsidRPr="00983A1B">
        <w:rPr>
          <w:rFonts w:ascii="Arial" w:hAnsi="Arial" w:cs="Arial"/>
          <w:color w:val="FF0000"/>
          <w:sz w:val="24"/>
          <w:szCs w:val="24"/>
        </w:rPr>
        <w:t xml:space="preserve">1.-Mecanismos de </w:t>
      </w:r>
      <w:proofErr w:type="spellStart"/>
      <w:r w:rsidRPr="00983A1B">
        <w:rPr>
          <w:rFonts w:ascii="Arial" w:hAnsi="Arial" w:cs="Arial"/>
          <w:color w:val="FF0000"/>
          <w:sz w:val="24"/>
          <w:szCs w:val="24"/>
        </w:rPr>
        <w:t>aleatorizacion</w:t>
      </w:r>
      <w:proofErr w:type="spellEnd"/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color w:val="FF0000"/>
          <w:sz w:val="24"/>
          <w:szCs w:val="24"/>
        </w:rPr>
      </w:pPr>
      <w:r w:rsidRPr="00983A1B">
        <w:rPr>
          <w:rFonts w:ascii="Arial" w:hAnsi="Arial" w:cs="Arial"/>
          <w:color w:val="FF0000"/>
          <w:sz w:val="24"/>
          <w:szCs w:val="24"/>
        </w:rPr>
        <w:t>2.- Grupos de control</w:t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color w:val="FF0000"/>
          <w:sz w:val="24"/>
          <w:szCs w:val="24"/>
        </w:rPr>
      </w:pPr>
      <w:r w:rsidRPr="00983A1B">
        <w:rPr>
          <w:rFonts w:ascii="Arial" w:hAnsi="Arial" w:cs="Arial"/>
          <w:color w:val="FF0000"/>
          <w:sz w:val="24"/>
          <w:szCs w:val="24"/>
        </w:rPr>
        <w:t>3.- Cegamiento de grupos</w:t>
      </w:r>
    </w:p>
    <w:p w:rsid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>b) Cuando se interpreta al valor de p pueden existir 2 tipos de errores, ¿Cómo se le llama al</w:t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>error que considera azar a un mayor número de asociaciones reales?</w:t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Error Alfa o Beta</w:t>
      </w:r>
    </w:p>
    <w:p w:rsid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</w:p>
    <w:p w:rsid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color w:val="FF0000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 xml:space="preserve">c) ¿Cual estudio es mejor? </w:t>
      </w:r>
      <w:r w:rsidR="00001D12">
        <w:rPr>
          <w:rFonts w:ascii="Arial" w:hAnsi="Arial" w:cs="Arial"/>
          <w:color w:val="FF0000"/>
          <w:sz w:val="24"/>
          <w:szCs w:val="24"/>
        </w:rPr>
        <w:t>Doble ciego</w:t>
      </w:r>
    </w:p>
    <w:p w:rsidR="00001D12" w:rsidRPr="00983A1B" w:rsidRDefault="00001D12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 xml:space="preserve">1.-) Se realizó un estudio con </w:t>
      </w:r>
      <w:proofErr w:type="spellStart"/>
      <w:r w:rsidRPr="00983A1B">
        <w:rPr>
          <w:rFonts w:ascii="Arial" w:hAnsi="Arial" w:cs="Arial"/>
          <w:sz w:val="24"/>
          <w:szCs w:val="24"/>
        </w:rPr>
        <w:t>amantadina</w:t>
      </w:r>
      <w:proofErr w:type="spellEnd"/>
      <w:r w:rsidRPr="00983A1B">
        <w:rPr>
          <w:rFonts w:ascii="Arial" w:hAnsi="Arial" w:cs="Arial"/>
          <w:sz w:val="24"/>
          <w:szCs w:val="24"/>
        </w:rPr>
        <w:t xml:space="preserve"> vs placebo para observar la curación de un resfriado</w:t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>común, se encontró que en el grupo con el antiviral el cuadro se redujo de 5 días a 3 y en el</w:t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>grupo con placebo el cuadro clínico duro entre 4 y 6 días de duración. Con una p menor a</w:t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>0.01.</w:t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 xml:space="preserve">2.- Se realizó un estudio con antigripal con </w:t>
      </w:r>
      <w:proofErr w:type="spellStart"/>
      <w:r w:rsidRPr="00983A1B">
        <w:rPr>
          <w:rFonts w:ascii="Arial" w:hAnsi="Arial" w:cs="Arial"/>
          <w:sz w:val="24"/>
          <w:szCs w:val="24"/>
        </w:rPr>
        <w:t>amocixilina</w:t>
      </w:r>
      <w:proofErr w:type="spellEnd"/>
      <w:r w:rsidRPr="00983A1B">
        <w:rPr>
          <w:rFonts w:ascii="Arial" w:hAnsi="Arial" w:cs="Arial"/>
          <w:sz w:val="24"/>
          <w:szCs w:val="24"/>
        </w:rPr>
        <w:t xml:space="preserve"> + ácido </w:t>
      </w:r>
      <w:proofErr w:type="spellStart"/>
      <w:r w:rsidRPr="00983A1B">
        <w:rPr>
          <w:rFonts w:ascii="Arial" w:hAnsi="Arial" w:cs="Arial"/>
          <w:sz w:val="24"/>
          <w:szCs w:val="24"/>
        </w:rPr>
        <w:t>clavulanico</w:t>
      </w:r>
      <w:proofErr w:type="spellEnd"/>
      <w:r w:rsidRPr="00983A1B">
        <w:rPr>
          <w:rFonts w:ascii="Arial" w:hAnsi="Arial" w:cs="Arial"/>
          <w:sz w:val="24"/>
          <w:szCs w:val="24"/>
        </w:rPr>
        <w:t xml:space="preserve"> vs amoxicilina en el</w:t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>primer grupo de redujo el cuadro infeccioso de faringoamigdalitis de 7 días a 3 disminuyendo</w:t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>el riesgo de complicaciones como otitis media y en el segundo se redujo el cuadro a 5 días con</w:t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>una p menor a 0.05.</w:t>
      </w:r>
    </w:p>
    <w:p w:rsid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</w:p>
    <w:p w:rsid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color w:val="FF0000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 xml:space="preserve">d) ¿Cuál de los dos ejemplos tiene mayor significancia estadística? </w:t>
      </w:r>
    </w:p>
    <w:p w:rsid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color w:val="FF0000"/>
          <w:sz w:val="24"/>
          <w:szCs w:val="24"/>
        </w:rPr>
        <w:t>El primero, porque presenta un valor P menor,</w:t>
      </w:r>
      <w:r>
        <w:rPr>
          <w:rFonts w:ascii="Arial" w:hAnsi="Arial" w:cs="Arial"/>
          <w:color w:val="FF0000"/>
          <w:sz w:val="24"/>
          <w:szCs w:val="24"/>
        </w:rPr>
        <w:t xml:space="preserve"> (0.01) pues indica que tiene mayor efectividad que el placebo.</w:t>
      </w:r>
    </w:p>
    <w:p w:rsid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>e) En el siguiente ejemplo calcule el riesgo relativo, el riesgo absoluto y el NNT</w:t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>Se realizó un estudio a 10 años para comparar la incidencia de mortalidad en el grupo de</w:t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>pacientes pos infarto que usaban ARA2 (LOSARTAN) vs PLACEBO en el primer grupo la</w:t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>mortalidad tuvo una incidencia de 45% y en el segundo de 60%</w:t>
      </w:r>
    </w:p>
    <w:p w:rsid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</w:p>
    <w:p w:rsid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</w:p>
    <w:p w:rsidR="00983A1B" w:rsidRPr="00F452BB" w:rsidRDefault="00983A1B" w:rsidP="00983A1B">
      <w:pPr>
        <w:pStyle w:val="NormalWeb"/>
        <w:rPr>
          <w:b/>
          <w:sz w:val="24"/>
          <w:szCs w:val="24"/>
        </w:rPr>
      </w:pPr>
    </w:p>
    <w:tbl>
      <w:tblPr>
        <w:tblStyle w:val="Tabladelista3-nfasis6"/>
        <w:tblW w:w="7842" w:type="dxa"/>
        <w:tblLook w:val="04A0" w:firstRow="1" w:lastRow="0" w:firstColumn="1" w:lastColumn="0" w:noHBand="0" w:noVBand="1"/>
      </w:tblPr>
      <w:tblGrid>
        <w:gridCol w:w="1338"/>
        <w:gridCol w:w="1325"/>
        <w:gridCol w:w="1326"/>
        <w:gridCol w:w="1326"/>
        <w:gridCol w:w="1199"/>
        <w:gridCol w:w="1328"/>
      </w:tblGrid>
      <w:tr w:rsidR="00983A1B" w:rsidTr="00983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8" w:type="dxa"/>
          </w:tcPr>
          <w:p w:rsidR="00983A1B" w:rsidRDefault="00983A1B" w:rsidP="002C3165">
            <w:pPr>
              <w:pStyle w:val="NormalWeb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983A1B" w:rsidRDefault="00983A1B" w:rsidP="002C3165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Placebo</w:t>
            </w:r>
          </w:p>
        </w:tc>
        <w:tc>
          <w:tcPr>
            <w:tcW w:w="1328" w:type="dxa"/>
          </w:tcPr>
          <w:p w:rsidR="00983A1B" w:rsidRDefault="00983A1B" w:rsidP="002C3165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Losartán</w:t>
            </w:r>
          </w:p>
        </w:tc>
        <w:tc>
          <w:tcPr>
            <w:tcW w:w="1329" w:type="dxa"/>
          </w:tcPr>
          <w:p w:rsidR="00983A1B" w:rsidRDefault="00983A1B" w:rsidP="002C3165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Riesgo relativo</w:t>
            </w:r>
          </w:p>
        </w:tc>
        <w:tc>
          <w:tcPr>
            <w:tcW w:w="1200" w:type="dxa"/>
          </w:tcPr>
          <w:p w:rsidR="00983A1B" w:rsidRDefault="00983A1B" w:rsidP="002C3165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Riesgo Absoluto</w:t>
            </w:r>
          </w:p>
        </w:tc>
        <w:tc>
          <w:tcPr>
            <w:tcW w:w="1329" w:type="dxa"/>
          </w:tcPr>
          <w:p w:rsidR="00983A1B" w:rsidRDefault="00983A1B" w:rsidP="002C3165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necesario a tratar</w:t>
            </w:r>
          </w:p>
        </w:tc>
      </w:tr>
      <w:tr w:rsidR="00983A1B" w:rsidTr="00983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</w:tcPr>
          <w:p w:rsidR="00983A1B" w:rsidRDefault="00983A1B" w:rsidP="002C3165">
            <w:pPr>
              <w:pStyle w:val="Normal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Fórmulas</w:t>
            </w:r>
          </w:p>
        </w:tc>
        <w:tc>
          <w:tcPr>
            <w:tcW w:w="1328" w:type="dxa"/>
          </w:tcPr>
          <w:p w:rsidR="00983A1B" w:rsidRDefault="00983A1B" w:rsidP="002C316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Rc</w:t>
            </w:r>
            <w:proofErr w:type="spellEnd"/>
          </w:p>
        </w:tc>
        <w:tc>
          <w:tcPr>
            <w:tcW w:w="1328" w:type="dxa"/>
          </w:tcPr>
          <w:p w:rsidR="00983A1B" w:rsidRDefault="00983A1B" w:rsidP="002C316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Rexp</w:t>
            </w:r>
            <w:proofErr w:type="spellEnd"/>
          </w:p>
        </w:tc>
        <w:tc>
          <w:tcPr>
            <w:tcW w:w="1329" w:type="dxa"/>
          </w:tcPr>
          <w:p w:rsidR="00983A1B" w:rsidRDefault="00983A1B" w:rsidP="002C316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Rexp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Rc</w:t>
            </w:r>
            <w:proofErr w:type="spellEnd"/>
          </w:p>
        </w:tc>
        <w:tc>
          <w:tcPr>
            <w:tcW w:w="1200" w:type="dxa"/>
          </w:tcPr>
          <w:p w:rsidR="00983A1B" w:rsidRDefault="00983A1B" w:rsidP="002C316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Rexp-Rc</w:t>
            </w:r>
            <w:proofErr w:type="spellEnd"/>
          </w:p>
        </w:tc>
        <w:tc>
          <w:tcPr>
            <w:tcW w:w="1329" w:type="dxa"/>
          </w:tcPr>
          <w:p w:rsidR="00983A1B" w:rsidRDefault="00983A1B" w:rsidP="002C316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1/RRA</w:t>
            </w:r>
          </w:p>
        </w:tc>
      </w:tr>
      <w:tr w:rsidR="00983A1B" w:rsidTr="00983A1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</w:tcPr>
          <w:p w:rsidR="00983A1B" w:rsidRDefault="00983A1B" w:rsidP="002C3165">
            <w:pPr>
              <w:pStyle w:val="Normal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</w:t>
            </w:r>
          </w:p>
        </w:tc>
        <w:tc>
          <w:tcPr>
            <w:tcW w:w="1328" w:type="dxa"/>
          </w:tcPr>
          <w:p w:rsidR="00983A1B" w:rsidRDefault="00983A1B" w:rsidP="002C316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</w:t>
            </w:r>
          </w:p>
        </w:tc>
        <w:tc>
          <w:tcPr>
            <w:tcW w:w="1328" w:type="dxa"/>
          </w:tcPr>
          <w:p w:rsidR="00983A1B" w:rsidRDefault="00983A1B" w:rsidP="002C316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</w:t>
            </w:r>
          </w:p>
        </w:tc>
        <w:tc>
          <w:tcPr>
            <w:tcW w:w="1329" w:type="dxa"/>
          </w:tcPr>
          <w:p w:rsidR="00983A1B" w:rsidRDefault="00983A1B" w:rsidP="002C316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  <w:tc>
          <w:tcPr>
            <w:tcW w:w="1200" w:type="dxa"/>
          </w:tcPr>
          <w:p w:rsidR="00983A1B" w:rsidRDefault="00983A1B" w:rsidP="002C316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83A1B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  <w:tc>
          <w:tcPr>
            <w:tcW w:w="1329" w:type="dxa"/>
          </w:tcPr>
          <w:p w:rsidR="00983A1B" w:rsidRDefault="00983A1B" w:rsidP="002C316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83A1B">
              <w:rPr>
                <w:rFonts w:ascii="Arial" w:hAnsi="Arial" w:cs="Arial"/>
                <w:sz w:val="24"/>
                <w:szCs w:val="24"/>
              </w:rPr>
              <w:t>0.89</w:t>
            </w:r>
          </w:p>
        </w:tc>
      </w:tr>
    </w:tbl>
    <w:p w:rsid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color w:val="FF0000"/>
          <w:sz w:val="24"/>
          <w:szCs w:val="24"/>
        </w:rPr>
      </w:pPr>
      <w:r w:rsidRPr="00983A1B">
        <w:rPr>
          <w:rFonts w:ascii="Arial" w:hAnsi="Arial" w:cs="Arial"/>
          <w:color w:val="FF0000"/>
          <w:sz w:val="24"/>
          <w:szCs w:val="24"/>
        </w:rPr>
        <w:t>1.- RR: 0.75</w:t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color w:val="FF0000"/>
          <w:sz w:val="24"/>
          <w:szCs w:val="24"/>
        </w:rPr>
      </w:pPr>
      <w:r w:rsidRPr="00983A1B">
        <w:rPr>
          <w:rFonts w:ascii="Arial" w:hAnsi="Arial" w:cs="Arial"/>
          <w:color w:val="FF0000"/>
          <w:sz w:val="24"/>
          <w:szCs w:val="24"/>
        </w:rPr>
        <w:t>2.- RRA: 0.62</w:t>
      </w:r>
    </w:p>
    <w:p w:rsid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color w:val="FF0000"/>
          <w:sz w:val="24"/>
          <w:szCs w:val="24"/>
        </w:rPr>
        <w:t xml:space="preserve">3.- NNT: (1/RA) = 0.89 </w:t>
      </w:r>
      <w:r w:rsidRPr="00983A1B">
        <w:rPr>
          <w:rFonts w:ascii="Arial" w:hAnsi="Arial" w:cs="Arial"/>
          <w:sz w:val="24"/>
          <w:szCs w:val="24"/>
        </w:rPr>
        <w:cr/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>f) De acuerdo al ejemplo hipotéti</w:t>
      </w:r>
      <w:r>
        <w:rPr>
          <w:rFonts w:ascii="Arial" w:hAnsi="Arial" w:cs="Arial"/>
          <w:sz w:val="24"/>
          <w:szCs w:val="24"/>
        </w:rPr>
        <w:t>co anterior usaría usted losartá</w:t>
      </w:r>
      <w:r w:rsidRPr="00983A1B">
        <w:rPr>
          <w:rFonts w:ascii="Arial" w:hAnsi="Arial" w:cs="Arial"/>
          <w:sz w:val="24"/>
          <w:szCs w:val="24"/>
        </w:rPr>
        <w:t>n en sus pacientes pos</w:t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  <w:r w:rsidRPr="00983A1B">
        <w:rPr>
          <w:rFonts w:ascii="Arial" w:hAnsi="Arial" w:cs="Arial"/>
          <w:sz w:val="24"/>
          <w:szCs w:val="24"/>
        </w:rPr>
        <w:t>infartados y ¿por qué?</w:t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color w:val="FF0000"/>
          <w:sz w:val="24"/>
          <w:szCs w:val="24"/>
        </w:rPr>
      </w:pPr>
      <w:r w:rsidRPr="00983A1B">
        <w:rPr>
          <w:rFonts w:ascii="Arial" w:hAnsi="Arial" w:cs="Arial"/>
          <w:color w:val="FF0000"/>
          <w:sz w:val="24"/>
          <w:szCs w:val="24"/>
        </w:rPr>
        <w:t xml:space="preserve">Si porque el losartán ayuda a prevenir el incremento de la hipertensión arterial que se cuenta como un factor de riesgo y se nota en la comparación en la incidencia de mortalidad comparada con el placebo. </w:t>
      </w:r>
      <w:r>
        <w:rPr>
          <w:rFonts w:ascii="Arial" w:hAnsi="Arial" w:cs="Arial"/>
          <w:color w:val="FF0000"/>
          <w:sz w:val="24"/>
          <w:szCs w:val="24"/>
        </w:rPr>
        <w:t>Y</w:t>
      </w:r>
      <w:r w:rsidRPr="00983A1B">
        <w:rPr>
          <w:rFonts w:ascii="Arial" w:hAnsi="Arial" w:cs="Arial"/>
          <w:color w:val="FF0000"/>
          <w:sz w:val="24"/>
          <w:szCs w:val="24"/>
        </w:rPr>
        <w:t xml:space="preserve"> la mortalidad de los pacientes que usaron losartán es 15% menor en comparación con los de placebo</w:t>
      </w:r>
    </w:p>
    <w:p w:rsidR="00983A1B" w:rsidRPr="00983A1B" w:rsidRDefault="00983A1B" w:rsidP="00983A1B">
      <w:pPr>
        <w:tabs>
          <w:tab w:val="left" w:pos="3780"/>
        </w:tabs>
        <w:ind w:left="-1134"/>
        <w:jc w:val="both"/>
        <w:rPr>
          <w:rFonts w:ascii="Arial" w:hAnsi="Arial" w:cs="Arial"/>
          <w:sz w:val="24"/>
          <w:szCs w:val="24"/>
        </w:rPr>
      </w:pPr>
    </w:p>
    <w:p w:rsidR="00BF31BF" w:rsidRDefault="00021620" w:rsidP="00983A1B">
      <w:pPr>
        <w:tabs>
          <w:tab w:val="left" w:pos="3780"/>
        </w:tabs>
        <w:ind w:left="-1134"/>
        <w:rPr>
          <w:rFonts w:ascii="Helvetica" w:hAnsi="Helvetica"/>
          <w:color w:val="323232"/>
          <w:shd w:val="clear" w:color="auto" w:fill="FFE7AF"/>
        </w:rPr>
      </w:pPr>
      <w:r>
        <w:rPr>
          <w:rFonts w:ascii="Arial" w:hAnsi="Arial" w:cs="Arial"/>
          <w:b/>
          <w:sz w:val="24"/>
          <w:szCs w:val="24"/>
        </w:rPr>
        <w:t>Bibliografía</w:t>
      </w:r>
    </w:p>
    <w:p w:rsidR="0045032D" w:rsidRPr="00A855DC" w:rsidRDefault="00983A1B" w:rsidP="00983A1B">
      <w:pPr>
        <w:tabs>
          <w:tab w:val="left" w:pos="3780"/>
        </w:tabs>
        <w:ind w:left="-1134"/>
        <w:rPr>
          <w:rFonts w:ascii="Arial" w:hAnsi="Arial" w:cs="Arial"/>
          <w:sz w:val="24"/>
          <w:szCs w:val="24"/>
          <w:lang w:val="en-US"/>
        </w:rPr>
      </w:pPr>
      <w:proofErr w:type="spellStart"/>
      <w:r w:rsidRPr="00983A1B">
        <w:rPr>
          <w:rFonts w:ascii="Arial" w:hAnsi="Arial" w:cs="Arial"/>
          <w:sz w:val="24"/>
          <w:szCs w:val="24"/>
          <w:lang w:val="en-US"/>
        </w:rPr>
        <w:t>Departament</w:t>
      </w:r>
      <w:proofErr w:type="spellEnd"/>
      <w:r w:rsidRPr="00983A1B">
        <w:rPr>
          <w:rFonts w:ascii="Arial" w:hAnsi="Arial" w:cs="Arial"/>
          <w:sz w:val="24"/>
          <w:szCs w:val="24"/>
          <w:lang w:val="en-US"/>
        </w:rPr>
        <w:t xml:space="preserve"> of Epidemiology- Johns Hopkins University</w:t>
      </w:r>
      <w:r w:rsidR="003D55D8">
        <w:rPr>
          <w:rFonts w:ascii="Arial" w:hAnsi="Arial" w:cs="Arial"/>
          <w:sz w:val="24"/>
          <w:szCs w:val="24"/>
          <w:lang w:val="en-US"/>
        </w:rPr>
        <w:t>.</w:t>
      </w:r>
      <w:r w:rsidRPr="00983A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3A1B">
        <w:rPr>
          <w:rFonts w:ascii="Arial" w:hAnsi="Arial" w:cs="Arial"/>
          <w:sz w:val="24"/>
          <w:szCs w:val="24"/>
          <w:lang w:val="en-US"/>
        </w:rPr>
        <w:t>Medidas</w:t>
      </w:r>
      <w:proofErr w:type="spellEnd"/>
      <w:r w:rsidRPr="00983A1B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83A1B">
        <w:rPr>
          <w:rFonts w:ascii="Arial" w:hAnsi="Arial" w:cs="Arial"/>
          <w:sz w:val="24"/>
          <w:szCs w:val="24"/>
          <w:lang w:val="en-US"/>
        </w:rPr>
        <w:t>Asociación</w:t>
      </w:r>
      <w:proofErr w:type="spellEnd"/>
      <w:r w:rsidRPr="00983A1B">
        <w:rPr>
          <w:rFonts w:ascii="Arial" w:hAnsi="Arial" w:cs="Arial"/>
          <w:sz w:val="24"/>
          <w:szCs w:val="24"/>
          <w:lang w:val="en-US"/>
        </w:rPr>
        <w:t xml:space="preserve"> . 1996 [cited 2017Mar7]; Available from: http://www.bvsde.paho.org/bvsacd/eco/036608/036608-20.pdf</w:t>
      </w:r>
    </w:p>
    <w:sectPr w:rsidR="0045032D" w:rsidRPr="00A855DC" w:rsidSect="00FD5A5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F74"/>
    <w:multiLevelType w:val="hybridMultilevel"/>
    <w:tmpl w:val="E68AF2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16C"/>
    <w:multiLevelType w:val="hybridMultilevel"/>
    <w:tmpl w:val="8BC2349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1E7"/>
    <w:multiLevelType w:val="hybridMultilevel"/>
    <w:tmpl w:val="8BC2349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04582"/>
    <w:multiLevelType w:val="hybridMultilevel"/>
    <w:tmpl w:val="8BC2349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0724A"/>
    <w:multiLevelType w:val="hybridMultilevel"/>
    <w:tmpl w:val="83B05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1459A"/>
    <w:multiLevelType w:val="hybridMultilevel"/>
    <w:tmpl w:val="F5F8F57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D8"/>
    <w:rsid w:val="00001D12"/>
    <w:rsid w:val="00003F68"/>
    <w:rsid w:val="00021620"/>
    <w:rsid w:val="000863BA"/>
    <w:rsid w:val="001617F5"/>
    <w:rsid w:val="00166E33"/>
    <w:rsid w:val="001A549C"/>
    <w:rsid w:val="00256CEF"/>
    <w:rsid w:val="00293EAC"/>
    <w:rsid w:val="002A786E"/>
    <w:rsid w:val="0035058E"/>
    <w:rsid w:val="00352B2C"/>
    <w:rsid w:val="003A56F5"/>
    <w:rsid w:val="003D55D8"/>
    <w:rsid w:val="003D7CC2"/>
    <w:rsid w:val="0045032D"/>
    <w:rsid w:val="004825E1"/>
    <w:rsid w:val="00492849"/>
    <w:rsid w:val="004E591B"/>
    <w:rsid w:val="00596A28"/>
    <w:rsid w:val="005A1F89"/>
    <w:rsid w:val="00653E99"/>
    <w:rsid w:val="007A16CA"/>
    <w:rsid w:val="007E06E2"/>
    <w:rsid w:val="00817BE6"/>
    <w:rsid w:val="008A791B"/>
    <w:rsid w:val="00983A1B"/>
    <w:rsid w:val="00A855DC"/>
    <w:rsid w:val="00B60CD8"/>
    <w:rsid w:val="00BD608B"/>
    <w:rsid w:val="00BF31BF"/>
    <w:rsid w:val="00C27ED0"/>
    <w:rsid w:val="00C91B34"/>
    <w:rsid w:val="00CC042C"/>
    <w:rsid w:val="00CC132B"/>
    <w:rsid w:val="00CF3130"/>
    <w:rsid w:val="00DA46EF"/>
    <w:rsid w:val="00DD429C"/>
    <w:rsid w:val="00EF2EDB"/>
    <w:rsid w:val="00F746A5"/>
    <w:rsid w:val="00FD5A50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3FFF"/>
  <w15:chartTrackingRefBased/>
  <w15:docId w15:val="{5E6A763A-1449-4497-A200-51ECC46B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F89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5A1F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">
    <w:name w:val="Grid Table 5 Dark"/>
    <w:basedOn w:val="Tablanormal"/>
    <w:uiPriority w:val="50"/>
    <w:rsid w:val="005A1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6concolores-nfasis1">
    <w:name w:val="Grid Table 6 Colorful Accent 1"/>
    <w:basedOn w:val="Tablanormal"/>
    <w:uiPriority w:val="51"/>
    <w:rsid w:val="00293EA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8A79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EF2EDB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EF2EDB"/>
    <w:rPr>
      <w:color w:val="2B579A"/>
      <w:shd w:val="clear" w:color="auto" w:fill="E6E6E6"/>
    </w:rPr>
  </w:style>
  <w:style w:type="table" w:styleId="Tabladecuadrcula6concolores-nfasis6">
    <w:name w:val="Grid Table 6 Colorful Accent 6"/>
    <w:basedOn w:val="Tablanormal"/>
    <w:uiPriority w:val="51"/>
    <w:rsid w:val="00DD429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DD42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Sombreadoclaro-nfasis1">
    <w:name w:val="Light Shading Accent 1"/>
    <w:basedOn w:val="Tablanormal"/>
    <w:uiPriority w:val="60"/>
    <w:rsid w:val="0002162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adecuadrcula4-nfasis5">
    <w:name w:val="Grid Table 4 Accent 5"/>
    <w:basedOn w:val="Tablanormal"/>
    <w:uiPriority w:val="49"/>
    <w:rsid w:val="000216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02162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83A1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s-ES"/>
    </w:rPr>
  </w:style>
  <w:style w:type="table" w:styleId="Listamedia2-nfasis1">
    <w:name w:val="Medium List 2 Accent 1"/>
    <w:basedOn w:val="Tablanormal"/>
    <w:uiPriority w:val="66"/>
    <w:rsid w:val="00983A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es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83A1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3D073-B84B-4E89-B257-8E4CA99C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Familia</cp:lastModifiedBy>
  <cp:revision>5</cp:revision>
  <cp:lastPrinted>2017-02-03T02:48:00Z</cp:lastPrinted>
  <dcterms:created xsi:type="dcterms:W3CDTF">2017-03-10T03:23:00Z</dcterms:created>
  <dcterms:modified xsi:type="dcterms:W3CDTF">2017-03-10T03:36:00Z</dcterms:modified>
</cp:coreProperties>
</file>