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81611954"/>
        <w:docPartObj>
          <w:docPartGallery w:val="Cover Pages"/>
          <w:docPartUnique/>
        </w:docPartObj>
      </w:sdtPr>
      <w:sdtContent>
        <w:p w:rsidR="00D32FCA" w:rsidRDefault="00D32FCA">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rsidR="00D32FCA" w:rsidRDefault="00D32FCA">
                                      <w:pPr>
                                        <w:pStyle w:val="Sinespaciado"/>
                                        <w:spacing w:before="120"/>
                                        <w:jc w:val="center"/>
                                        <w:rPr>
                                          <w:color w:val="FFFFFF" w:themeColor="background1"/>
                                        </w:rPr>
                                      </w:pPr>
                                      <w:r>
                                        <w:rPr>
                                          <w:color w:val="FFFFFF" w:themeColor="background1"/>
                                        </w:rPr>
                                        <w:t>Karen Lizeth Martin del Campo Marquez</w:t>
                                      </w:r>
                                    </w:p>
                                  </w:sdtContent>
                                </w:sdt>
                                <w:p w:rsidR="00D32FCA" w:rsidRDefault="00D32FCA">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LAMAR</w:t>
                                      </w:r>
                                    </w:sdtContent>
                                  </w:sdt>
                                  <w:r>
                                    <w:rPr>
                                      <w:color w:val="FFFFFF" w:themeColor="background1"/>
                                      <w:lang w:val="es-ES"/>
                                    </w:rPr>
                                    <w:t>  </w:t>
                                  </w:r>
                                  <w:sdt>
                                    <w:sdtPr>
                                      <w:rPr>
                                        <w:color w:val="FFFFFF" w:themeColor="background1"/>
                                      </w:rPr>
                                      <w:alias w:val="Dirección"/>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MEDICINA BASADA EN EVIDENCIAS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D32FCA" w:rsidRDefault="00D32FCA">
                                      <w:pPr>
                                        <w:pStyle w:val="Sinespaciado"/>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 xml:space="preserve">ACTIVIDAD PRELIMINAR </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">
                    <v:rect id="Rectá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á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rsidR="00D32FCA" w:rsidRDefault="00D32FCA">
                                <w:pPr>
                                  <w:pStyle w:val="Sinespaciado"/>
                                  <w:spacing w:before="120"/>
                                  <w:jc w:val="center"/>
                                  <w:rPr>
                                    <w:color w:val="FFFFFF" w:themeColor="background1"/>
                                  </w:rPr>
                                </w:pPr>
                                <w:r>
                                  <w:rPr>
                                    <w:color w:val="FFFFFF" w:themeColor="background1"/>
                                  </w:rPr>
                                  <w:t>Karen Lizeth Martin del Campo Marquez</w:t>
                                </w:r>
                              </w:p>
                            </w:sdtContent>
                          </w:sdt>
                          <w:p w:rsidR="00D32FCA" w:rsidRDefault="00D32FCA">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LAMAR</w:t>
                                </w:r>
                              </w:sdtContent>
                            </w:sdt>
                            <w:r>
                              <w:rPr>
                                <w:color w:val="FFFFFF" w:themeColor="background1"/>
                                <w:lang w:val="es-ES"/>
                              </w:rPr>
                              <w:t>  </w:t>
                            </w:r>
                            <w:sdt>
                              <w:sdtPr>
                                <w:rPr>
                                  <w:color w:val="FFFFFF" w:themeColor="background1"/>
                                </w:rPr>
                                <w:alias w:val="Dirección"/>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MEDICINA BASADA EN EVIDENCIAS</w:t>
                                </w:r>
                              </w:sdtContent>
                            </w:sdt>
                          </w:p>
                        </w:txbxContent>
                      </v:textbox>
                    </v:rect>
                    <v:shapetype id="_x0000_t202" coordsize="21600,21600" o:spt="202" path="m,l,21600r21600,l21600,xe">
                      <v:stroke joinstyle="miter"/>
                      <v:path gradientshapeok="t" o:connecttype="rect"/>
                    </v:shapetype>
                    <v:shape id="Cuadro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D32FCA" w:rsidRDefault="00D32FCA">
                                <w:pPr>
                                  <w:pStyle w:val="Sinespaciado"/>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 xml:space="preserve">ACTIVIDAD PRELIMINAR </w:t>
                                </w:r>
                              </w:p>
                            </w:sdtContent>
                          </w:sdt>
                        </w:txbxContent>
                      </v:textbox>
                    </v:shape>
                    <w10:wrap anchorx="page" anchory="page"/>
                  </v:group>
                </w:pict>
              </mc:Fallback>
            </mc:AlternateContent>
          </w:r>
        </w:p>
        <w:p w:rsidR="00D32FCA" w:rsidRDefault="00D32FCA">
          <w:r>
            <w:br w:type="page"/>
          </w:r>
        </w:p>
      </w:sdtContent>
    </w:sdt>
    <w:p w:rsidR="00FC5BAA" w:rsidRDefault="00FC5BAA" w:rsidP="00FC5BAA">
      <w:r>
        <w:lastRenderedPageBreak/>
        <w:t>Menciona l</w:t>
      </w:r>
      <w:bookmarkStart w:id="0" w:name="_GoBack"/>
      <w:bookmarkEnd w:id="0"/>
      <w:r>
        <w:t xml:space="preserve">os tres factores que pueden ocasionar diferencias en los resultados de un </w:t>
      </w:r>
      <w:r w:rsidR="00D32FCA">
        <w:t xml:space="preserve">ensayo clínico aleatorizado: </w:t>
      </w:r>
      <w:r>
        <w:t xml:space="preserve"> Multiplicidad: Conlleva un elevado riesgo de resultados falsos positivos, por lo que conviene resistirse a la tentación de analizar demasiadas cosas, especialmente subgrupos de casos, y concentrarse en las cuestiones realmente importantes y previstas en el protoco</w:t>
      </w:r>
      <w:r w:rsidR="00D32FCA">
        <w:t xml:space="preserve">lo o en el plan de análisis. </w:t>
      </w:r>
      <w:r>
        <w:t xml:space="preserve"> El equilibrio entre los beneficios y los riesgos es lo que debe juzgarse para decidir si una interv</w:t>
      </w:r>
      <w:r w:rsidR="00D32FCA">
        <w:t xml:space="preserve">ención es aceptable o útil. </w:t>
      </w:r>
      <w:r>
        <w:t>Los criterios de selección, que usualmente hacen referencia a la edad, sexo, la gravedad de la enfermedad, comorbilidad y medicaciones, condicionan en gran medida la generalización a otros pacientes. Es imprescindible plantearse seriamente la necesidad y la conveniencia de cada uno de ellos durante el diseño del ensayo, y no imponerlos a menos que exista un buen motivo, ya sea legal, ético o científico.</w:t>
      </w:r>
    </w:p>
    <w:p w:rsidR="00FC5BAA" w:rsidRDefault="00FC5BAA" w:rsidP="00FC5BAA">
      <w:r>
        <w:t xml:space="preserve"> Cuando se interpreta al valor de P pueden existir 2 tipos de errores, ¿Cómo se le llama al error que considera azar a un mayor número de asociaciones reales? </w:t>
      </w:r>
    </w:p>
    <w:p w:rsidR="00FC5BAA" w:rsidRDefault="00FC5BAA" w:rsidP="00FC5BAA">
      <w:r>
        <w:t xml:space="preserve">El diseño de tratamiento de remplazo y el diseño cruzado </w:t>
      </w:r>
    </w:p>
    <w:p w:rsidR="00FC5BAA" w:rsidRDefault="00FC5BAA" w:rsidP="00FC5BAA">
      <w:r>
        <w:t xml:space="preserve"> ¿Cuá</w:t>
      </w:r>
      <w:r>
        <w:t xml:space="preserve">l estudio es mejor? </w:t>
      </w:r>
    </w:p>
    <w:p w:rsidR="00D32FCA" w:rsidRDefault="00FC5BAA" w:rsidP="00FC5BAA">
      <w:r>
        <w:t>1.- Remplazo se usa para recolectar datos sobre efectos que tiene el cambiar de un tratamiento A sobre uno de dos tratamientos alternativos, por ejemplo, tratamiento B o tratamiento C. Los sujetos de estudio se dividen en dos grupos iguales. Ambos grupos reciben el tratamiento A durante un primer periodo. Las observaciones hechas entre los pacientes tratados con A y B se comparan con los resultados observados entre los pacientes tratados con A y C. 2.- Cruzado, el grupo 1 recibe el tratamiento A durante un primer periodo y el tratamiento B en el segundo. El grupo 2 recibe los tratamientos en orden inverso al grupo 1. Los diseños cruzados permiten ajustar las variaciones de persona a persona haciendo que cada sujeto sirva como su propio control. En este diseño se exige con frecuencia un menor número de sujetos en relación con otros diseños, y su esencia es que cada sujeto</w:t>
      </w:r>
      <w:r w:rsidR="00D32FCA">
        <w:t xml:space="preserve"> sirve como su propio control.</w:t>
      </w:r>
    </w:p>
    <w:p w:rsidR="00D32FCA" w:rsidRDefault="00FC5BAA" w:rsidP="00FC5BAA">
      <w:proofErr w:type="gramStart"/>
      <w:r>
        <w:t>.-</w:t>
      </w:r>
      <w:proofErr w:type="gramEnd"/>
      <w:r>
        <w:t xml:space="preserve">Se realizó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w:t>
      </w:r>
      <w:r w:rsidR="00D32FCA">
        <w:t xml:space="preserve">ión. Con una p menor a 0.01. </w:t>
      </w:r>
    </w:p>
    <w:p w:rsidR="00FC5BAA" w:rsidRDefault="00FC5BAA" w:rsidP="00FC5BAA">
      <w:r>
        <w:t xml:space="preserve"> Se realizó un estudio con antigripal con amoxicilina + ácido </w:t>
      </w:r>
      <w:proofErr w:type="spellStart"/>
      <w:r>
        <w:t>clavulanico</w:t>
      </w:r>
      <w:proofErr w:type="spellEnd"/>
      <w:r>
        <w:t xml:space="preserve"> vs amoxicilina en el primer grupo de redujo el </w:t>
      </w:r>
      <w:proofErr w:type="gramStart"/>
      <w:r>
        <w:t>cuadro infecciosa</w:t>
      </w:r>
      <w:proofErr w:type="gramEnd"/>
      <w:r>
        <w:t xml:space="preserve"> de </w:t>
      </w:r>
      <w:proofErr w:type="spellStart"/>
      <w:r>
        <w:t>faringoamigdalitis</w:t>
      </w:r>
      <w:proofErr w:type="spellEnd"/>
      <w:r>
        <w:t xml:space="preserve"> de 7 días a 3 disminuyendo el riesgo de complicaciones como otitis media y en el segundo se redujo el cuadro a 5 días con una p menor a 0.05. </w:t>
      </w:r>
    </w:p>
    <w:p w:rsidR="00FC5BAA" w:rsidRDefault="00FC5BAA" w:rsidP="00FC5BAA">
      <w:r>
        <w:t xml:space="preserve"> ¿Cuál de los dos ejemplos tiene mayor significancia estadística?</w:t>
      </w:r>
    </w:p>
    <w:p w:rsidR="00FC5BAA" w:rsidRDefault="00FC5BAA" w:rsidP="00FC5BAA">
      <w:r>
        <w:t xml:space="preserve"> En el ejemplo 1 hay mayor significancia estadística. El valor P indica la probabilidad de que un resultado determinado haya aparecido por causalidad. Cuando la probabilidad de una diferencia es de 0.05, significa </w:t>
      </w:r>
      <w:proofErr w:type="gramStart"/>
      <w:r>
        <w:t>que</w:t>
      </w:r>
      <w:proofErr w:type="gramEnd"/>
      <w:r>
        <w:t xml:space="preserve"> si se repitiera 100 veces el mismo estudio en muestras diferentes de la misma población, en 5 ocasiones no se hallarían diferencias. Análogamente, si se repitiera 100 veces la medición de la misma variable, o bien si se midieran 100 combinaciones de variables y subgrupos, la probabilidad de cometer un error de tipo I aumentaría a medida que aumentara el número de comparaciones, de modo que con 20 comparaciones esta probabilidad alcanza un 25%, </w:t>
      </w:r>
      <w:r>
        <w:lastRenderedPageBreak/>
        <w:t xml:space="preserve">cuando se realizan comparaciones múltiples hay que aplicar una corrección estadística de los resultados generalmente con el método de </w:t>
      </w:r>
      <w:proofErr w:type="spellStart"/>
      <w:r>
        <w:t>Bonferroni</w:t>
      </w:r>
      <w:proofErr w:type="spellEnd"/>
      <w:r>
        <w:t>.</w:t>
      </w:r>
    </w:p>
    <w:p w:rsidR="00FC5BAA" w:rsidRDefault="00FC5BAA" w:rsidP="00FC5BAA">
      <w:r>
        <w:t xml:space="preserve"> e) En el siguiente ejemplo calcule el riesgo relativo, el riesgo absoluto y el NNT Se realizó un estudio a 10 años para comparar la incidencia de mortalidad en el grupo de pacientes pos infarto que usaban ARA2 (LOSARTAN) vs PLACEBO en el primer grupo la mortalidad tuvo una incidencia de 45% y en el segundo de 60% </w:t>
      </w:r>
    </w:p>
    <w:p w:rsidR="00FC5BAA" w:rsidRDefault="00FC5BAA" w:rsidP="00FC5BAA">
      <w:r>
        <w:t xml:space="preserve">1.- RR </w:t>
      </w:r>
      <w:r>
        <w:t>= a/(</w:t>
      </w:r>
      <w:proofErr w:type="spellStart"/>
      <w:r>
        <w:t>a+</w:t>
      </w:r>
      <w:proofErr w:type="gramStart"/>
      <w:r>
        <w:t>b</w:t>
      </w:r>
      <w:proofErr w:type="spellEnd"/>
      <w:r>
        <w:t>)/</w:t>
      </w:r>
      <w:proofErr w:type="gramEnd"/>
      <w:r>
        <w:t>c/(</w:t>
      </w:r>
      <w:proofErr w:type="spellStart"/>
      <w:r>
        <w:t>c+d</w:t>
      </w:r>
      <w:proofErr w:type="spellEnd"/>
      <w:r>
        <w:t>)</w:t>
      </w:r>
    </w:p>
    <w:p w:rsidR="00FC5BAA" w:rsidRDefault="00FC5BAA" w:rsidP="00FC5BAA">
      <w:r>
        <w:t>2.- RA = población total seria RA= a/(</w:t>
      </w:r>
      <w:proofErr w:type="spellStart"/>
      <w:r>
        <w:t>a+c</w:t>
      </w:r>
      <w:proofErr w:type="spellEnd"/>
      <w:r>
        <w:t>)</w:t>
      </w:r>
    </w:p>
    <w:p w:rsidR="00FC5BAA" w:rsidRDefault="00FC5BAA" w:rsidP="00FC5BAA">
      <w:r>
        <w:t xml:space="preserve">Población de </w:t>
      </w:r>
      <w:proofErr w:type="spellStart"/>
      <w:r>
        <w:t>espuestos</w:t>
      </w:r>
      <w:proofErr w:type="spellEnd"/>
      <w:r>
        <w:t xml:space="preserve"> a/(</w:t>
      </w:r>
      <w:proofErr w:type="spellStart"/>
      <w:r>
        <w:t>a+b</w:t>
      </w:r>
      <w:proofErr w:type="spellEnd"/>
      <w:r>
        <w:t>)</w:t>
      </w:r>
    </w:p>
    <w:p w:rsidR="00FC5BAA" w:rsidRDefault="00FC5BAA" w:rsidP="00FC5BAA">
      <w:r>
        <w:t>Población de no expuestos = c/(</w:t>
      </w:r>
      <w:proofErr w:type="spellStart"/>
      <w:r>
        <w:t>c+d</w:t>
      </w:r>
      <w:proofErr w:type="spellEnd"/>
      <w:r>
        <w:t>)</w:t>
      </w:r>
    </w:p>
    <w:p w:rsidR="00FC5BAA" w:rsidRDefault="00FC5BAA" w:rsidP="00FC5BAA">
      <w:r>
        <w:t xml:space="preserve"> NNT: Se define como el número de pacientes que se estima que es necesario tratar con el nuevo tratamiento, en lugar de con el tratamiento control, para prevenir un suceso.</w:t>
      </w:r>
    </w:p>
    <w:p w:rsidR="00FC5BAA" w:rsidRDefault="00FC5BAA" w:rsidP="00FC5BAA">
      <w:r>
        <w:t xml:space="preserve"> f) De acuerdo al ejemplo hipotético anterior usaría usted </w:t>
      </w:r>
      <w:proofErr w:type="spellStart"/>
      <w:r>
        <w:t>losartan</w:t>
      </w:r>
      <w:proofErr w:type="spellEnd"/>
      <w:r>
        <w:t xml:space="preserve"> en sus pacientes post infartados y ¿por qué? Sí, ya que la mortalidad es menor a diferencia del grupo de placebo, es una medida terapéutica en la cual se comprueba que tiene un mejor pronóstico.</w:t>
      </w:r>
    </w:p>
    <w:p w:rsidR="00FC5BAA" w:rsidRDefault="00FC5BAA" w:rsidP="00FC5BAA">
      <w:r>
        <w:t xml:space="preserve"> Bibliografía: </w:t>
      </w:r>
    </w:p>
    <w:p w:rsidR="00FC5BAA" w:rsidRDefault="00FC5BAA" w:rsidP="00FC5BAA">
      <w:r>
        <w:sym w:font="Symbol" w:char="F0B7"/>
      </w:r>
      <w:r>
        <w:t xml:space="preserve"> Pita Fernández S, Vila Alonso MT, </w:t>
      </w:r>
      <w:proofErr w:type="spellStart"/>
      <w:r>
        <w:t>Carpente</w:t>
      </w:r>
      <w:proofErr w:type="spellEnd"/>
      <w:r>
        <w:t xml:space="preserve"> Montero J. Unidad de Epidemiología Clínica y Bioestadística. Complexo Hospitalario Juan </w:t>
      </w:r>
      <w:proofErr w:type="spellStart"/>
      <w:r>
        <w:t>Canalejo</w:t>
      </w:r>
      <w:proofErr w:type="spellEnd"/>
      <w:r>
        <w:t xml:space="preserve">. A Coruña. </w:t>
      </w:r>
      <w:proofErr w:type="spellStart"/>
      <w:r>
        <w:t>Cad</w:t>
      </w:r>
      <w:proofErr w:type="spellEnd"/>
      <w:r>
        <w:t xml:space="preserve"> Aten Primaria 1997; 4: 75-78. Actualización 19/10/2002. </w:t>
      </w:r>
    </w:p>
    <w:p w:rsidR="00FC5BAA" w:rsidRDefault="00FC5BAA" w:rsidP="00FC5BAA">
      <w:r>
        <w:sym w:font="Symbol" w:char="F0B7"/>
      </w:r>
      <w:r>
        <w:t xml:space="preserve"> Sócrates Aedo M, </w:t>
      </w:r>
      <w:proofErr w:type="spellStart"/>
      <w:r>
        <w:t>Stefanía</w:t>
      </w:r>
      <w:proofErr w:type="spellEnd"/>
      <w:r>
        <w:t xml:space="preserve"> </w:t>
      </w:r>
      <w:proofErr w:type="spellStart"/>
      <w:r>
        <w:t>Pavlov</w:t>
      </w:r>
      <w:proofErr w:type="spellEnd"/>
      <w:r>
        <w:t xml:space="preserve"> D, Francisca Clavero Ch. Riesgo relativo y </w:t>
      </w:r>
      <w:proofErr w:type="spellStart"/>
      <w:r>
        <w:t>Odds</w:t>
      </w:r>
      <w:proofErr w:type="spellEnd"/>
      <w:r>
        <w:t xml:space="preserve"> ratio ¿Qué son y cómo se </w:t>
      </w:r>
      <w:proofErr w:type="gramStart"/>
      <w:r>
        <w:t>interpretan?.</w:t>
      </w:r>
      <w:proofErr w:type="gramEnd"/>
      <w:r>
        <w:t xml:space="preserve"> REV. OBSTET. GINECOL. - HOSP. SANTIAGO ORIENTE DR. LUIS TISNÉ BROUSSE. 2010; VOL 5 (1): 51-54</w:t>
      </w:r>
    </w:p>
    <w:sectPr w:rsidR="00FC5BAA" w:rsidSect="00D32FCA">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42209"/>
    <w:multiLevelType w:val="hybridMultilevel"/>
    <w:tmpl w:val="CB6A21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A"/>
    <w:rsid w:val="000F6CDA"/>
    <w:rsid w:val="00D32FCA"/>
    <w:rsid w:val="00FC5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10D9"/>
  <w15:chartTrackingRefBased/>
  <w15:docId w15:val="{5E684AA7-85B3-40F4-B15E-06445852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5BAA"/>
    <w:pPr>
      <w:ind w:left="720"/>
      <w:contextualSpacing/>
    </w:pPr>
  </w:style>
  <w:style w:type="paragraph" w:styleId="Sinespaciado">
    <w:name w:val="No Spacing"/>
    <w:link w:val="SinespaciadoCar"/>
    <w:uiPriority w:val="1"/>
    <w:qFormat/>
    <w:rsid w:val="00D32FCA"/>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D32FCA"/>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MEDICINA BASADA EN EVIDENCIAS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754</Words>
  <Characters>4150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LAMAR</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PRELIMINAR</dc:title>
  <dc:subject/>
  <dc:creator>Karen Lizeth Martin del Campo Marquez</dc:creator>
  <cp:keywords/>
  <dc:description/>
  <cp:lastModifiedBy>Karen Lizeth Martin del Campo Marquez</cp:lastModifiedBy>
  <cp:revision>1</cp:revision>
  <dcterms:created xsi:type="dcterms:W3CDTF">2016-10-07T03:07:00Z</dcterms:created>
  <dcterms:modified xsi:type="dcterms:W3CDTF">2016-10-07T03:23:00Z</dcterms:modified>
</cp:coreProperties>
</file>