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ED" w:rsidRDefault="009822ED" w:rsidP="009822ED">
      <w:r>
        <w:t>Actividad Preliminar 2</w:t>
      </w:r>
    </w:p>
    <w:p w:rsidR="009822ED" w:rsidRPr="007A2636" w:rsidRDefault="007A0FF6" w:rsidP="009822ED">
      <w:pPr>
        <w:rPr>
          <w:color w:val="FF0000"/>
        </w:rPr>
      </w:pPr>
      <w:r>
        <w:t>NOMBRE</w:t>
      </w:r>
      <w:r w:rsidR="007A2636">
        <w:t xml:space="preserve"> </w:t>
      </w:r>
      <w:r w:rsidR="00A86961">
        <w:rPr>
          <w:color w:val="FF0000"/>
        </w:rPr>
        <w:t xml:space="preserve">Heredia Barraza Chantal </w:t>
      </w:r>
      <w:proofErr w:type="spellStart"/>
      <w:r w:rsidR="00A86961">
        <w:rPr>
          <w:color w:val="FF0000"/>
        </w:rPr>
        <w:t>Lizdania</w:t>
      </w:r>
      <w:proofErr w:type="spellEnd"/>
      <w:r>
        <w:rPr>
          <w:color w:val="FF0000"/>
        </w:rPr>
        <w:t xml:space="preserve"> </w:t>
      </w:r>
    </w:p>
    <w:p w:rsidR="009822ED" w:rsidRDefault="009822ED" w:rsidP="009822ED">
      <w:r>
        <w:t>Conteste correctamente los siguientes espacios con letra roja:</w:t>
      </w:r>
    </w:p>
    <w:p w:rsidR="009822ED" w:rsidRDefault="009822ED" w:rsidP="009822ED">
      <w:r>
        <w:t>a) Menciones los tres factores que pueden ocasionar dife</w:t>
      </w:r>
      <w:r w:rsidR="00511C03">
        <w:t xml:space="preserve">rencias en los resultados de un </w:t>
      </w:r>
      <w:r>
        <w:t>ensayo clínico aleatorizado:</w:t>
      </w:r>
    </w:p>
    <w:p w:rsidR="009822ED" w:rsidRPr="003704A7" w:rsidRDefault="009822ED" w:rsidP="009822ED">
      <w:pPr>
        <w:rPr>
          <w:color w:val="FF0000"/>
        </w:rPr>
      </w:pPr>
      <w:r w:rsidRPr="003704A7">
        <w:rPr>
          <w:color w:val="FF0000"/>
        </w:rPr>
        <w:t>1.-</w:t>
      </w:r>
      <w:r w:rsidR="00A86961">
        <w:rPr>
          <w:color w:val="FF0000"/>
        </w:rPr>
        <w:t xml:space="preserve"> H</w:t>
      </w:r>
      <w:r w:rsidR="00511C03" w:rsidRPr="003704A7">
        <w:rPr>
          <w:color w:val="FF0000"/>
        </w:rPr>
        <w:t>omogeneidad de los grupos o sujetos</w:t>
      </w:r>
    </w:p>
    <w:p w:rsidR="009822ED" w:rsidRPr="003704A7" w:rsidRDefault="009822ED" w:rsidP="009822ED">
      <w:pPr>
        <w:rPr>
          <w:color w:val="FF0000"/>
        </w:rPr>
      </w:pPr>
      <w:r w:rsidRPr="003704A7">
        <w:rPr>
          <w:color w:val="FF0000"/>
        </w:rPr>
        <w:t>2.-</w:t>
      </w:r>
      <w:r w:rsidR="00A86961">
        <w:rPr>
          <w:color w:val="FF0000"/>
        </w:rPr>
        <w:t>O</w:t>
      </w:r>
      <w:r w:rsidR="00AA5365" w:rsidRPr="003704A7">
        <w:rPr>
          <w:color w:val="FF0000"/>
        </w:rPr>
        <w:t>rigen y tamaño de la muestra</w:t>
      </w:r>
    </w:p>
    <w:p w:rsidR="009822ED" w:rsidRPr="003704A7" w:rsidRDefault="009822ED" w:rsidP="009822ED">
      <w:pPr>
        <w:rPr>
          <w:color w:val="FF0000"/>
        </w:rPr>
      </w:pPr>
      <w:r w:rsidRPr="003704A7">
        <w:rPr>
          <w:color w:val="FF0000"/>
        </w:rPr>
        <w:t>3.-</w:t>
      </w:r>
      <w:r w:rsidR="00511C03" w:rsidRPr="003704A7">
        <w:rPr>
          <w:color w:val="FF0000"/>
        </w:rPr>
        <w:t xml:space="preserve"> </w:t>
      </w:r>
      <w:r w:rsidR="00A86961">
        <w:rPr>
          <w:color w:val="FF0000"/>
        </w:rPr>
        <w:t>E</w:t>
      </w:r>
      <w:r w:rsidR="00AA5365" w:rsidRPr="003704A7">
        <w:rPr>
          <w:color w:val="FF0000"/>
        </w:rPr>
        <w:t>xposición</w:t>
      </w:r>
    </w:p>
    <w:p w:rsidR="009822ED" w:rsidRDefault="009822ED" w:rsidP="009822ED">
      <w:r>
        <w:t>b) Cuando se interpreta al valor de p pueden existir 2 tipos d</w:t>
      </w:r>
      <w:r w:rsidR="003704A7">
        <w:t>e errores, ¿</w:t>
      </w:r>
      <w:r w:rsidR="00A86961">
        <w:t>Cómo</w:t>
      </w:r>
      <w:bookmarkStart w:id="0" w:name="_GoBack"/>
      <w:bookmarkEnd w:id="0"/>
      <w:r w:rsidR="003704A7">
        <w:t xml:space="preserve"> se le llama al </w:t>
      </w:r>
      <w:r>
        <w:t>error que considera azar a un mayor número de asociaciones reales?</w:t>
      </w:r>
    </w:p>
    <w:p w:rsidR="003704A7" w:rsidRPr="003704A7" w:rsidRDefault="003704A7" w:rsidP="003704A7">
      <w:pPr>
        <w:pStyle w:val="Prrafodelista"/>
        <w:numPr>
          <w:ilvl w:val="0"/>
          <w:numId w:val="1"/>
        </w:numPr>
        <w:rPr>
          <w:color w:val="FF0000"/>
        </w:rPr>
      </w:pPr>
      <w:r w:rsidRPr="003704A7">
        <w:rPr>
          <w:color w:val="FF0000"/>
        </w:rPr>
        <w:t>Error de tipo I (α)</w:t>
      </w:r>
    </w:p>
    <w:p w:rsidR="009822ED" w:rsidRPr="003704A7" w:rsidRDefault="009822ED" w:rsidP="009822ED">
      <w:pPr>
        <w:rPr>
          <w:color w:val="FF0000"/>
        </w:rPr>
      </w:pPr>
      <w:r>
        <w:t xml:space="preserve">c) ¿Cual estudio es mejor? </w:t>
      </w:r>
      <w:proofErr w:type="spellStart"/>
      <w:r w:rsidR="00A86961">
        <w:rPr>
          <w:color w:val="FF0000"/>
        </w:rPr>
        <w:t>Metaná</w:t>
      </w:r>
      <w:r w:rsidR="003704A7" w:rsidRPr="003704A7">
        <w:rPr>
          <w:color w:val="FF0000"/>
        </w:rPr>
        <w:t>lisis</w:t>
      </w:r>
      <w:proofErr w:type="spellEnd"/>
      <w:r w:rsidR="003704A7" w:rsidRPr="003704A7">
        <w:rPr>
          <w:color w:val="FF0000"/>
        </w:rPr>
        <w:t xml:space="preserve"> </w:t>
      </w:r>
    </w:p>
    <w:p w:rsidR="009822ED" w:rsidRDefault="009822ED" w:rsidP="003704A7">
      <w:pPr>
        <w:jc w:val="both"/>
      </w:pPr>
      <w:r>
        <w:t xml:space="preserve">1.-) Se </w:t>
      </w:r>
      <w:r w:rsidR="003704A7">
        <w:t>realizó</w:t>
      </w:r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</w:t>
      </w:r>
      <w:r w:rsidR="003704A7">
        <w:t xml:space="preserve">var la curación de un resfriado </w:t>
      </w:r>
      <w:r>
        <w:t xml:space="preserve">común, se encontró que en el grupo con el antiviral el cuadro </w:t>
      </w:r>
      <w:r w:rsidR="003704A7">
        <w:t xml:space="preserve">se redujo de 5 días a 3 y en el </w:t>
      </w:r>
      <w:r>
        <w:t>grupo con placebo el cuadro clínico duro entre 4 y 6 días de duración. Con u</w:t>
      </w:r>
      <w:r w:rsidR="003704A7">
        <w:t xml:space="preserve">na p menor a </w:t>
      </w:r>
      <w:r>
        <w:t>0.01.</w:t>
      </w:r>
    </w:p>
    <w:p w:rsidR="009822ED" w:rsidRDefault="009822ED" w:rsidP="003704A7">
      <w:pPr>
        <w:jc w:val="both"/>
      </w:pPr>
      <w:r>
        <w:t xml:space="preserve">2.- Se </w:t>
      </w:r>
      <w:r w:rsidR="003704A7">
        <w:t>realizó</w:t>
      </w:r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r w:rsidR="003704A7">
        <w:t>ácido</w:t>
      </w:r>
      <w:r>
        <w:t xml:space="preserve"> </w:t>
      </w:r>
      <w:proofErr w:type="spellStart"/>
      <w:r>
        <w:t>c</w:t>
      </w:r>
      <w:r w:rsidR="003704A7">
        <w:t>lavulanico</w:t>
      </w:r>
      <w:proofErr w:type="spellEnd"/>
      <w:r w:rsidR="003704A7">
        <w:t xml:space="preserve"> vs amoxicilina en el </w:t>
      </w:r>
      <w:r>
        <w:t xml:space="preserve">primer grupo de redujo el cuadro infecciosa de </w:t>
      </w:r>
      <w:proofErr w:type="spellStart"/>
      <w:r>
        <w:t>faringoamigdal</w:t>
      </w:r>
      <w:r w:rsidR="003704A7">
        <w:t>itis</w:t>
      </w:r>
      <w:proofErr w:type="spellEnd"/>
      <w:r w:rsidR="003704A7">
        <w:t xml:space="preserve"> de 7 días a 3 disminuyendo </w:t>
      </w:r>
      <w:r>
        <w:t>el riesgo de complicaciones como otitis media y en el segundo s</w:t>
      </w:r>
      <w:r w:rsidR="003704A7">
        <w:t xml:space="preserve">e redujo el cuadro a 5 días con </w:t>
      </w:r>
      <w:r>
        <w:t>una p menor a 0.05.</w:t>
      </w:r>
    </w:p>
    <w:p w:rsidR="003704A7" w:rsidRDefault="009822ED" w:rsidP="009822ED">
      <w:r>
        <w:t>d) ¿</w:t>
      </w:r>
      <w:r w:rsidR="003704A7">
        <w:t>Cuál</w:t>
      </w:r>
      <w:r>
        <w:t xml:space="preserve"> de los dos ejemplos tiene mayor significancia estadística?</w:t>
      </w:r>
    </w:p>
    <w:p w:rsidR="003704A7" w:rsidRPr="003704A7" w:rsidRDefault="003704A7" w:rsidP="003704A7">
      <w:pPr>
        <w:pStyle w:val="Prrafodelista"/>
        <w:numPr>
          <w:ilvl w:val="0"/>
          <w:numId w:val="1"/>
        </w:numPr>
        <w:rPr>
          <w:color w:val="FF0000"/>
        </w:rPr>
      </w:pPr>
      <w:r w:rsidRPr="003704A7">
        <w:rPr>
          <w:color w:val="FF0000"/>
        </w:rPr>
        <w:t>El 1</w:t>
      </w:r>
    </w:p>
    <w:p w:rsidR="003704A7" w:rsidRDefault="009822ED" w:rsidP="009822ED">
      <w:r>
        <w:t>e) En el siguiente ejemplo calcule el riesgo relati</w:t>
      </w:r>
      <w:r w:rsidR="003704A7">
        <w:t xml:space="preserve">vo, el riesgo absoluto y el NNT </w:t>
      </w:r>
      <w:r>
        <w:t xml:space="preserve">Se </w:t>
      </w:r>
      <w:r w:rsidR="003704A7">
        <w:t>realizó</w:t>
      </w:r>
      <w:r>
        <w:t xml:space="preserve"> un estudio a 10 años para comparar la incidenc</w:t>
      </w:r>
      <w:r w:rsidR="003704A7">
        <w:t xml:space="preserve">ia de mortalidad en el grupo de </w:t>
      </w:r>
      <w:r>
        <w:t>pacientes pos infarto que usaban ARA2 (LOSARTAN) v</w:t>
      </w:r>
      <w:r w:rsidR="003704A7">
        <w:t xml:space="preserve">s PLACEBO en el primer grupo la </w:t>
      </w:r>
      <w:r>
        <w:t>mortalidad tuvo una incidencia de 45% y en el segundo de 60%</w:t>
      </w:r>
    </w:p>
    <w:p w:rsidR="009822ED" w:rsidRPr="007A2636" w:rsidRDefault="009822ED" w:rsidP="009822ED">
      <w:pPr>
        <w:rPr>
          <w:color w:val="FF0000"/>
        </w:rPr>
      </w:pPr>
      <w:r>
        <w:t>1.- RRR</w:t>
      </w:r>
      <w:r w:rsidR="007A2636" w:rsidRPr="007A2636">
        <w:rPr>
          <w:color w:val="FF0000"/>
        </w:rPr>
        <w:t>= 45/60 x 100= .75 x 100= 75</w:t>
      </w:r>
    </w:p>
    <w:p w:rsidR="009822ED" w:rsidRPr="007A2636" w:rsidRDefault="009822ED" w:rsidP="009822ED">
      <w:pPr>
        <w:rPr>
          <w:color w:val="FF0000"/>
        </w:rPr>
      </w:pPr>
      <w:r>
        <w:t>2.- RRA</w:t>
      </w:r>
      <w:r w:rsidR="007A2636" w:rsidRPr="007A2636">
        <w:rPr>
          <w:color w:val="FF0000"/>
        </w:rPr>
        <w:t>= 60-45=15</w:t>
      </w:r>
    </w:p>
    <w:p w:rsidR="009822ED" w:rsidRPr="007A2636" w:rsidRDefault="009822ED" w:rsidP="009822ED">
      <w:pPr>
        <w:rPr>
          <w:color w:val="FF0000"/>
        </w:rPr>
      </w:pPr>
      <w:r>
        <w:t>3.- NNT</w:t>
      </w:r>
      <w:r w:rsidR="007A2636" w:rsidRPr="007A2636">
        <w:rPr>
          <w:color w:val="FF0000"/>
        </w:rPr>
        <w:t>=1/15x100= .066 x 100= 6.6</w:t>
      </w:r>
    </w:p>
    <w:p w:rsidR="009822ED" w:rsidRDefault="009822ED" w:rsidP="009822ED">
      <w:r>
        <w:t>f) De acuerdo al ejemplo hipotético anterior usaría uste</w:t>
      </w:r>
      <w:r w:rsidR="003704A7">
        <w:t xml:space="preserve">d </w:t>
      </w:r>
      <w:proofErr w:type="spellStart"/>
      <w:r w:rsidR="003704A7">
        <w:t>losartan</w:t>
      </w:r>
      <w:proofErr w:type="spellEnd"/>
      <w:r w:rsidR="003704A7">
        <w:t xml:space="preserve"> en sus pacientes pos </w:t>
      </w:r>
      <w:r>
        <w:t>infartados y ¿</w:t>
      </w:r>
      <w:r w:rsidR="007A2636">
        <w:t>por qué</w:t>
      </w:r>
      <w:r>
        <w:t>?</w:t>
      </w:r>
    </w:p>
    <w:p w:rsidR="00CE1D66" w:rsidRPr="007A2636" w:rsidRDefault="00A86961" w:rsidP="007A2636">
      <w:pPr>
        <w:pStyle w:val="Prrafodelista"/>
        <w:numPr>
          <w:ilvl w:val="0"/>
          <w:numId w:val="1"/>
        </w:numPr>
      </w:pPr>
      <w:r>
        <w:rPr>
          <w:color w:val="FF0000"/>
        </w:rPr>
        <w:t>Sí,</w:t>
      </w:r>
      <w:r w:rsidR="007A2636">
        <w:rPr>
          <w:color w:val="FF0000"/>
        </w:rPr>
        <w:t xml:space="preserve"> </w:t>
      </w:r>
      <w:r>
        <w:rPr>
          <w:color w:val="FF0000"/>
        </w:rPr>
        <w:t>porque</w:t>
      </w:r>
      <w:r w:rsidR="007A2636">
        <w:rPr>
          <w:color w:val="FF0000"/>
        </w:rPr>
        <w:t xml:space="preserve"> </w:t>
      </w:r>
      <w:r w:rsidR="007A2636" w:rsidRPr="007A2636">
        <w:rPr>
          <w:color w:val="FF0000"/>
        </w:rPr>
        <w:t>de cada 100 personas tratadas se evitarí</w:t>
      </w:r>
      <w:r w:rsidR="007A2636">
        <w:rPr>
          <w:color w:val="FF0000"/>
        </w:rPr>
        <w:t>an 15% eventos (RRA</w:t>
      </w:r>
      <w:r>
        <w:rPr>
          <w:color w:val="FF0000"/>
        </w:rPr>
        <w:t xml:space="preserve">); </w:t>
      </w:r>
      <w:r w:rsidR="007A2636" w:rsidRPr="007A2636">
        <w:rPr>
          <w:color w:val="FF0000"/>
        </w:rPr>
        <w:t xml:space="preserve">y que de todas las personas no tratadas </w:t>
      </w:r>
      <w:r w:rsidR="007A2636">
        <w:rPr>
          <w:color w:val="FF0000"/>
        </w:rPr>
        <w:t>que sufrieron el evento, un 75</w:t>
      </w:r>
      <w:r w:rsidR="007A2636" w:rsidRPr="007A2636">
        <w:rPr>
          <w:color w:val="FF0000"/>
        </w:rPr>
        <w:t>% (RRR) no lo hubiera sufrido si se aplicaba el tratamiento.</w:t>
      </w:r>
    </w:p>
    <w:sectPr w:rsidR="00CE1D66" w:rsidRPr="007A2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783F"/>
    <w:multiLevelType w:val="hybridMultilevel"/>
    <w:tmpl w:val="600AD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D"/>
    <w:rsid w:val="003704A7"/>
    <w:rsid w:val="00511C03"/>
    <w:rsid w:val="007A0FF6"/>
    <w:rsid w:val="007A2636"/>
    <w:rsid w:val="009822ED"/>
    <w:rsid w:val="00A86961"/>
    <w:rsid w:val="00AA5365"/>
    <w:rsid w:val="00C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1D3C9-AD11-4296-8BCC-98A9E96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4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miranda davila</dc:creator>
  <cp:keywords/>
  <dc:description/>
  <cp:lastModifiedBy>gabriel borrayo rangel</cp:lastModifiedBy>
  <cp:revision>2</cp:revision>
  <cp:lastPrinted>2016-10-07T02:53:00Z</cp:lastPrinted>
  <dcterms:created xsi:type="dcterms:W3CDTF">2016-10-07T03:03:00Z</dcterms:created>
  <dcterms:modified xsi:type="dcterms:W3CDTF">2016-10-07T03:03:00Z</dcterms:modified>
</cp:coreProperties>
</file>