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1855010"/>
        <w:docPartObj>
          <w:docPartGallery w:val="Cover Pages"/>
          <w:docPartUnique/>
        </w:docPartObj>
      </w:sdtPr>
      <w:sdtEndPr/>
      <w:sdtContent>
        <w:p w:rsidR="003B4B3B" w:rsidRDefault="0078570A">
          <w:r>
            <w:rPr>
              <w:noProof/>
              <w:lang w:eastAsia="es-MX"/>
            </w:rPr>
            <mc:AlternateContent>
              <mc:Choice Requires="wpg">
                <w:drawing>
                  <wp:anchor distT="0" distB="0" distL="114300" distR="114300" simplePos="0" relativeHeight="251661312" behindDoc="0" locked="0" layoutInCell="0" allowOverlap="1" wp14:anchorId="5AC5E18A" wp14:editId="746A47AB">
                    <wp:simplePos x="0" y="0"/>
                    <wp:positionH relativeFrom="page">
                      <wp:align>center</wp:align>
                    </wp:positionH>
                    <wp:positionV relativeFrom="page">
                      <wp:posOffset>-8792</wp:posOffset>
                    </wp:positionV>
                    <wp:extent cx="7363460" cy="10498320"/>
                    <wp:effectExtent l="0" t="0" r="27940" b="17780"/>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10498320"/>
                              <a:chOff x="316" y="406"/>
                              <a:chExt cx="11609" cy="16546"/>
                            </a:xfrm>
                          </wpg:grpSpPr>
                          <wpg:grpSp>
                            <wpg:cNvPr id="25" name="Group 3"/>
                            <wpg:cNvGrpSpPr>
                              <a:grpSpLocks/>
                            </wpg:cNvGrpSpPr>
                            <wpg:grpSpPr bwMode="auto">
                              <a:xfrm>
                                <a:off x="316" y="406"/>
                                <a:ext cx="11609" cy="16546"/>
                                <a:chOff x="321" y="406"/>
                                <a:chExt cx="11601" cy="16543"/>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7" y="1924"/>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hAnsi="Arial" w:cs="Arial"/>
                                        <w:color w:val="FFFFFF" w:themeColor="background1"/>
                                        <w:sz w:val="80"/>
                                        <w:szCs w:val="80"/>
                                      </w:rPr>
                                      <w:alias w:val="Título"/>
                                      <w:id w:val="1561437463"/>
                                      <w:dataBinding w:prefixMappings="xmlns:ns0='http://schemas.openxmlformats.org/package/2006/metadata/core-properties' xmlns:ns1='http://purl.org/dc/elements/1.1/'" w:xpath="/ns0:coreProperties[1]/ns1:title[1]" w:storeItemID="{6C3C8BC8-F283-45AE-878A-BAB7291924A1}"/>
                                      <w:text/>
                                    </w:sdtPr>
                                    <w:sdtEndPr/>
                                    <w:sdtContent>
                                      <w:p w:rsidR="003B4B3B" w:rsidRPr="003B4B3B" w:rsidRDefault="00E73D63">
                                        <w:pPr>
                                          <w:pStyle w:val="Sinespaciado"/>
                                          <w:rPr>
                                            <w:rFonts w:ascii="Arial" w:hAnsi="Arial" w:cs="Arial"/>
                                            <w:color w:val="FFFFFF" w:themeColor="background1"/>
                                            <w:sz w:val="80"/>
                                            <w:szCs w:val="80"/>
                                          </w:rPr>
                                        </w:pPr>
                                        <w:r>
                                          <w:rPr>
                                            <w:rFonts w:ascii="Arial" w:hAnsi="Arial" w:cs="Arial"/>
                                            <w:color w:val="FFFFFF" w:themeColor="background1"/>
                                            <w:sz w:val="80"/>
                                            <w:szCs w:val="80"/>
                                          </w:rPr>
                                          <w:t>Actividad preliminar 2 parcial</w:t>
                                        </w:r>
                                      </w:p>
                                    </w:sdtContent>
                                  </w:sdt>
                                  <w:p w:rsidR="00E73D63" w:rsidRPr="00E73D63" w:rsidRDefault="00E73D63" w:rsidP="00E73D63">
                                    <w:pPr>
                                      <w:pStyle w:val="Sinespaciado"/>
                                      <w:rPr>
                                        <w:rFonts w:ascii="Arial" w:hAnsi="Arial" w:cs="Arial"/>
                                        <w:color w:val="FFFFFF" w:themeColor="background1"/>
                                        <w:sz w:val="40"/>
                                        <w:szCs w:val="40"/>
                                      </w:rPr>
                                    </w:pPr>
                                    <w:r w:rsidRPr="00E73D63">
                                      <w:rPr>
                                        <w:rFonts w:ascii="Arial" w:hAnsi="Arial" w:cs="Arial"/>
                                        <w:color w:val="FFFFFF" w:themeColor="background1"/>
                                        <w:sz w:val="40"/>
                                        <w:szCs w:val="40"/>
                                      </w:rPr>
                                      <w:t>Aprender a interpretar los resultados de los estudios de acuerdo a su significancia estadística y clínica</w:t>
                                    </w:r>
                                    <w:r>
                                      <w:rPr>
                                        <w:rFonts w:ascii="Arial" w:hAnsi="Arial" w:cs="Arial"/>
                                        <w:color w:val="FFFFFF" w:themeColor="background1"/>
                                        <w:sz w:val="40"/>
                                        <w:szCs w:val="40"/>
                                      </w:rPr>
                                      <w:t>.</w:t>
                                    </w:r>
                                  </w:p>
                                  <w:sdt>
                                    <w:sdtPr>
                                      <w:rPr>
                                        <w:color w:val="FFFFFF" w:themeColor="background1"/>
                                      </w:rPr>
                                      <w:alias w:val="Descripción breve"/>
                                      <w:id w:val="-868453089"/>
                                      <w:showingPlcHdr/>
                                      <w:dataBinding w:prefixMappings="xmlns:ns0='http://schemas.microsoft.com/office/2006/coverPageProps'" w:xpath="/ns0:CoverPageProperties[1]/ns0:Abstract[1]" w:storeItemID="{55AF091B-3C7A-41E3-B477-F2FDAA23CFDA}"/>
                                      <w:text/>
                                    </w:sdtPr>
                                    <w:sdtEndPr/>
                                    <w:sdtContent>
                                      <w:p w:rsidR="003B4B3B" w:rsidRDefault="003B4B3B">
                                        <w:pPr>
                                          <w:pStyle w:val="Sinespaciado"/>
                                          <w:rPr>
                                            <w:color w:val="FFFFFF" w:themeColor="background1"/>
                                          </w:rPr>
                                        </w:pPr>
                                        <w:r>
                                          <w:rPr>
                                            <w:color w:val="FFFFFF" w:themeColor="background1"/>
                                          </w:rPr>
                                          <w:t xml:space="preserve">     </w:t>
                                        </w:r>
                                      </w:p>
                                    </w:sdtContent>
                                  </w:sdt>
                                  <w:p w:rsidR="003B4B3B" w:rsidRDefault="003B4B3B">
                                    <w:pPr>
                                      <w:pStyle w:val="Sinespaciado"/>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317" y="406"/>
                                  <a:ext cx="2461"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25534938"/>
                                      <w:dataBinding w:prefixMappings="xmlns:ns0='http://schemas.microsoft.com/office/2006/coverPageProps'" w:xpath="/ns0:CoverPageProperties[1]/ns0:PublishDate[1]" w:storeItemID="{55AF091B-3C7A-41E3-B477-F2FDAA23CFDA}"/>
                                      <w:date w:fullDate="2015-04-16T00:00:00Z">
                                        <w:dateFormat w:val="yyyy"/>
                                        <w:lid w:val="es-ES"/>
                                        <w:storeMappedDataAs w:val="dateTime"/>
                                        <w:calendar w:val="gregorian"/>
                                      </w:date>
                                    </w:sdtPr>
                                    <w:sdtEndPr/>
                                    <w:sdtContent>
                                      <w:p w:rsidR="003B4B3B" w:rsidRDefault="003B4B3B">
                                        <w:pPr>
                                          <w:jc w:val="center"/>
                                          <w:rPr>
                                            <w:color w:val="FFFFFF" w:themeColor="background1"/>
                                            <w:sz w:val="48"/>
                                            <w:szCs w:val="48"/>
                                          </w:rPr>
                                        </w:pPr>
                                        <w:r>
                                          <w:rPr>
                                            <w:color w:val="FFFFFF" w:themeColor="background1"/>
                                            <w:sz w:val="52"/>
                                            <w:szCs w:val="52"/>
                                            <w:lang w:val="es-ES"/>
                                          </w:rPr>
                                          <w:t>2015</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019" y="10359"/>
                                <a:ext cx="8905" cy="4781"/>
                                <a:chOff x="3019" y="10359"/>
                                <a:chExt cx="8905" cy="4781"/>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019" y="10359"/>
                                  <a:ext cx="8905" cy="385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hAnsi="Arial" w:cs="Arial"/>
                                        <w:color w:val="FFFFFF" w:themeColor="background1"/>
                                        <w:sz w:val="56"/>
                                      </w:rPr>
                                      <w:alias w:val="Autor"/>
                                      <w:id w:val="1731887216"/>
                                      <w:dataBinding w:prefixMappings="xmlns:ns0='http://schemas.openxmlformats.org/package/2006/metadata/core-properties' xmlns:ns1='http://purl.org/dc/elements/1.1/'" w:xpath="/ns0:coreProperties[1]/ns1:creator[1]" w:storeItemID="{6C3C8BC8-F283-45AE-878A-BAB7291924A1}"/>
                                      <w:text/>
                                    </w:sdtPr>
                                    <w:sdtEndPr/>
                                    <w:sdtContent>
                                      <w:p w:rsidR="003B4B3B" w:rsidRPr="003B4B3B" w:rsidRDefault="00E73D63" w:rsidP="003B4B3B">
                                        <w:pPr>
                                          <w:pStyle w:val="Sinespaciado"/>
                                          <w:rPr>
                                            <w:rFonts w:ascii="Arial" w:hAnsi="Arial" w:cs="Arial"/>
                                            <w:color w:val="FFFFFF" w:themeColor="background1"/>
                                            <w:sz w:val="56"/>
                                          </w:rPr>
                                        </w:pPr>
                                        <w:r>
                                          <w:rPr>
                                            <w:rFonts w:ascii="Arial" w:hAnsi="Arial" w:cs="Arial"/>
                                            <w:color w:val="FFFFFF" w:themeColor="background1"/>
                                            <w:sz w:val="56"/>
                                          </w:rPr>
                                          <w:t>Gabriel Dasaed Olivares Torres</w:t>
                                        </w:r>
                                      </w:p>
                                    </w:sdtContent>
                                  </w:sdt>
                                  <w:sdt>
                                    <w:sdtPr>
                                      <w:rPr>
                                        <w:rFonts w:ascii="Arial" w:hAnsi="Arial" w:cs="Arial"/>
                                        <w:color w:val="FFFFFF" w:themeColor="background1"/>
                                        <w:sz w:val="40"/>
                                      </w:rPr>
                                      <w:alias w:val="Compañía"/>
                                      <w:id w:val="-1611263559"/>
                                      <w:dataBinding w:prefixMappings="xmlns:ns0='http://schemas.openxmlformats.org/officeDocument/2006/extended-properties'" w:xpath="/ns0:Properties[1]/ns0:Company[1]" w:storeItemID="{6668398D-A668-4E3E-A5EB-62B293D839F1}"/>
                                      <w:text/>
                                    </w:sdtPr>
                                    <w:sdtEndPr/>
                                    <w:sdtContent>
                                      <w:p w:rsidR="003B4B3B" w:rsidRPr="003B4B3B" w:rsidRDefault="00E73D63">
                                        <w:pPr>
                                          <w:pStyle w:val="Sinespaciado"/>
                                          <w:jc w:val="right"/>
                                          <w:rPr>
                                            <w:rFonts w:ascii="Arial" w:hAnsi="Arial" w:cs="Arial"/>
                                            <w:color w:val="FFFFFF" w:themeColor="background1"/>
                                            <w:sz w:val="40"/>
                                          </w:rPr>
                                        </w:pPr>
                                        <w:r>
                                          <w:rPr>
                                            <w:rFonts w:ascii="Arial" w:hAnsi="Arial" w:cs="Arial"/>
                                            <w:color w:val="FFFFFF" w:themeColor="background1"/>
                                            <w:sz w:val="40"/>
                                          </w:rPr>
                                          <w:t>Medicina basada en e</w:t>
                                        </w:r>
                                        <w:r w:rsidR="00D57CAA">
                                          <w:rPr>
                                            <w:rFonts w:ascii="Arial" w:hAnsi="Arial" w:cs="Arial"/>
                                            <w:color w:val="FFFFFF" w:themeColor="background1"/>
                                            <w:sz w:val="40"/>
                                          </w:rPr>
                                          <w:t>videncias</w:t>
                                        </w:r>
                                      </w:p>
                                    </w:sdtContent>
                                  </w:sdt>
                                  <w:sdt>
                                    <w:sdtPr>
                                      <w:rPr>
                                        <w:color w:val="FFFFFF" w:themeColor="background1"/>
                                        <w:sz w:val="40"/>
                                      </w:rPr>
                                      <w:alias w:val="Fecha"/>
                                      <w:id w:val="576405464"/>
                                      <w:dataBinding w:prefixMappings="xmlns:ns0='http://schemas.microsoft.com/office/2006/coverPageProps'" w:xpath="/ns0:CoverPageProperties[1]/ns0:PublishDate[1]" w:storeItemID="{55AF091B-3C7A-41E3-B477-F2FDAA23CFDA}"/>
                                      <w:date w:fullDate="2015-04-16T00:00:00Z">
                                        <w:dateFormat w:val="dd/MM/yyyy"/>
                                        <w:lid w:val="es-ES"/>
                                        <w:storeMappedDataAs w:val="dateTime"/>
                                        <w:calendar w:val="gregorian"/>
                                      </w:date>
                                    </w:sdtPr>
                                    <w:sdtEndPr/>
                                    <w:sdtContent>
                                      <w:p w:rsidR="003B4B3B" w:rsidRDefault="00E73D63">
                                        <w:pPr>
                                          <w:pStyle w:val="Sinespaciado"/>
                                          <w:jc w:val="right"/>
                                          <w:rPr>
                                            <w:color w:val="FFFFFF" w:themeColor="background1"/>
                                          </w:rPr>
                                        </w:pPr>
                                        <w:r>
                                          <w:rPr>
                                            <w:color w:val="FFFFFF" w:themeColor="background1"/>
                                            <w:sz w:val="40"/>
                                            <w:lang w:val="es-ES"/>
                                          </w:rPr>
                                          <w:t>16/04</w:t>
                                        </w:r>
                                        <w:r w:rsidR="003B4B3B">
                                          <w:rPr>
                                            <w:color w:val="FFFFFF" w:themeColor="background1"/>
                                            <w:sz w:val="40"/>
                                            <w:lang w:val="es-ES"/>
                                          </w:rPr>
                                          <w:t>/2015</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C5E18A" id="Grupo 2" o:spid="_x0000_s1026" style="position:absolute;margin-left:0;margin-top:-.7pt;width:579.8pt;height:826.65pt;z-index:251661312;mso-position-horizontal:center;mso-position-horizontal-relative:page;mso-position-vertical-relative:page" coordorigin="316,406" coordsize="11609,1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" o:allowincell="f">
                    <v:group id="Group 3" o:spid="_x0000_s1027" style="position:absolute;left:316;top:406;width:11609;height:16546" coordorigin="321,406" coordsize="11601,16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7;top:1924;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rFonts w:ascii="Arial" w:hAnsi="Arial" w:cs="Arial"/>
                                  <w:color w:val="FFFFFF" w:themeColor="background1"/>
                                  <w:sz w:val="80"/>
                                  <w:szCs w:val="80"/>
                                </w:rPr>
                                <w:alias w:val="Título"/>
                                <w:id w:val="1561437463"/>
                                <w:dataBinding w:prefixMappings="xmlns:ns0='http://schemas.openxmlformats.org/package/2006/metadata/core-properties' xmlns:ns1='http://purl.org/dc/elements/1.1/'" w:xpath="/ns0:coreProperties[1]/ns1:title[1]" w:storeItemID="{6C3C8BC8-F283-45AE-878A-BAB7291924A1}"/>
                                <w:text/>
                              </w:sdtPr>
                              <w:sdtEndPr/>
                              <w:sdtContent>
                                <w:p w:rsidR="003B4B3B" w:rsidRPr="003B4B3B" w:rsidRDefault="00E73D63">
                                  <w:pPr>
                                    <w:pStyle w:val="Sinespaciado"/>
                                    <w:rPr>
                                      <w:rFonts w:ascii="Arial" w:hAnsi="Arial" w:cs="Arial"/>
                                      <w:color w:val="FFFFFF" w:themeColor="background1"/>
                                      <w:sz w:val="80"/>
                                      <w:szCs w:val="80"/>
                                    </w:rPr>
                                  </w:pPr>
                                  <w:r>
                                    <w:rPr>
                                      <w:rFonts w:ascii="Arial" w:hAnsi="Arial" w:cs="Arial"/>
                                      <w:color w:val="FFFFFF" w:themeColor="background1"/>
                                      <w:sz w:val="80"/>
                                      <w:szCs w:val="80"/>
                                    </w:rPr>
                                    <w:t>Actividad preliminar 2 parcial</w:t>
                                  </w:r>
                                </w:p>
                              </w:sdtContent>
                            </w:sdt>
                            <w:p w:rsidR="00E73D63" w:rsidRPr="00E73D63" w:rsidRDefault="00E73D63" w:rsidP="00E73D63">
                              <w:pPr>
                                <w:pStyle w:val="Sinespaciado"/>
                                <w:rPr>
                                  <w:rFonts w:ascii="Arial" w:hAnsi="Arial" w:cs="Arial"/>
                                  <w:color w:val="FFFFFF" w:themeColor="background1"/>
                                  <w:sz w:val="40"/>
                                  <w:szCs w:val="40"/>
                                </w:rPr>
                              </w:pPr>
                              <w:r w:rsidRPr="00E73D63">
                                <w:rPr>
                                  <w:rFonts w:ascii="Arial" w:hAnsi="Arial" w:cs="Arial"/>
                                  <w:color w:val="FFFFFF" w:themeColor="background1"/>
                                  <w:sz w:val="40"/>
                                  <w:szCs w:val="40"/>
                                </w:rPr>
                                <w:t>Aprender a interpretar los resultados de los estudios de acuerdo a su significancia estadística y clínica</w:t>
                              </w:r>
                              <w:r>
                                <w:rPr>
                                  <w:rFonts w:ascii="Arial" w:hAnsi="Arial" w:cs="Arial"/>
                                  <w:color w:val="FFFFFF" w:themeColor="background1"/>
                                  <w:sz w:val="40"/>
                                  <w:szCs w:val="40"/>
                                </w:rPr>
                                <w:t>.</w:t>
                              </w:r>
                            </w:p>
                            <w:sdt>
                              <w:sdtPr>
                                <w:rPr>
                                  <w:color w:val="FFFFFF" w:themeColor="background1"/>
                                </w:rPr>
                                <w:alias w:val="Descripción breve"/>
                                <w:id w:val="-868453089"/>
                                <w:showingPlcHdr/>
                                <w:dataBinding w:prefixMappings="xmlns:ns0='http://schemas.microsoft.com/office/2006/coverPageProps'" w:xpath="/ns0:CoverPageProperties[1]/ns0:Abstract[1]" w:storeItemID="{55AF091B-3C7A-41E3-B477-F2FDAA23CFDA}"/>
                                <w:text/>
                              </w:sdtPr>
                              <w:sdtEndPr/>
                              <w:sdtContent>
                                <w:p w:rsidR="003B4B3B" w:rsidRDefault="003B4B3B">
                                  <w:pPr>
                                    <w:pStyle w:val="Sinespaciado"/>
                                    <w:rPr>
                                      <w:color w:val="FFFFFF" w:themeColor="background1"/>
                                    </w:rPr>
                                  </w:pPr>
                                  <w:r>
                                    <w:rPr>
                                      <w:color w:val="FFFFFF" w:themeColor="background1"/>
                                    </w:rPr>
                                    <w:t xml:space="preserve">     </w:t>
                                  </w:r>
                                </w:p>
                              </w:sdtContent>
                            </w:sdt>
                            <w:p w:rsidR="003B4B3B" w:rsidRDefault="003B4B3B">
                              <w:pPr>
                                <w:pStyle w:val="Sinespaciado"/>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317;top:406;width:2461;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Año"/>
                                <w:id w:val="-1625534938"/>
                                <w:dataBinding w:prefixMappings="xmlns:ns0='http://schemas.microsoft.com/office/2006/coverPageProps'" w:xpath="/ns0:CoverPageProperties[1]/ns0:PublishDate[1]" w:storeItemID="{55AF091B-3C7A-41E3-B477-F2FDAA23CFDA}"/>
                                <w:date w:fullDate="2015-04-16T00:00:00Z">
                                  <w:dateFormat w:val="yyyy"/>
                                  <w:lid w:val="es-ES"/>
                                  <w:storeMappedDataAs w:val="dateTime"/>
                                  <w:calendar w:val="gregorian"/>
                                </w:date>
                              </w:sdtPr>
                              <w:sdtEndPr/>
                              <w:sdtContent>
                                <w:p w:rsidR="003B4B3B" w:rsidRDefault="003B4B3B">
                                  <w:pPr>
                                    <w:jc w:val="center"/>
                                    <w:rPr>
                                      <w:color w:val="FFFFFF" w:themeColor="background1"/>
                                      <w:sz w:val="48"/>
                                      <w:szCs w:val="48"/>
                                    </w:rPr>
                                  </w:pPr>
                                  <w:r>
                                    <w:rPr>
                                      <w:color w:val="FFFFFF" w:themeColor="background1"/>
                                      <w:sz w:val="52"/>
                                      <w:szCs w:val="52"/>
                                      <w:lang w:val="es-ES"/>
                                    </w:rPr>
                                    <w:t>2015</w:t>
                                  </w:r>
                                </w:p>
                              </w:sdtContent>
                            </w:sdt>
                          </w:txbxContent>
                        </v:textbox>
                      </v:rect>
                    </v:group>
                    <v:group id="Group 14" o:spid="_x0000_s1038" style="position:absolute;left:3019;top:10359;width:8905;height:4781" coordorigin="3019,10359" coordsize="8905,4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019;top:10359;width:8905;height:385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rFonts w:ascii="Arial" w:hAnsi="Arial" w:cs="Arial"/>
                                  <w:color w:val="FFFFFF" w:themeColor="background1"/>
                                  <w:sz w:val="56"/>
                                </w:rPr>
                                <w:alias w:val="Autor"/>
                                <w:id w:val="1731887216"/>
                                <w:dataBinding w:prefixMappings="xmlns:ns0='http://schemas.openxmlformats.org/package/2006/metadata/core-properties' xmlns:ns1='http://purl.org/dc/elements/1.1/'" w:xpath="/ns0:coreProperties[1]/ns1:creator[1]" w:storeItemID="{6C3C8BC8-F283-45AE-878A-BAB7291924A1}"/>
                                <w:text/>
                              </w:sdtPr>
                              <w:sdtEndPr/>
                              <w:sdtContent>
                                <w:p w:rsidR="003B4B3B" w:rsidRPr="003B4B3B" w:rsidRDefault="00E73D63" w:rsidP="003B4B3B">
                                  <w:pPr>
                                    <w:pStyle w:val="Sinespaciado"/>
                                    <w:rPr>
                                      <w:rFonts w:ascii="Arial" w:hAnsi="Arial" w:cs="Arial"/>
                                      <w:color w:val="FFFFFF" w:themeColor="background1"/>
                                      <w:sz w:val="56"/>
                                    </w:rPr>
                                  </w:pPr>
                                  <w:r>
                                    <w:rPr>
                                      <w:rFonts w:ascii="Arial" w:hAnsi="Arial" w:cs="Arial"/>
                                      <w:color w:val="FFFFFF" w:themeColor="background1"/>
                                      <w:sz w:val="56"/>
                                    </w:rPr>
                                    <w:t>Gabriel Dasaed Olivares Torres</w:t>
                                  </w:r>
                                </w:p>
                              </w:sdtContent>
                            </w:sdt>
                            <w:sdt>
                              <w:sdtPr>
                                <w:rPr>
                                  <w:rFonts w:ascii="Arial" w:hAnsi="Arial" w:cs="Arial"/>
                                  <w:color w:val="FFFFFF" w:themeColor="background1"/>
                                  <w:sz w:val="40"/>
                                </w:rPr>
                                <w:alias w:val="Compañía"/>
                                <w:id w:val="-1611263559"/>
                                <w:dataBinding w:prefixMappings="xmlns:ns0='http://schemas.openxmlformats.org/officeDocument/2006/extended-properties'" w:xpath="/ns0:Properties[1]/ns0:Company[1]" w:storeItemID="{6668398D-A668-4E3E-A5EB-62B293D839F1}"/>
                                <w:text/>
                              </w:sdtPr>
                              <w:sdtEndPr/>
                              <w:sdtContent>
                                <w:p w:rsidR="003B4B3B" w:rsidRPr="003B4B3B" w:rsidRDefault="00E73D63">
                                  <w:pPr>
                                    <w:pStyle w:val="Sinespaciado"/>
                                    <w:jc w:val="right"/>
                                    <w:rPr>
                                      <w:rFonts w:ascii="Arial" w:hAnsi="Arial" w:cs="Arial"/>
                                      <w:color w:val="FFFFFF" w:themeColor="background1"/>
                                      <w:sz w:val="40"/>
                                    </w:rPr>
                                  </w:pPr>
                                  <w:r>
                                    <w:rPr>
                                      <w:rFonts w:ascii="Arial" w:hAnsi="Arial" w:cs="Arial"/>
                                      <w:color w:val="FFFFFF" w:themeColor="background1"/>
                                      <w:sz w:val="40"/>
                                    </w:rPr>
                                    <w:t>Medicina basada en e</w:t>
                                  </w:r>
                                  <w:r w:rsidR="00D57CAA">
                                    <w:rPr>
                                      <w:rFonts w:ascii="Arial" w:hAnsi="Arial" w:cs="Arial"/>
                                      <w:color w:val="FFFFFF" w:themeColor="background1"/>
                                      <w:sz w:val="40"/>
                                    </w:rPr>
                                    <w:t>videncias</w:t>
                                  </w:r>
                                </w:p>
                              </w:sdtContent>
                            </w:sdt>
                            <w:sdt>
                              <w:sdtPr>
                                <w:rPr>
                                  <w:color w:val="FFFFFF" w:themeColor="background1"/>
                                  <w:sz w:val="40"/>
                                </w:rPr>
                                <w:alias w:val="Fecha"/>
                                <w:id w:val="576405464"/>
                                <w:dataBinding w:prefixMappings="xmlns:ns0='http://schemas.microsoft.com/office/2006/coverPageProps'" w:xpath="/ns0:CoverPageProperties[1]/ns0:PublishDate[1]" w:storeItemID="{55AF091B-3C7A-41E3-B477-F2FDAA23CFDA}"/>
                                <w:date w:fullDate="2015-04-16T00:00:00Z">
                                  <w:dateFormat w:val="dd/MM/yyyy"/>
                                  <w:lid w:val="es-ES"/>
                                  <w:storeMappedDataAs w:val="dateTime"/>
                                  <w:calendar w:val="gregorian"/>
                                </w:date>
                              </w:sdtPr>
                              <w:sdtEndPr/>
                              <w:sdtContent>
                                <w:p w:rsidR="003B4B3B" w:rsidRDefault="00E73D63">
                                  <w:pPr>
                                    <w:pStyle w:val="Sinespaciado"/>
                                    <w:jc w:val="right"/>
                                    <w:rPr>
                                      <w:color w:val="FFFFFF" w:themeColor="background1"/>
                                    </w:rPr>
                                  </w:pPr>
                                  <w:r>
                                    <w:rPr>
                                      <w:color w:val="FFFFFF" w:themeColor="background1"/>
                                      <w:sz w:val="40"/>
                                      <w:lang w:val="es-ES"/>
                                    </w:rPr>
                                    <w:t>16/04</w:t>
                                  </w:r>
                                  <w:r w:rsidR="003B4B3B">
                                    <w:rPr>
                                      <w:color w:val="FFFFFF" w:themeColor="background1"/>
                                      <w:sz w:val="40"/>
                                      <w:lang w:val="es-ES"/>
                                    </w:rPr>
                                    <w:t>/2015</w:t>
                                  </w:r>
                                </w:p>
                              </w:sdtContent>
                            </w:sdt>
                          </w:txbxContent>
                        </v:textbox>
                      </v:rect>
                    </v:group>
                    <w10:wrap anchorx="page" anchory="page"/>
                  </v:group>
                </w:pict>
              </mc:Fallback>
            </mc:AlternateContent>
          </w:r>
          <w:r w:rsidR="000568BD">
            <w:rPr>
              <w:noProof/>
              <w:lang w:eastAsia="es-MX"/>
            </w:rPr>
            <mc:AlternateContent>
              <mc:Choice Requires="wps">
                <w:drawing>
                  <wp:anchor distT="0" distB="0" distL="114300" distR="114300" simplePos="0" relativeHeight="251662336" behindDoc="0" locked="0" layoutInCell="1" allowOverlap="1" wp14:anchorId="2C4C517A" wp14:editId="06DE6D98">
                    <wp:simplePos x="0" y="0"/>
                    <wp:positionH relativeFrom="column">
                      <wp:posOffset>4032885</wp:posOffset>
                    </wp:positionH>
                    <wp:positionV relativeFrom="paragraph">
                      <wp:posOffset>95885</wp:posOffset>
                    </wp:positionV>
                    <wp:extent cx="2384425" cy="790575"/>
                    <wp:effectExtent l="0" t="0" r="15875" b="28575"/>
                    <wp:wrapNone/>
                    <wp:docPr id="7" name="7 Cuadro de texto"/>
                    <wp:cNvGraphicFramePr/>
                    <a:graphic xmlns:a="http://schemas.openxmlformats.org/drawingml/2006/main">
                      <a:graphicData uri="http://schemas.microsoft.com/office/word/2010/wordprocessingShape">
                        <wps:wsp>
                          <wps:cNvSpPr txBox="1"/>
                          <wps:spPr>
                            <a:xfrm>
                              <a:off x="0" y="0"/>
                              <a:ext cx="23844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8BD" w:rsidRDefault="000568BD">
                                <w:r>
                                  <w:rPr>
                                    <w:noProof/>
                                    <w:color w:val="000000"/>
                                    <w:lang w:eastAsia="es-MX"/>
                                  </w:rPr>
                                  <w:drawing>
                                    <wp:inline distT="0" distB="0" distL="0" distR="0" wp14:anchorId="16599C70" wp14:editId="06D34337">
                                      <wp:extent cx="2289664" cy="718122"/>
                                      <wp:effectExtent l="0" t="0" r="0" b="635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3545" cy="7287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4C517A" id="_x0000_t202" coordsize="21600,21600" o:spt="202" path="m,l,21600r21600,l21600,xe">
                    <v:stroke joinstyle="miter"/>
                    <v:path gradientshapeok="t" o:connecttype="rect"/>
                  </v:shapetype>
                  <v:shape id="7 Cuadro de texto" o:spid="_x0000_s1044" type="#_x0000_t202" style="position:absolute;margin-left:317.55pt;margin-top:7.55pt;width:187.75pt;height:6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" fillcolor="white [3201]" strokeweight=".5pt">
                    <v:textbox>
                      <w:txbxContent>
                        <w:p w:rsidR="000568BD" w:rsidRDefault="000568BD">
                          <w:r>
                            <w:rPr>
                              <w:noProof/>
                              <w:color w:val="000000"/>
                              <w:lang w:eastAsia="es-MX"/>
                            </w:rPr>
                            <w:drawing>
                              <wp:inline distT="0" distB="0" distL="0" distR="0" wp14:anchorId="16599C70" wp14:editId="06D34337">
                                <wp:extent cx="2289664" cy="718122"/>
                                <wp:effectExtent l="0" t="0" r="0" b="635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3545" cy="728748"/>
                                        </a:xfrm>
                                        <a:prstGeom prst="rect">
                                          <a:avLst/>
                                        </a:prstGeom>
                                      </pic:spPr>
                                    </pic:pic>
                                  </a:graphicData>
                                </a:graphic>
                              </wp:inline>
                            </w:drawing>
                          </w:r>
                        </w:p>
                      </w:txbxContent>
                    </v:textbox>
                  </v:shape>
                </w:pict>
              </mc:Fallback>
            </mc:AlternateContent>
          </w:r>
          <w:r w:rsidR="000568BD">
            <w:rPr>
              <w:noProof/>
              <w:color w:val="000000"/>
              <w:lang w:eastAsia="es-MX"/>
            </w:rPr>
            <w:drawing>
              <wp:inline distT="0" distB="0" distL="0" distR="0" wp14:anchorId="1E1F2382" wp14:editId="2BA1EA0D">
                <wp:extent cx="825000" cy="258750"/>
                <wp:effectExtent l="0" t="0" r="0" b="825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5000" cy="258750"/>
                        </a:xfrm>
                        <a:prstGeom prst="rect">
                          <a:avLst/>
                        </a:prstGeom>
                      </pic:spPr>
                    </pic:pic>
                  </a:graphicData>
                </a:graphic>
              </wp:inline>
            </w:drawing>
          </w:r>
          <w:r w:rsidR="000568BD">
            <w:rPr>
              <w:noProof/>
              <w:lang w:eastAsia="es-MX"/>
            </w:rPr>
            <mc:AlternateContent>
              <mc:Choice Requires="wps">
                <w:drawing>
                  <wp:anchor distT="0" distB="0" distL="114300" distR="114300" simplePos="0" relativeHeight="251660288" behindDoc="0" locked="0" layoutInCell="1" allowOverlap="1" wp14:anchorId="7D9CB48F" wp14:editId="7FC7C8DB">
                    <wp:simplePos x="0" y="0"/>
                    <wp:positionH relativeFrom="column">
                      <wp:posOffset>1710690</wp:posOffset>
                    </wp:positionH>
                    <wp:positionV relativeFrom="paragraph">
                      <wp:posOffset>109855</wp:posOffset>
                    </wp:positionV>
                    <wp:extent cx="2428875" cy="742950"/>
                    <wp:effectExtent l="0" t="0" r="28575" b="19050"/>
                    <wp:wrapNone/>
                    <wp:docPr id="6" name="6 Cuadro de texto"/>
                    <wp:cNvGraphicFramePr/>
                    <a:graphic xmlns:a="http://schemas.openxmlformats.org/drawingml/2006/main">
                      <a:graphicData uri="http://schemas.microsoft.com/office/word/2010/wordprocessingShape">
                        <wps:wsp>
                          <wps:cNvSpPr txBox="1"/>
                          <wps:spPr>
                            <a:xfrm>
                              <a:off x="0" y="0"/>
                              <a:ext cx="24288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8BD" w:rsidRDefault="000568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CB48F" id="6 Cuadro de texto" o:spid="_x0000_s1045" type="#_x0000_t202" style="position:absolute;margin-left:134.7pt;margin-top:8.65pt;width:191.25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" fillcolor="white [3201]" strokeweight=".5pt">
                    <v:textbox>
                      <w:txbxContent>
                        <w:p w:rsidR="000568BD" w:rsidRDefault="000568BD"/>
                      </w:txbxContent>
                    </v:textbox>
                  </v:shape>
                </w:pict>
              </mc:Fallback>
            </mc:AlternateContent>
          </w:r>
          <w:r w:rsidR="000568BD">
            <w:rPr>
              <w:noProof/>
              <w:lang w:eastAsia="es-MX"/>
            </w:rPr>
            <w:drawing>
              <wp:inline distT="0" distB="0" distL="0" distR="0" wp14:anchorId="2E7183F4" wp14:editId="53DFEDFF">
                <wp:extent cx="822960" cy="2559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255905"/>
                        </a:xfrm>
                        <a:prstGeom prst="rect">
                          <a:avLst/>
                        </a:prstGeom>
                        <a:noFill/>
                      </pic:spPr>
                    </pic:pic>
                  </a:graphicData>
                </a:graphic>
              </wp:inline>
            </w:drawing>
          </w:r>
          <w:r w:rsidR="000568BD">
            <w:rPr>
              <w:noProof/>
              <w:color w:val="000000"/>
              <w:lang w:eastAsia="es-MX"/>
            </w:rPr>
            <w:drawing>
              <wp:inline distT="0" distB="0" distL="0" distR="0" wp14:anchorId="50BA3EFB" wp14:editId="140EF9E1">
                <wp:extent cx="2152650" cy="6751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5833" cy="679285"/>
                        </a:xfrm>
                        <a:prstGeom prst="rect">
                          <a:avLst/>
                        </a:prstGeom>
                      </pic:spPr>
                    </pic:pic>
                  </a:graphicData>
                </a:graphic>
              </wp:inline>
            </w:drawing>
          </w:r>
          <w:r w:rsidR="000568BD">
            <w:rPr>
              <w:noProof/>
              <w:color w:val="000000"/>
              <w:lang w:eastAsia="es-MX"/>
            </w:rPr>
            <w:drawing>
              <wp:inline distT="0" distB="0" distL="0" distR="0" wp14:anchorId="1D94E649" wp14:editId="7453452D">
                <wp:extent cx="2219325" cy="696061"/>
                <wp:effectExtent l="0" t="0" r="0" b="889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2917" cy="700324"/>
                        </a:xfrm>
                        <a:prstGeom prst="rect">
                          <a:avLst/>
                        </a:prstGeom>
                      </pic:spPr>
                    </pic:pic>
                  </a:graphicData>
                </a:graphic>
              </wp:inline>
            </w:drawing>
          </w:r>
        </w:p>
        <w:p w:rsidR="003B4B3B" w:rsidRDefault="003B4B3B"/>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rsidP="00E73D63">
          <w:pPr>
            <w:widowControl w:val="0"/>
            <w:suppressAutoHyphens/>
            <w:spacing w:line="240" w:lineRule="auto"/>
            <w:jc w:val="both"/>
          </w:pPr>
        </w:p>
        <w:p w:rsidR="00E73D63" w:rsidRDefault="00E73D63" w:rsidP="00E73D63">
          <w:pPr>
            <w:pStyle w:val="Default"/>
            <w:rPr>
              <w:sz w:val="22"/>
              <w:szCs w:val="22"/>
            </w:rPr>
          </w:pPr>
          <w:r>
            <w:rPr>
              <w:sz w:val="22"/>
              <w:szCs w:val="22"/>
            </w:rPr>
            <w:lastRenderedPageBreak/>
            <w:t xml:space="preserve">Actividad Preliminar 2 </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NOMBRE: GABRIEL DASAED OLIVARES TORRES</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Conteste correctamente los siguientes espacios con letra roja: </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a) Menciones los tres factores que pueden ocasionar diferencias en los resultados de un ensayo clínico aleatorizado: </w:t>
          </w:r>
        </w:p>
        <w:p w:rsidR="00E73D63" w:rsidRPr="00BA5BA2" w:rsidRDefault="00E73D63" w:rsidP="00E73D63">
          <w:pPr>
            <w:pStyle w:val="Default"/>
            <w:rPr>
              <w:color w:val="FF0000"/>
              <w:sz w:val="22"/>
              <w:szCs w:val="22"/>
            </w:rPr>
          </w:pPr>
          <w:r w:rsidRPr="00BA5BA2">
            <w:rPr>
              <w:color w:val="FF0000"/>
              <w:sz w:val="22"/>
              <w:szCs w:val="22"/>
            </w:rPr>
            <w:t>1.-  Sesgos</w:t>
          </w:r>
        </w:p>
        <w:p w:rsidR="00E73D63" w:rsidRPr="00BA5BA2" w:rsidRDefault="00E73D63" w:rsidP="00E73D63">
          <w:pPr>
            <w:pStyle w:val="Default"/>
            <w:rPr>
              <w:color w:val="FF0000"/>
              <w:sz w:val="22"/>
              <w:szCs w:val="22"/>
            </w:rPr>
          </w:pPr>
          <w:r w:rsidRPr="00BA5BA2">
            <w:rPr>
              <w:color w:val="FF0000"/>
              <w:sz w:val="22"/>
              <w:szCs w:val="22"/>
            </w:rPr>
            <w:t>2.-  Confusores</w:t>
          </w:r>
        </w:p>
        <w:p w:rsidR="00E73D63" w:rsidRPr="00BA5BA2" w:rsidRDefault="00E73D63" w:rsidP="00E73D63">
          <w:pPr>
            <w:pStyle w:val="Default"/>
            <w:rPr>
              <w:color w:val="FF0000"/>
              <w:sz w:val="22"/>
              <w:szCs w:val="22"/>
            </w:rPr>
          </w:pPr>
          <w:r w:rsidRPr="00BA5BA2">
            <w:rPr>
              <w:color w:val="FF0000"/>
              <w:sz w:val="22"/>
              <w:szCs w:val="22"/>
            </w:rPr>
            <w:t>3.- Azar</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b) Cuando se interpreta al valor de p pueden existir 2 tipos de errores, ¿Como se le llama al error que considera azar a un mayor número de asociaciones reales?   </w:t>
          </w:r>
          <w:r w:rsidRPr="00BA5BA2">
            <w:rPr>
              <w:color w:val="FF0000"/>
              <w:sz w:val="22"/>
              <w:szCs w:val="22"/>
            </w:rPr>
            <w:t>Error de interpretación</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c) ¿Cual estudio es mejor? </w:t>
          </w:r>
          <w:r w:rsidRPr="00BA5BA2">
            <w:rPr>
              <w:color w:val="FF0000"/>
              <w:sz w:val="22"/>
              <w:szCs w:val="22"/>
            </w:rPr>
            <w:t>Revisiones sistemáticas de estudios aleatorizados</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2.- Se realizo un estudio con antigripal con amocixilina + acido clavulanico vs amoxicilina en el primer grupo de redujo el cuadro infecciosa de faringoamigdalitis de 7 días a 3 disminuyendo el riesgo de complicaciones como otitis media y en el segundo se redujo el cuadro a 5 días con una p menor a 0.05. </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d) ¿Cual de los dos ejemplos tiene mayor significancia estadístico? </w:t>
          </w:r>
          <w:r w:rsidRPr="000D5658">
            <w:rPr>
              <w:color w:val="FF0000"/>
              <w:sz w:val="22"/>
              <w:szCs w:val="22"/>
            </w:rPr>
            <w:t>R= El primero</w:t>
          </w:r>
          <w:r>
            <w:rPr>
              <w:sz w:val="22"/>
              <w:szCs w:val="22"/>
            </w:rPr>
            <w:t xml:space="preserve"> </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e) En el siguiente ejemplo calcule el riesgo relativo, el riesgo absoluto y el NNT </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E73D63" w:rsidRDefault="00E73D63" w:rsidP="00E73D63">
          <w:pPr>
            <w:pStyle w:val="Default"/>
            <w:rPr>
              <w:sz w:val="22"/>
              <w:szCs w:val="22"/>
            </w:rPr>
          </w:pPr>
        </w:p>
        <w:p w:rsidR="00E73D63" w:rsidRPr="00BA5BA2" w:rsidRDefault="00E73D63" w:rsidP="00E73D63">
          <w:pPr>
            <w:pStyle w:val="Default"/>
            <w:rPr>
              <w:color w:val="FF0000"/>
              <w:sz w:val="22"/>
              <w:szCs w:val="22"/>
            </w:rPr>
          </w:pPr>
          <w:r w:rsidRPr="00BA5BA2">
            <w:rPr>
              <w:color w:val="FF0000"/>
              <w:sz w:val="22"/>
              <w:szCs w:val="22"/>
            </w:rPr>
            <w:t xml:space="preserve">1.- RRR  </w:t>
          </w:r>
          <w:r>
            <w:rPr>
              <w:color w:val="FF0000"/>
              <w:sz w:val="22"/>
              <w:szCs w:val="22"/>
            </w:rPr>
            <w:t xml:space="preserve">   </w:t>
          </w:r>
        </w:p>
        <w:p w:rsidR="00E73D63" w:rsidRPr="00BA5BA2" w:rsidRDefault="00E73D63" w:rsidP="00E73D63">
          <w:pPr>
            <w:pStyle w:val="Default"/>
            <w:rPr>
              <w:color w:val="FF0000"/>
              <w:sz w:val="22"/>
              <w:szCs w:val="22"/>
            </w:rPr>
          </w:pPr>
          <w:r w:rsidRPr="00BA5BA2">
            <w:rPr>
              <w:color w:val="FF0000"/>
              <w:sz w:val="22"/>
              <w:szCs w:val="22"/>
            </w:rPr>
            <w:t xml:space="preserve">2.- RRA </w:t>
          </w:r>
        </w:p>
        <w:p w:rsidR="00E73D63" w:rsidRPr="00BA5BA2" w:rsidRDefault="00E73D63" w:rsidP="00E73D63">
          <w:pPr>
            <w:pStyle w:val="Default"/>
            <w:rPr>
              <w:color w:val="FF0000"/>
              <w:sz w:val="22"/>
              <w:szCs w:val="22"/>
            </w:rPr>
          </w:pPr>
          <w:r w:rsidRPr="00BA5BA2">
            <w:rPr>
              <w:color w:val="FF0000"/>
              <w:sz w:val="22"/>
              <w:szCs w:val="22"/>
            </w:rPr>
            <w:t xml:space="preserve">3.- NNT </w:t>
          </w:r>
          <w:r>
            <w:rPr>
              <w:color w:val="FF0000"/>
              <w:sz w:val="22"/>
              <w:szCs w:val="22"/>
            </w:rPr>
            <w:t xml:space="preserve"> No se pueden obtener porque faltan datos.</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f) De acuerdo al ejemplo hipotético anterior usaría usted losartán en sus pacientes pos infartados y ¿por que? </w:t>
          </w:r>
        </w:p>
        <w:p w:rsidR="00E73D63" w:rsidRDefault="00E73D63" w:rsidP="00E73D63">
          <w:pPr>
            <w:pStyle w:val="Default"/>
            <w:rPr>
              <w:sz w:val="22"/>
              <w:szCs w:val="22"/>
            </w:rPr>
          </w:pPr>
        </w:p>
        <w:p w:rsidR="00E73D63" w:rsidRPr="00870D5C" w:rsidRDefault="00E73D63" w:rsidP="00E73D63">
          <w:pPr>
            <w:rPr>
              <w:color w:val="FF0000"/>
            </w:rPr>
          </w:pPr>
          <w:r w:rsidRPr="00870D5C">
            <w:rPr>
              <w:color w:val="FF0000"/>
            </w:rPr>
            <w:t>Sí, porque en comparación con el placebo, presenta menos incidencias de mortalidad en su uso</w:t>
          </w:r>
        </w:p>
        <w:p w:rsidR="00E73D63" w:rsidRPr="00E73D63" w:rsidRDefault="00E73D63" w:rsidP="00E73D63">
          <w:pPr>
            <w:widowControl w:val="0"/>
            <w:suppressAutoHyphens/>
            <w:spacing w:line="240" w:lineRule="auto"/>
            <w:jc w:val="both"/>
            <w:rPr>
              <w:b/>
            </w:rPr>
          </w:pPr>
          <w:bookmarkStart w:id="0" w:name="_GoBack"/>
          <w:bookmarkEnd w:id="0"/>
        </w:p>
        <w:p w:rsidR="00A33F7C" w:rsidRDefault="00E73D63" w:rsidP="0078570A">
          <w:pPr>
            <w:tabs>
              <w:tab w:val="left" w:pos="2720"/>
            </w:tabs>
          </w:pPr>
        </w:p>
      </w:sdtContent>
    </w:sdt>
    <w:sectPr w:rsidR="00A33F7C" w:rsidSect="003B4B3B">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2AEC5043"/>
    <w:multiLevelType w:val="hybridMultilevel"/>
    <w:tmpl w:val="07742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C041214"/>
    <w:multiLevelType w:val="multilevel"/>
    <w:tmpl w:val="58B81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3B"/>
    <w:rsid w:val="000568BD"/>
    <w:rsid w:val="000D1135"/>
    <w:rsid w:val="00103C00"/>
    <w:rsid w:val="00285DC2"/>
    <w:rsid w:val="002C5671"/>
    <w:rsid w:val="00382289"/>
    <w:rsid w:val="003B4B3B"/>
    <w:rsid w:val="0078570A"/>
    <w:rsid w:val="007D1452"/>
    <w:rsid w:val="008C6D69"/>
    <w:rsid w:val="00A33F7C"/>
    <w:rsid w:val="00AD510F"/>
    <w:rsid w:val="00BB569B"/>
    <w:rsid w:val="00C814BA"/>
    <w:rsid w:val="00D57CAA"/>
    <w:rsid w:val="00DF1857"/>
    <w:rsid w:val="00E4235E"/>
    <w:rsid w:val="00E73D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426D5-8115-4A3F-B9B6-A71B4078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B4B3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B4B3B"/>
    <w:rPr>
      <w:rFonts w:eastAsiaTheme="minorEastAsia"/>
      <w:lang w:eastAsia="es-MX"/>
    </w:rPr>
  </w:style>
  <w:style w:type="paragraph" w:styleId="Textodeglobo">
    <w:name w:val="Balloon Text"/>
    <w:basedOn w:val="Normal"/>
    <w:link w:val="TextodegloboCar"/>
    <w:uiPriority w:val="99"/>
    <w:semiHidden/>
    <w:unhideWhenUsed/>
    <w:rsid w:val="003B4B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B3B"/>
    <w:rPr>
      <w:rFonts w:ascii="Tahoma" w:hAnsi="Tahoma" w:cs="Tahoma"/>
      <w:sz w:val="16"/>
      <w:szCs w:val="16"/>
    </w:rPr>
  </w:style>
  <w:style w:type="character" w:customStyle="1" w:styleId="apple-converted-space">
    <w:name w:val="apple-converted-space"/>
    <w:basedOn w:val="Fuentedeprrafopredeter"/>
    <w:rsid w:val="000D1135"/>
  </w:style>
  <w:style w:type="character" w:styleId="Hipervnculo">
    <w:name w:val="Hyperlink"/>
    <w:basedOn w:val="Fuentedeprrafopredeter"/>
    <w:uiPriority w:val="99"/>
    <w:unhideWhenUsed/>
    <w:rsid w:val="000D1135"/>
    <w:rPr>
      <w:color w:val="0000FF" w:themeColor="hyperlink"/>
      <w:u w:val="single"/>
    </w:rPr>
  </w:style>
  <w:style w:type="table" w:styleId="Tablaconcuadrcula">
    <w:name w:val="Table Grid"/>
    <w:basedOn w:val="Tablanormal"/>
    <w:uiPriority w:val="59"/>
    <w:rsid w:val="0010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D57CAA"/>
    <w:pPr>
      <w:ind w:left="720"/>
      <w:contextualSpacing/>
    </w:pPr>
  </w:style>
  <w:style w:type="character" w:customStyle="1" w:styleId="texto2">
    <w:name w:val="texto2"/>
    <w:basedOn w:val="Fuentedeprrafopredeter"/>
    <w:rsid w:val="00D57CAA"/>
  </w:style>
  <w:style w:type="paragraph" w:customStyle="1" w:styleId="Default">
    <w:name w:val="Default"/>
    <w:rsid w:val="00E73D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5990">
      <w:bodyDiv w:val="1"/>
      <w:marLeft w:val="0"/>
      <w:marRight w:val="0"/>
      <w:marTop w:val="0"/>
      <w:marBottom w:val="0"/>
      <w:divBdr>
        <w:top w:val="none" w:sz="0" w:space="0" w:color="auto"/>
        <w:left w:val="none" w:sz="0" w:space="0" w:color="auto"/>
        <w:bottom w:val="none" w:sz="0" w:space="0" w:color="auto"/>
        <w:right w:val="none" w:sz="0" w:space="0" w:color="auto"/>
      </w:divBdr>
    </w:div>
    <w:div w:id="561719986">
      <w:bodyDiv w:val="1"/>
      <w:marLeft w:val="0"/>
      <w:marRight w:val="0"/>
      <w:marTop w:val="0"/>
      <w:marBottom w:val="0"/>
      <w:divBdr>
        <w:top w:val="none" w:sz="0" w:space="0" w:color="auto"/>
        <w:left w:val="none" w:sz="0" w:space="0" w:color="auto"/>
        <w:bottom w:val="none" w:sz="0" w:space="0" w:color="auto"/>
        <w:right w:val="none" w:sz="0" w:space="0" w:color="auto"/>
      </w:divBdr>
    </w:div>
    <w:div w:id="812066263">
      <w:bodyDiv w:val="1"/>
      <w:marLeft w:val="0"/>
      <w:marRight w:val="0"/>
      <w:marTop w:val="0"/>
      <w:marBottom w:val="0"/>
      <w:divBdr>
        <w:top w:val="none" w:sz="0" w:space="0" w:color="auto"/>
        <w:left w:val="none" w:sz="0" w:space="0" w:color="auto"/>
        <w:bottom w:val="none" w:sz="0" w:space="0" w:color="auto"/>
        <w:right w:val="none" w:sz="0" w:space="0" w:color="auto"/>
      </w:divBdr>
    </w:div>
    <w:div w:id="866798774">
      <w:bodyDiv w:val="1"/>
      <w:marLeft w:val="0"/>
      <w:marRight w:val="0"/>
      <w:marTop w:val="0"/>
      <w:marBottom w:val="0"/>
      <w:divBdr>
        <w:top w:val="none" w:sz="0" w:space="0" w:color="auto"/>
        <w:left w:val="none" w:sz="0" w:space="0" w:color="auto"/>
        <w:bottom w:val="none" w:sz="0" w:space="0" w:color="auto"/>
        <w:right w:val="none" w:sz="0" w:space="0" w:color="auto"/>
      </w:divBdr>
    </w:div>
    <w:div w:id="916788995">
      <w:bodyDiv w:val="1"/>
      <w:marLeft w:val="0"/>
      <w:marRight w:val="0"/>
      <w:marTop w:val="0"/>
      <w:marBottom w:val="0"/>
      <w:divBdr>
        <w:top w:val="none" w:sz="0" w:space="0" w:color="auto"/>
        <w:left w:val="none" w:sz="0" w:space="0" w:color="auto"/>
        <w:bottom w:val="none" w:sz="0" w:space="0" w:color="auto"/>
        <w:right w:val="none" w:sz="0" w:space="0" w:color="auto"/>
      </w:divBdr>
    </w:div>
    <w:div w:id="920871879">
      <w:bodyDiv w:val="1"/>
      <w:marLeft w:val="0"/>
      <w:marRight w:val="0"/>
      <w:marTop w:val="0"/>
      <w:marBottom w:val="0"/>
      <w:divBdr>
        <w:top w:val="none" w:sz="0" w:space="0" w:color="auto"/>
        <w:left w:val="none" w:sz="0" w:space="0" w:color="auto"/>
        <w:bottom w:val="none" w:sz="0" w:space="0" w:color="auto"/>
        <w:right w:val="none" w:sz="0" w:space="0" w:color="auto"/>
      </w:divBdr>
    </w:div>
    <w:div w:id="18574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Actividad 2.</vt:lpstr>
    </vt:vector>
  </TitlesOfParts>
  <Company>Medicina basada en evidencias</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 2 parcial</dc:title>
  <dc:subject>Aprender a interpretar estudios de pruebas diagnosticas, estudios de asociación riesgo: cohorte y casos y controles.</dc:subject>
  <dc:creator>Gabriel Dasaed Olivares Torres</dc:creator>
  <cp:lastModifiedBy>Dasaed</cp:lastModifiedBy>
  <cp:revision>2</cp:revision>
  <dcterms:created xsi:type="dcterms:W3CDTF">2015-04-17T01:23:00Z</dcterms:created>
  <dcterms:modified xsi:type="dcterms:W3CDTF">2015-04-17T01:23:00Z</dcterms:modified>
</cp:coreProperties>
</file>