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200" w:rsidRDefault="0069554E">
      <w:r>
        <w:rPr>
          <w:noProof/>
          <w:lang w:eastAsia="es-MX"/>
        </w:rPr>
        <w:drawing>
          <wp:inline distT="0" distB="0" distL="0" distR="0" wp14:anchorId="5AD62377" wp14:editId="641B720E">
            <wp:extent cx="5612130" cy="1760220"/>
            <wp:effectExtent l="0" t="0" r="7620" b="0"/>
            <wp:docPr id="131" name="pasted-im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 name="pasted-image.jpeg"/>
                    <pic:cNvPicPr>
                      <a:picLocks noChangeAspect="1"/>
                    </pic:cNvPicPr>
                  </pic:nvPicPr>
                  <pic:blipFill>
                    <a:blip r:embed="rId5">
                      <a:extLst/>
                    </a:blip>
                    <a:stretch>
                      <a:fillRect/>
                    </a:stretch>
                  </pic:blipFill>
                  <pic:spPr>
                    <a:xfrm>
                      <a:off x="0" y="0"/>
                      <a:ext cx="5612130" cy="1760220"/>
                    </a:xfrm>
                    <a:prstGeom prst="rect">
                      <a:avLst/>
                    </a:prstGeom>
                    <a:ln w="88900">
                      <a:miter lim="400000"/>
                    </a:ln>
                  </pic:spPr>
                </pic:pic>
              </a:graphicData>
            </a:graphic>
          </wp:inline>
        </w:drawing>
      </w:r>
    </w:p>
    <w:p w:rsidR="0069554E" w:rsidRDefault="0069554E"/>
    <w:p w:rsidR="0069554E" w:rsidRDefault="0069554E" w:rsidP="0069554E">
      <w:pPr>
        <w:jc w:val="center"/>
        <w:rPr>
          <w:rFonts w:ascii="Century Gothic" w:hAnsi="Century Gothic"/>
          <w:b/>
          <w:color w:val="548DD4" w:themeColor="text2" w:themeTint="99"/>
          <w:sz w:val="72"/>
          <w:szCs w:val="72"/>
        </w:rPr>
      </w:pPr>
      <w:bookmarkStart w:id="0" w:name="_GoBack"/>
      <w:bookmarkEnd w:id="0"/>
      <w:r w:rsidRPr="0069554E">
        <w:rPr>
          <w:rFonts w:ascii="Century Gothic" w:hAnsi="Century Gothic"/>
          <w:b/>
          <w:color w:val="548DD4" w:themeColor="text2" w:themeTint="99"/>
          <w:sz w:val="72"/>
          <w:szCs w:val="72"/>
        </w:rPr>
        <w:t>ACTIVIDAD #4</w:t>
      </w:r>
    </w:p>
    <w:p w:rsidR="0069554E" w:rsidRPr="0069554E" w:rsidRDefault="0069554E" w:rsidP="0069554E">
      <w:pPr>
        <w:jc w:val="center"/>
        <w:rPr>
          <w:rFonts w:ascii="Century Gothic" w:hAnsi="Century Gothic"/>
          <w:b/>
          <w:color w:val="548DD4" w:themeColor="text2" w:themeTint="99"/>
          <w:sz w:val="72"/>
          <w:szCs w:val="72"/>
        </w:rPr>
      </w:pPr>
    </w:p>
    <w:p w:rsidR="0069554E" w:rsidRDefault="0069554E" w:rsidP="0069554E">
      <w:pPr>
        <w:jc w:val="center"/>
        <w:rPr>
          <w:rFonts w:ascii="Century Gothic" w:hAnsi="Century Gothic"/>
          <w:b/>
          <w:color w:val="548DD4" w:themeColor="text2" w:themeTint="99"/>
          <w:sz w:val="56"/>
          <w:szCs w:val="56"/>
        </w:rPr>
      </w:pPr>
    </w:p>
    <w:p w:rsidR="0069554E" w:rsidRPr="0069554E" w:rsidRDefault="0069554E" w:rsidP="0069554E">
      <w:pPr>
        <w:jc w:val="center"/>
        <w:rPr>
          <w:rFonts w:ascii="Century Gothic" w:hAnsi="Century Gothic"/>
          <w:b/>
          <w:color w:val="548DD4" w:themeColor="text2" w:themeTint="99"/>
          <w:sz w:val="56"/>
          <w:szCs w:val="56"/>
        </w:rPr>
      </w:pPr>
      <w:r w:rsidRPr="0069554E">
        <w:rPr>
          <w:rFonts w:ascii="Century Gothic" w:hAnsi="Century Gothic"/>
          <w:b/>
          <w:color w:val="548DD4" w:themeColor="text2" w:themeTint="99"/>
          <w:sz w:val="56"/>
          <w:szCs w:val="56"/>
        </w:rPr>
        <w:t>ANA GARCIA RIVERA</w:t>
      </w:r>
    </w:p>
    <w:p w:rsidR="0069554E" w:rsidRPr="0069554E" w:rsidRDefault="0069554E" w:rsidP="0069554E">
      <w:pPr>
        <w:jc w:val="center"/>
        <w:rPr>
          <w:rFonts w:ascii="Century Gothic" w:hAnsi="Century Gothic"/>
          <w:b/>
          <w:color w:val="548DD4" w:themeColor="text2" w:themeTint="99"/>
          <w:sz w:val="52"/>
          <w:szCs w:val="52"/>
        </w:rPr>
      </w:pPr>
      <w:r w:rsidRPr="0069554E">
        <w:rPr>
          <w:rFonts w:ascii="Century Gothic" w:hAnsi="Century Gothic"/>
          <w:b/>
          <w:color w:val="548DD4" w:themeColor="text2" w:themeTint="99"/>
          <w:sz w:val="52"/>
          <w:szCs w:val="52"/>
        </w:rPr>
        <w:t>8° SEMESTRE</w:t>
      </w:r>
    </w:p>
    <w:p w:rsidR="0069554E" w:rsidRDefault="0069554E" w:rsidP="0069554E">
      <w:pPr>
        <w:jc w:val="center"/>
        <w:rPr>
          <w:rFonts w:ascii="Century Gothic" w:hAnsi="Century Gothic"/>
          <w:b/>
          <w:color w:val="548DD4" w:themeColor="text2" w:themeTint="99"/>
          <w:sz w:val="52"/>
          <w:szCs w:val="52"/>
        </w:rPr>
      </w:pPr>
      <w:r w:rsidRPr="0069554E">
        <w:rPr>
          <w:rFonts w:ascii="Century Gothic" w:hAnsi="Century Gothic"/>
          <w:b/>
          <w:color w:val="548DD4" w:themeColor="text2" w:themeTint="99"/>
          <w:sz w:val="52"/>
          <w:szCs w:val="52"/>
        </w:rPr>
        <w:t>MEDICINA BASADA EN EVIDENCIAS</w:t>
      </w:r>
    </w:p>
    <w:p w:rsidR="0069554E" w:rsidRPr="0069554E" w:rsidRDefault="0069554E" w:rsidP="0069554E">
      <w:pPr>
        <w:jc w:val="center"/>
        <w:rPr>
          <w:rFonts w:ascii="Century Gothic" w:hAnsi="Century Gothic"/>
          <w:b/>
          <w:color w:val="548DD4" w:themeColor="text2" w:themeTint="99"/>
          <w:sz w:val="52"/>
          <w:szCs w:val="52"/>
        </w:rPr>
      </w:pPr>
    </w:p>
    <w:p w:rsidR="0069554E" w:rsidRPr="0069554E" w:rsidRDefault="0069554E" w:rsidP="0069554E">
      <w:pPr>
        <w:jc w:val="center"/>
        <w:rPr>
          <w:rFonts w:ascii="Century Gothic" w:hAnsi="Century Gothic"/>
          <w:b/>
          <w:color w:val="548DD4" w:themeColor="text2" w:themeTint="99"/>
          <w:sz w:val="52"/>
          <w:szCs w:val="52"/>
        </w:rPr>
      </w:pPr>
      <w:r w:rsidRPr="0069554E">
        <w:rPr>
          <w:rFonts w:ascii="Century Gothic" w:hAnsi="Century Gothic"/>
          <w:b/>
          <w:color w:val="548DD4" w:themeColor="text2" w:themeTint="99"/>
          <w:sz w:val="52"/>
          <w:szCs w:val="52"/>
        </w:rPr>
        <w:t>SEPTIEMBRE 2016</w:t>
      </w:r>
    </w:p>
    <w:p w:rsidR="0069554E" w:rsidRDefault="0069554E" w:rsidP="0069554E">
      <w:pPr>
        <w:jc w:val="center"/>
        <w:rPr>
          <w:rFonts w:ascii="Century Gothic" w:hAnsi="Century Gothic"/>
          <w:b/>
          <w:color w:val="548DD4" w:themeColor="text2" w:themeTint="99"/>
          <w:sz w:val="72"/>
          <w:szCs w:val="72"/>
        </w:rPr>
      </w:pPr>
    </w:p>
    <w:p w:rsidR="0069554E" w:rsidRPr="0069554E" w:rsidRDefault="0069554E" w:rsidP="0069554E">
      <w:pPr>
        <w:pStyle w:val="Default"/>
        <w:jc w:val="center"/>
        <w:rPr>
          <w:rFonts w:ascii="Century Gothic" w:hAnsi="Century Gothic"/>
          <w:b/>
          <w:bCs/>
          <w:sz w:val="48"/>
          <w:szCs w:val="48"/>
        </w:rPr>
      </w:pPr>
      <w:r w:rsidRPr="0069554E">
        <w:rPr>
          <w:rFonts w:ascii="Century Gothic" w:hAnsi="Century Gothic"/>
          <w:b/>
          <w:bCs/>
          <w:sz w:val="48"/>
          <w:szCs w:val="48"/>
        </w:rPr>
        <w:lastRenderedPageBreak/>
        <w:t>Razón de momios:</w:t>
      </w:r>
    </w:p>
    <w:p w:rsidR="0069554E" w:rsidRPr="0069554E" w:rsidRDefault="0069554E" w:rsidP="009D7613">
      <w:pPr>
        <w:pStyle w:val="Default"/>
        <w:rPr>
          <w:rFonts w:ascii="Century Gothic" w:hAnsi="Century Gothic"/>
          <w:sz w:val="23"/>
          <w:szCs w:val="23"/>
        </w:rPr>
      </w:pPr>
    </w:p>
    <w:p w:rsidR="0069554E" w:rsidRPr="009D7613" w:rsidRDefault="0069554E" w:rsidP="009D7613">
      <w:pPr>
        <w:pStyle w:val="Default"/>
        <w:rPr>
          <w:rFonts w:ascii="Century Gothic" w:hAnsi="Century Gothic"/>
          <w:b/>
          <w:sz w:val="23"/>
          <w:szCs w:val="23"/>
        </w:rPr>
      </w:pPr>
      <w:r w:rsidRPr="009D7613">
        <w:rPr>
          <w:rFonts w:ascii="Cambria Math" w:hAnsi="Cambria Math" w:cs="Cambria Math"/>
          <w:b/>
          <w:sz w:val="17"/>
          <w:szCs w:val="17"/>
        </w:rPr>
        <w:t>𝑎</w:t>
      </w:r>
      <w:r w:rsidRPr="009D7613">
        <w:rPr>
          <w:rFonts w:ascii="Century Gothic" w:hAnsi="Century Gothic" w:cs="Cambria Math"/>
          <w:b/>
          <w:sz w:val="17"/>
          <w:szCs w:val="17"/>
        </w:rPr>
        <w:t>/</w:t>
      </w:r>
      <w:r w:rsidRPr="009D7613">
        <w:rPr>
          <w:rFonts w:ascii="Cambria Math" w:hAnsi="Cambria Math" w:cs="Cambria Math"/>
          <w:b/>
          <w:sz w:val="17"/>
          <w:szCs w:val="17"/>
        </w:rPr>
        <w:t>𝑐𝑏</w:t>
      </w:r>
      <w:r w:rsidRPr="009D7613">
        <w:rPr>
          <w:rFonts w:ascii="Century Gothic" w:hAnsi="Century Gothic" w:cs="Cambria Math"/>
          <w:b/>
          <w:sz w:val="17"/>
          <w:szCs w:val="17"/>
        </w:rPr>
        <w:t>/</w:t>
      </w:r>
      <w:r w:rsidRPr="009D7613">
        <w:rPr>
          <w:rFonts w:ascii="Cambria Math" w:hAnsi="Cambria Math" w:cs="Cambria Math"/>
          <w:b/>
          <w:sz w:val="17"/>
          <w:szCs w:val="17"/>
        </w:rPr>
        <w:t>𝑑</w:t>
      </w:r>
      <w:r w:rsidRPr="009D7613">
        <w:rPr>
          <w:rFonts w:ascii="Century Gothic" w:hAnsi="Century Gothic" w:cs="Cambria Math"/>
          <w:b/>
          <w:sz w:val="23"/>
          <w:szCs w:val="23"/>
        </w:rPr>
        <w:t>=</w:t>
      </w:r>
      <w:r w:rsidRPr="009D7613">
        <w:rPr>
          <w:rFonts w:ascii="Cambria Math" w:hAnsi="Cambria Math" w:cs="Cambria Math"/>
          <w:b/>
          <w:sz w:val="17"/>
          <w:szCs w:val="17"/>
        </w:rPr>
        <w:t>𝑎𝑐𝑏𝑑</w:t>
      </w:r>
      <w:r w:rsidRPr="009D7613">
        <w:rPr>
          <w:rFonts w:ascii="Century Gothic" w:hAnsi="Century Gothic" w:cs="Cambria Math"/>
          <w:b/>
          <w:sz w:val="17"/>
          <w:szCs w:val="17"/>
        </w:rPr>
        <w:t xml:space="preserve"> </w:t>
      </w:r>
      <w:r w:rsidRPr="009D7613">
        <w:rPr>
          <w:rFonts w:ascii="Century Gothic" w:hAnsi="Century Gothic"/>
          <w:b/>
          <w:sz w:val="23"/>
          <w:szCs w:val="23"/>
        </w:rPr>
        <w:t xml:space="preserve">= (250 x 217) ÷ (50 x 483) = 2.246 </w:t>
      </w:r>
    </w:p>
    <w:p w:rsidR="009D7613" w:rsidRPr="0069554E" w:rsidRDefault="009D7613" w:rsidP="009D7613">
      <w:pPr>
        <w:pStyle w:val="Default"/>
        <w:rPr>
          <w:rFonts w:ascii="Century Gothic" w:hAnsi="Century Gothic"/>
          <w:sz w:val="23"/>
          <w:szCs w:val="23"/>
        </w:rPr>
      </w:pPr>
    </w:p>
    <w:p w:rsidR="0069554E" w:rsidRDefault="0069554E" w:rsidP="009D7613">
      <w:pPr>
        <w:rPr>
          <w:rFonts w:ascii="Century Gothic" w:hAnsi="Century Gothic"/>
          <w:sz w:val="23"/>
          <w:szCs w:val="23"/>
        </w:rPr>
      </w:pPr>
      <w:r w:rsidRPr="0069554E">
        <w:rPr>
          <w:rFonts w:ascii="Century Gothic" w:hAnsi="Century Gothic"/>
          <w:sz w:val="23"/>
          <w:szCs w:val="23"/>
        </w:rPr>
        <w:t>En el estudio se analizó la importancia de los factores de riesgo que influyen en la fibrilación auricular mediante un estudio de casos y controles en los que se incluyeron dos grupos uno que inicialmente era de 350 personas con factores de riesgo para fibrilación auricular pero al final se eliminaron 50 por incumplir con los criterios de exclusión y un grupo control de 1000 de los cuales se excluyeron 300 por no cumplir con los criterios de inclusión, posteriormente se le dio seguimiento a los pacientes y se registró que personas con que factores de riesgo variables tienen mayor riesgo de padecer fibrilación auricular así como el riesgo que representan factores como la edad y el sexo</w:t>
      </w:r>
    </w:p>
    <w:p w:rsidR="009D7613" w:rsidRPr="0069554E" w:rsidRDefault="009D7613" w:rsidP="009D7613">
      <w:pPr>
        <w:rPr>
          <w:rFonts w:ascii="Century Gothic" w:hAnsi="Century Gothic"/>
          <w:b/>
          <w:color w:val="548DD4" w:themeColor="text2" w:themeTint="99"/>
          <w:sz w:val="72"/>
          <w:szCs w:val="72"/>
        </w:rPr>
      </w:pPr>
    </w:p>
    <w:sectPr w:rsidR="009D7613" w:rsidRPr="0069554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Math">
    <w:altName w:val="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54E"/>
    <w:rsid w:val="00400FA3"/>
    <w:rsid w:val="0069554E"/>
    <w:rsid w:val="009D7613"/>
    <w:rsid w:val="00B1218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9554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9554E"/>
    <w:rPr>
      <w:rFonts w:ascii="Tahoma" w:hAnsi="Tahoma" w:cs="Tahoma"/>
      <w:sz w:val="16"/>
      <w:szCs w:val="16"/>
    </w:rPr>
  </w:style>
  <w:style w:type="paragraph" w:customStyle="1" w:styleId="Default">
    <w:name w:val="Default"/>
    <w:rsid w:val="0069554E"/>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9554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9554E"/>
    <w:rPr>
      <w:rFonts w:ascii="Tahoma" w:hAnsi="Tahoma" w:cs="Tahoma"/>
      <w:sz w:val="16"/>
      <w:szCs w:val="16"/>
    </w:rPr>
  </w:style>
  <w:style w:type="paragraph" w:customStyle="1" w:styleId="Default">
    <w:name w:val="Default"/>
    <w:rsid w:val="0069554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133</Words>
  <Characters>733</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Invitado</dc:creator>
  <cp:lastModifiedBy>Invitado</cp:lastModifiedBy>
  <cp:revision>2</cp:revision>
  <dcterms:created xsi:type="dcterms:W3CDTF">2016-09-23T02:59:00Z</dcterms:created>
  <dcterms:modified xsi:type="dcterms:W3CDTF">2016-09-23T03:28:00Z</dcterms:modified>
</cp:coreProperties>
</file>