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49" w:rsidRPr="008B61D4" w:rsidRDefault="00492373" w:rsidP="00F24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96"/>
          <w:szCs w:val="96"/>
        </w:rPr>
      </w:pPr>
      <w:r w:rsidRPr="008B61D4">
        <w:rPr>
          <w:rFonts w:ascii="Arial" w:hAnsi="Arial" w:cs="Arial"/>
          <w:sz w:val="96"/>
          <w:szCs w:val="96"/>
        </w:rPr>
        <w:t xml:space="preserve">UNIVERSIDAD GUADALAJARA </w:t>
      </w:r>
    </w:p>
    <w:p w:rsidR="00492373" w:rsidRPr="008B61D4" w:rsidRDefault="00492373" w:rsidP="00F24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8B61D4">
        <w:rPr>
          <w:rFonts w:ascii="Arial" w:hAnsi="Arial" w:cs="Arial"/>
          <w:sz w:val="96"/>
          <w:szCs w:val="96"/>
        </w:rPr>
        <w:t xml:space="preserve">LAMAR </w:t>
      </w:r>
    </w:p>
    <w:p w:rsidR="00F24AF9" w:rsidRDefault="00F24AF9" w:rsidP="00F24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492373" w:rsidRDefault="00492373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MEDICINA BASADA EN EVIDENCIAS </w:t>
      </w:r>
    </w:p>
    <w:p w:rsidR="008B61D4" w:rsidRDefault="008B61D4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C7317A" w:rsidRDefault="00AD7471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ACTIVIDAD</w:t>
      </w:r>
      <w:r w:rsidR="00C7317A">
        <w:rPr>
          <w:rFonts w:ascii="Arial" w:hAnsi="Arial" w:cs="Arial"/>
          <w:sz w:val="36"/>
          <w:szCs w:val="36"/>
        </w:rPr>
        <w:t xml:space="preserve"> 1</w:t>
      </w:r>
    </w:p>
    <w:p w:rsidR="00F24AF9" w:rsidRDefault="00F24AF9" w:rsidP="00F24A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C7317A" w:rsidRPr="003E3DC7" w:rsidRDefault="00C7317A" w:rsidP="003E3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492373" w:rsidRDefault="00492373" w:rsidP="008B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 w:rsidRPr="00492373">
        <w:rPr>
          <w:rFonts w:ascii="Arial" w:hAnsi="Arial" w:cs="Arial"/>
          <w:sz w:val="56"/>
          <w:szCs w:val="56"/>
        </w:rPr>
        <w:t>HOSPITAL CIVIL FRAY ANTONIO ALCALDE</w:t>
      </w:r>
    </w:p>
    <w:p w:rsidR="00492373" w:rsidRP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582233" w:rsidRDefault="00F24AF9" w:rsidP="003E3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GAETA RUIZ SOFIA </w:t>
      </w:r>
    </w:p>
    <w:p w:rsidR="00F24AF9" w:rsidRDefault="00F24AF9" w:rsidP="00C7317A">
      <w:pPr>
        <w:jc w:val="both"/>
        <w:rPr>
          <w:rFonts w:ascii="Arial" w:hAnsi="Arial" w:cs="Arial"/>
          <w:sz w:val="56"/>
          <w:szCs w:val="56"/>
        </w:rPr>
      </w:pPr>
    </w:p>
    <w:p w:rsidR="008B61D4" w:rsidRDefault="008B61D4" w:rsidP="00C7317A">
      <w:pPr>
        <w:jc w:val="both"/>
        <w:rPr>
          <w:rFonts w:ascii="Arial" w:hAnsi="Arial" w:cs="Arial"/>
          <w:sz w:val="56"/>
          <w:szCs w:val="56"/>
        </w:rPr>
      </w:pPr>
    </w:p>
    <w:p w:rsidR="00730438" w:rsidRDefault="00730438" w:rsidP="00730438">
      <w:pPr>
        <w:spacing w:after="0"/>
        <w:jc w:val="both"/>
        <w:rPr>
          <w:rFonts w:ascii="Arial" w:hAnsi="Arial" w:cs="Arial"/>
          <w:sz w:val="56"/>
          <w:szCs w:val="56"/>
        </w:rPr>
      </w:pPr>
    </w:p>
    <w:p w:rsidR="00730438" w:rsidRDefault="00730438" w:rsidP="00730438">
      <w:pPr>
        <w:spacing w:after="0"/>
        <w:jc w:val="both"/>
        <w:rPr>
          <w:rFonts w:ascii="Arial" w:hAnsi="Arial" w:cs="Arial"/>
          <w:sz w:val="56"/>
          <w:szCs w:val="56"/>
        </w:rPr>
      </w:pPr>
    </w:p>
    <w:p w:rsidR="00A81773" w:rsidRDefault="00A81773" w:rsidP="00A81773">
      <w:r>
        <w:lastRenderedPageBreak/>
        <w:t>1.- ¿Se definió adecuadamente los casos?</w:t>
      </w:r>
    </w:p>
    <w:p w:rsidR="00A81773" w:rsidRDefault="00A81773" w:rsidP="00A81773">
      <w:r>
        <w:t>Sí, en el apartado de material y métodos está muy bien explicado.</w:t>
      </w:r>
    </w:p>
    <w:p w:rsidR="00A81773" w:rsidRDefault="00A81773" w:rsidP="00A81773">
      <w:r>
        <w:t>2.- ¿Los casos fueron incidentes o prevalentes?</w:t>
      </w:r>
    </w:p>
    <w:p w:rsidR="00A81773" w:rsidRDefault="00A81773" w:rsidP="00A81773">
      <w:r>
        <w:t>Ambos, porque algunos ya habían sido diagnosticados dependiendo de los criterios de inclusión.</w:t>
      </w:r>
    </w:p>
    <w:p w:rsidR="00A81773" w:rsidRDefault="00A81773" w:rsidP="00A81773">
      <w:r>
        <w:t>3.- ¿Los controles fueron seleccionados de la misma población/cohorte que los casos?</w:t>
      </w:r>
    </w:p>
    <w:p w:rsidR="00A81773" w:rsidRDefault="00A81773" w:rsidP="00A81773">
      <w:r>
        <w:t>Sí, son los que no cumplieron con los criterios de inclusión para decidirlos del grupo de los casos.</w:t>
      </w:r>
    </w:p>
    <w:p w:rsidR="00A81773" w:rsidRDefault="00A81773" w:rsidP="00A81773">
      <w:r>
        <w:t>4.- ¿La exposición al factor de riesgo fue similar en los casos que los controles?</w:t>
      </w:r>
    </w:p>
    <w:p w:rsidR="00A81773" w:rsidRDefault="00A81773" w:rsidP="00A81773">
      <w:r>
        <w:t>Sí, fueron los mismos en los casos y en los controles.</w:t>
      </w:r>
    </w:p>
    <w:p w:rsidR="00A81773" w:rsidRDefault="00A81773" w:rsidP="00A81773">
      <w:r>
        <w:t>5.- ¿Qué tan comparable son los casos y los controles con la exposición al factor riesgo?</w:t>
      </w:r>
    </w:p>
    <w:p w:rsidR="00A81773" w:rsidRDefault="00A81773" w:rsidP="00A81773">
      <w:r>
        <w:t>La comparación es según los criterios de inclusión para FA de los grupos “F” y “C” del artículo. Sí existe rango de comparación.</w:t>
      </w:r>
    </w:p>
    <w:p w:rsidR="00A81773" w:rsidRDefault="00A81773" w:rsidP="00A81773">
      <w:r>
        <w:t>6.- ¿Fueron los métodos para controlar los sesgos de selección e información adecuados?</w:t>
      </w:r>
    </w:p>
    <w:p w:rsidR="00A81773" w:rsidRDefault="00A81773" w:rsidP="00A81773">
      <w:r>
        <w:t>En los estudios de casos y controles  la información se recolecta después de haber diagnosticado la enfermedad, por lo que puede tener sesgos de selección y de elección.</w:t>
      </w:r>
    </w:p>
    <w:p w:rsidR="00A81773" w:rsidRDefault="00A81773" w:rsidP="00A81773">
      <w:r>
        <w:t>Razón de Momios</w:t>
      </w:r>
    </w:p>
    <w:p w:rsidR="00A81773" w:rsidRDefault="00A81773" w:rsidP="00A81773">
      <w:r>
        <w:t>Se tomará para la resolución del problema solo el factor de riesgo de cardiopatía hipertensiva.</w:t>
      </w:r>
    </w:p>
    <w:p w:rsidR="00A81773" w:rsidRDefault="00A81773" w:rsidP="00A81773"/>
    <w:tbl>
      <w:tblPr>
        <w:tblStyle w:val="Tablaconcuadrcula"/>
        <w:tblW w:w="0" w:type="auto"/>
        <w:tblInd w:w="1526" w:type="dxa"/>
        <w:tblLook w:val="04A0"/>
      </w:tblPr>
      <w:tblGrid>
        <w:gridCol w:w="2963"/>
        <w:gridCol w:w="2849"/>
      </w:tblGrid>
      <w:tr w:rsidR="00A81773" w:rsidTr="00467C66">
        <w:tc>
          <w:tcPr>
            <w:tcW w:w="2963" w:type="dxa"/>
          </w:tcPr>
          <w:p w:rsidR="00A81773" w:rsidRDefault="00A81773" w:rsidP="00467C66">
            <w:r>
              <w:t>150</w:t>
            </w:r>
          </w:p>
        </w:tc>
        <w:tc>
          <w:tcPr>
            <w:tcW w:w="2849" w:type="dxa"/>
          </w:tcPr>
          <w:p w:rsidR="00A81773" w:rsidRDefault="00A81773" w:rsidP="00467C66">
            <w:r>
              <w:t>252</w:t>
            </w:r>
          </w:p>
        </w:tc>
      </w:tr>
      <w:tr w:rsidR="00A81773" w:rsidTr="00467C66">
        <w:tc>
          <w:tcPr>
            <w:tcW w:w="2963" w:type="dxa"/>
          </w:tcPr>
          <w:p w:rsidR="00A81773" w:rsidRDefault="00A81773" w:rsidP="00467C66">
            <w:r>
              <w:t>150</w:t>
            </w:r>
          </w:p>
        </w:tc>
        <w:tc>
          <w:tcPr>
            <w:tcW w:w="2849" w:type="dxa"/>
          </w:tcPr>
          <w:p w:rsidR="00A81773" w:rsidRDefault="00A81773" w:rsidP="00467C66">
            <w:r>
              <w:t>448</w:t>
            </w:r>
          </w:p>
        </w:tc>
      </w:tr>
    </w:tbl>
    <w:p w:rsidR="00A81773" w:rsidRDefault="00A81773" w:rsidP="00A81773">
      <w:r>
        <w:t xml:space="preserve">  </w:t>
      </w:r>
    </w:p>
    <w:p w:rsidR="00A81773" w:rsidRDefault="00A81773" w:rsidP="00A81773">
      <w:r>
        <w:t>Ra</w:t>
      </w:r>
      <w:bookmarkStart w:id="0" w:name="_GoBack"/>
      <w:bookmarkEnd w:id="0"/>
      <w:r>
        <w:t>zón de momios:    (A/C) / ( B/D) = (150/150) / (252/448) = 1.7</w:t>
      </w:r>
    </w:p>
    <w:p w:rsidR="00A81773" w:rsidRDefault="00A81773" w:rsidP="00730438">
      <w:pPr>
        <w:spacing w:after="0"/>
        <w:jc w:val="both"/>
        <w:rPr>
          <w:rFonts w:ascii="Arial" w:hAnsi="Arial" w:cs="Arial"/>
          <w:sz w:val="56"/>
          <w:szCs w:val="56"/>
        </w:rPr>
      </w:pPr>
    </w:p>
    <w:sectPr w:rsidR="00A81773" w:rsidSect="00C7317A">
      <w:headerReference w:type="default" r:id="rId7"/>
      <w:footerReference w:type="default" r:id="rId8"/>
      <w:pgSz w:w="12240" w:h="15840"/>
      <w:pgMar w:top="1417" w:right="1701" w:bottom="1417" w:left="1701" w:header="56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0FA" w:rsidRDefault="003850FA" w:rsidP="00226C48">
      <w:pPr>
        <w:spacing w:after="0" w:line="240" w:lineRule="auto"/>
      </w:pPr>
      <w:r>
        <w:separator/>
      </w:r>
    </w:p>
  </w:endnote>
  <w:endnote w:type="continuationSeparator" w:id="1">
    <w:p w:rsidR="003850FA" w:rsidRDefault="003850FA" w:rsidP="002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cia Base">
    <w:altName w:val="Presidencia Ba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8B61D4" w:rsidP="00C55218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4152265</wp:posOffset>
          </wp:positionH>
          <wp:positionV relativeFrom="paragraph">
            <wp:posOffset>-857250</wp:posOffset>
          </wp:positionV>
          <wp:extent cx="2232660" cy="1787525"/>
          <wp:effectExtent l="19050" t="0" r="0" b="0"/>
          <wp:wrapSquare wrapText="bothSides"/>
          <wp:docPr id="3" name="Imagen 3" descr="http://www.brandsoftheworld.com/sites/default/files/styles/logo-thumbnail/public/082013/gdl_lama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randsoftheworld.com/sites/default/files/styles/logo-thumbnail/public/082013/gdl_lama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17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0FA" w:rsidRDefault="003850FA" w:rsidP="00226C48">
      <w:pPr>
        <w:spacing w:after="0" w:line="240" w:lineRule="auto"/>
      </w:pPr>
      <w:r>
        <w:separator/>
      </w:r>
    </w:p>
  </w:footnote>
  <w:footnote w:type="continuationSeparator" w:id="1">
    <w:p w:rsidR="003850FA" w:rsidRDefault="003850FA" w:rsidP="002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67" w:rsidRDefault="00C84567" w:rsidP="00C84567">
    <w:pPr>
      <w:pStyle w:val="NormalWeb"/>
      <w:spacing w:before="0" w:beforeAutospacing="0" w:after="0" w:afterAutospacing="0"/>
      <w:textAlignment w:val="baseline"/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</w:pP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                         </w:t>
    </w:r>
    <w:r w:rsidR="001620F2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</w:t>
    </w:r>
    <w:r w:rsidR="00492373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</w:t>
    </w:r>
  </w:p>
  <w:p w:rsidR="00C84567" w:rsidRPr="00C84567" w:rsidRDefault="00A24EC6" w:rsidP="00492373">
    <w:pPr>
      <w:pStyle w:val="NormalWeb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</w:p>
  <w:p w:rsidR="00820044" w:rsidRPr="00820044" w:rsidRDefault="00820044" w:rsidP="00820044">
    <w:pPr>
      <w:pStyle w:val="Encabezado"/>
      <w:jc w:val="right"/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0F294C"/>
    <w:multiLevelType w:val="hybridMultilevel"/>
    <w:tmpl w:val="5A027B9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E113E0"/>
    <w:multiLevelType w:val="hybridMultilevel"/>
    <w:tmpl w:val="F2F06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62CB"/>
    <w:multiLevelType w:val="hybridMultilevel"/>
    <w:tmpl w:val="F9BAD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A20C0"/>
    <w:multiLevelType w:val="hybridMultilevel"/>
    <w:tmpl w:val="58C4F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EC2"/>
    <w:multiLevelType w:val="hybridMultilevel"/>
    <w:tmpl w:val="3196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3BD1"/>
    <w:multiLevelType w:val="hybridMultilevel"/>
    <w:tmpl w:val="0EAC4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D79A2"/>
    <w:multiLevelType w:val="hybridMultilevel"/>
    <w:tmpl w:val="14D242CA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76A7"/>
    <w:multiLevelType w:val="hybridMultilevel"/>
    <w:tmpl w:val="49887506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2F5527E"/>
    <w:multiLevelType w:val="hybridMultilevel"/>
    <w:tmpl w:val="FBA81BA2"/>
    <w:lvl w:ilvl="0" w:tplc="F7CACCF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E080C"/>
    <w:multiLevelType w:val="hybridMultilevel"/>
    <w:tmpl w:val="28665882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8D3E78"/>
    <w:multiLevelType w:val="hybridMultilevel"/>
    <w:tmpl w:val="7D28E68C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E6AB3"/>
    <w:multiLevelType w:val="hybridMultilevel"/>
    <w:tmpl w:val="6B6A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26C48"/>
    <w:rsid w:val="000109FF"/>
    <w:rsid w:val="00061BD7"/>
    <w:rsid w:val="000A4132"/>
    <w:rsid w:val="000D090E"/>
    <w:rsid w:val="000F6800"/>
    <w:rsid w:val="001620F2"/>
    <w:rsid w:val="001C4B47"/>
    <w:rsid w:val="00226C48"/>
    <w:rsid w:val="002817AF"/>
    <w:rsid w:val="002B4149"/>
    <w:rsid w:val="00301F90"/>
    <w:rsid w:val="00314FED"/>
    <w:rsid w:val="003803F6"/>
    <w:rsid w:val="003850FA"/>
    <w:rsid w:val="003B3F6D"/>
    <w:rsid w:val="003E3DC7"/>
    <w:rsid w:val="003E5D42"/>
    <w:rsid w:val="00402918"/>
    <w:rsid w:val="00402CCC"/>
    <w:rsid w:val="0047252A"/>
    <w:rsid w:val="00492373"/>
    <w:rsid w:val="00496CBF"/>
    <w:rsid w:val="004A48AD"/>
    <w:rsid w:val="004D352D"/>
    <w:rsid w:val="005017F4"/>
    <w:rsid w:val="00511F99"/>
    <w:rsid w:val="005147E5"/>
    <w:rsid w:val="0054771E"/>
    <w:rsid w:val="00582233"/>
    <w:rsid w:val="005B74B6"/>
    <w:rsid w:val="005F5332"/>
    <w:rsid w:val="006327C0"/>
    <w:rsid w:val="00632944"/>
    <w:rsid w:val="0065371E"/>
    <w:rsid w:val="00674B33"/>
    <w:rsid w:val="006C5865"/>
    <w:rsid w:val="00705F3C"/>
    <w:rsid w:val="00730438"/>
    <w:rsid w:val="007A372C"/>
    <w:rsid w:val="007B36C8"/>
    <w:rsid w:val="007D3379"/>
    <w:rsid w:val="00820044"/>
    <w:rsid w:val="00853712"/>
    <w:rsid w:val="008B61D4"/>
    <w:rsid w:val="008E04D5"/>
    <w:rsid w:val="0095536F"/>
    <w:rsid w:val="009B5E07"/>
    <w:rsid w:val="00A24EC6"/>
    <w:rsid w:val="00A251EC"/>
    <w:rsid w:val="00A364AC"/>
    <w:rsid w:val="00A43FD0"/>
    <w:rsid w:val="00A8106F"/>
    <w:rsid w:val="00A81773"/>
    <w:rsid w:val="00AD7471"/>
    <w:rsid w:val="00AE3D9D"/>
    <w:rsid w:val="00AF755C"/>
    <w:rsid w:val="00BC6B86"/>
    <w:rsid w:val="00BF01C7"/>
    <w:rsid w:val="00C55218"/>
    <w:rsid w:val="00C7317A"/>
    <w:rsid w:val="00C84567"/>
    <w:rsid w:val="00CA1A67"/>
    <w:rsid w:val="00CA6CB3"/>
    <w:rsid w:val="00CE5F9A"/>
    <w:rsid w:val="00CF3862"/>
    <w:rsid w:val="00CF6FFF"/>
    <w:rsid w:val="00D47D28"/>
    <w:rsid w:val="00D71168"/>
    <w:rsid w:val="00D97375"/>
    <w:rsid w:val="00DC05EB"/>
    <w:rsid w:val="00E4216C"/>
    <w:rsid w:val="00EB5632"/>
    <w:rsid w:val="00EB7F40"/>
    <w:rsid w:val="00F24AF9"/>
    <w:rsid w:val="00F549C0"/>
    <w:rsid w:val="00F57930"/>
    <w:rsid w:val="00F657B9"/>
    <w:rsid w:val="00F94F3B"/>
    <w:rsid w:val="00FA101B"/>
    <w:rsid w:val="00FB3E0D"/>
    <w:rsid w:val="00FB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C48"/>
  </w:style>
  <w:style w:type="paragraph" w:styleId="Piedepgina">
    <w:name w:val="footer"/>
    <w:basedOn w:val="Normal"/>
    <w:link w:val="PiedepginaCar"/>
    <w:uiPriority w:val="99"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48"/>
  </w:style>
  <w:style w:type="paragraph" w:styleId="Textodeglobo">
    <w:name w:val="Balloon Text"/>
    <w:basedOn w:val="Normal"/>
    <w:link w:val="TextodegloboCar"/>
    <w:uiPriority w:val="99"/>
    <w:semiHidden/>
    <w:unhideWhenUsed/>
    <w:rsid w:val="002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0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94F3B"/>
  </w:style>
  <w:style w:type="paragraph" w:styleId="Prrafodelista">
    <w:name w:val="List Paragraph"/>
    <w:basedOn w:val="Normal"/>
    <w:uiPriority w:val="34"/>
    <w:qFormat/>
    <w:rsid w:val="00EB7F40"/>
    <w:pPr>
      <w:ind w:left="720"/>
      <w:contextualSpacing/>
    </w:pPr>
  </w:style>
  <w:style w:type="paragraph" w:customStyle="1" w:styleId="Default">
    <w:name w:val="Default"/>
    <w:rsid w:val="000A4132"/>
    <w:pPr>
      <w:autoSpaceDE w:val="0"/>
      <w:autoSpaceDN w:val="0"/>
      <w:adjustRightInd w:val="0"/>
      <w:spacing w:after="0" w:line="240" w:lineRule="auto"/>
    </w:pPr>
    <w:rPr>
      <w:rFonts w:ascii="Presidencia Base" w:hAnsi="Presidencia Base" w:cs="Presidencia Base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C55218"/>
    <w:pPr>
      <w:widowControl w:val="0"/>
      <w:spacing w:after="0" w:line="240" w:lineRule="auto"/>
      <w:ind w:left="816" w:hanging="348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5218"/>
    <w:rPr>
      <w:rFonts w:ascii="Calibri" w:eastAsia="Calibri" w:hAnsi="Calibri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D47D2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F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Tablanormal"/>
    <w:uiPriority w:val="51"/>
    <w:rsid w:val="003E3D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53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2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34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1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5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13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35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28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7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400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2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69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38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0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52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2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2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1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57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2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146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38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8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288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01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2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12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96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156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980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3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76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6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43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1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172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748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16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73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43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31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621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324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809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687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14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96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41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575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29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19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Lenovo0721</dc:creator>
  <cp:lastModifiedBy>Lenovo0721</cp:lastModifiedBy>
  <cp:revision>2</cp:revision>
  <dcterms:created xsi:type="dcterms:W3CDTF">2016-05-04T19:06:00Z</dcterms:created>
  <dcterms:modified xsi:type="dcterms:W3CDTF">2016-05-04T19:06:00Z</dcterms:modified>
</cp:coreProperties>
</file>