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25857182"/>
        <w:docPartObj>
          <w:docPartGallery w:val="Cover Pages"/>
          <w:docPartUnique/>
        </w:docPartObj>
      </w:sdtPr>
      <w:sdtEndPr/>
      <w:sdtContent>
        <w:p w:rsidR="00EB534C" w:rsidRDefault="00EB534C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34C" w:rsidRDefault="00EB534C" w:rsidP="00EB534C">
                                    <w:pPr>
                                      <w:pStyle w:val="Puesto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MEDICINA BASADA  </w:t>
                                    </w:r>
                                    <w:r w:rsidR="00A63EC2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EN EVIDENCIAS    ACTIVIDAD 4</w:t>
                                    </w:r>
                                  </w:p>
                                </w:sdtContent>
                              </w:sdt>
                              <w:p w:rsidR="00EB534C" w:rsidRDefault="00EB534C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caps/>
                                    <w:color w:val="FF0000"/>
                                    <w:sz w:val="28"/>
                                    <w:szCs w:val="28"/>
                                    <w:lang w:eastAsia="es-MX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B534C" w:rsidRPr="00EB534C" w:rsidRDefault="00EB534C" w:rsidP="00EB534C">
                                    <w:pPr>
                                      <w:spacing w:before="240"/>
                                      <w:ind w:left="1008"/>
                                      <w:rPr>
                                        <w:color w:val="FF0000"/>
                                      </w:rPr>
                                    </w:pPr>
                                    <w:r w:rsidRPr="00EB534C">
                                      <w:rPr>
                                        <w:rFonts w:ascii="Times New Roman" w:eastAsiaTheme="minorEastAsia" w:hAnsi="Times New Roman" w:cs="Times New Roman"/>
                                        <w:caps/>
                                        <w:color w:val="FF0000"/>
                                        <w:sz w:val="28"/>
                                        <w:szCs w:val="28"/>
                                        <w:lang w:eastAsia="es-MX"/>
                                      </w:rPr>
                                      <w:t>DR KARIM DURAN MAYAGOITIA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B534C" w:rsidRDefault="00EB534C" w:rsidP="00EB534C">
                              <w:pPr>
                                <w:pStyle w:val="Puesto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MEDICINA BASADA  </w:t>
                              </w:r>
                              <w:r w:rsidR="00A63EC2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EN EVIDENCIAS    ACTIVIDAD 4</w:t>
                              </w:r>
                            </w:p>
                          </w:sdtContent>
                        </w:sdt>
                        <w:p w:rsidR="00EB534C" w:rsidRDefault="00EB534C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caps/>
                              <w:color w:val="FF0000"/>
                              <w:sz w:val="28"/>
                              <w:szCs w:val="28"/>
                              <w:lang w:eastAsia="es-MX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B534C" w:rsidRPr="00EB534C" w:rsidRDefault="00EB534C" w:rsidP="00EB534C">
                              <w:pPr>
                                <w:spacing w:before="240"/>
                                <w:ind w:left="1008"/>
                                <w:rPr>
                                  <w:color w:val="FF0000"/>
                                </w:rPr>
                              </w:pPr>
                              <w:r w:rsidRPr="00EB534C">
                                <w:rPr>
                                  <w:rFonts w:ascii="Times New Roman" w:eastAsiaTheme="minorEastAsia" w:hAnsi="Times New Roman" w:cs="Times New Roman"/>
                                  <w:caps/>
                                  <w:color w:val="FF0000"/>
                                  <w:sz w:val="28"/>
                                  <w:szCs w:val="28"/>
                                  <w:lang w:eastAsia="es-MX"/>
                                </w:rPr>
                                <w:t>DR KARIM DURAN MAYAGOITIA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34C" w:rsidRPr="00707BC3" w:rsidRDefault="00A63EC2" w:rsidP="00EB534C">
                                    <w:pPr>
                                      <w:pStyle w:val="Subttulo"/>
                                      <w:jc w:val="center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707BC3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</w:rPr>
                                      <w:t>UNIVERSIDAD GUADALAJARA LAMAR HOSPITAL CIVIL DE GUADALAJARA JUAN I MENCHACA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B534C" w:rsidRPr="00707BC3" w:rsidRDefault="00A63EC2" w:rsidP="00EB534C">
                              <w:pPr>
                                <w:pStyle w:val="Subttulo"/>
                                <w:jc w:val="center"/>
                                <w:rPr>
                                  <w:rFonts w:cstheme="minorBidi"/>
                                  <w:b/>
                                  <w:color w:val="FFFFFF" w:themeColor="background1"/>
                                </w:rPr>
                              </w:pPr>
                              <w:r w:rsidRPr="00707BC3">
                                <w:rPr>
                                  <w:rFonts w:cstheme="minorBidi"/>
                                  <w:b/>
                                  <w:color w:val="FFFFFF" w:themeColor="background1"/>
                                </w:rPr>
                                <w:t>UNIVERSIDAD GUADALAJARA LAMAR HOSPITAL CIVIL DE GUADALAJARA JUAN I MENCHACA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B534C" w:rsidRDefault="00EB534C"/>
        <w:p w:rsidR="008A3789" w:rsidRDefault="00EB534C">
          <w:r>
            <w:rPr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6072505</wp:posOffset>
                    </wp:positionV>
                    <wp:extent cx="3257550" cy="1404620"/>
                    <wp:effectExtent l="0" t="0" r="19050" b="2095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34C" w:rsidRPr="00EB534C" w:rsidRDefault="00EB534C" w:rsidP="00EB534C">
                                <w:pPr>
                                  <w:jc w:val="center"/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 w:rsidRPr="00EB534C"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  <w:t>ALEJANDRA GPE. GARCIA VILLASEÑOR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margin-left:2.7pt;margin-top:478.15pt;width:25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">
                    <v:textbox style="mso-fit-shape-to-text:t">
                      <w:txbxContent>
                        <w:p w:rsidR="00EB534C" w:rsidRPr="00EB534C" w:rsidRDefault="00EB534C" w:rsidP="00EB534C">
                          <w:pPr>
                            <w:jc w:val="center"/>
                            <w:rPr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B534C">
                            <w:rPr>
                              <w:color w:val="44546A" w:themeColor="text2"/>
                              <w:sz w:val="28"/>
                              <w:szCs w:val="28"/>
                            </w:rPr>
                            <w:t>ALEJANDRA GPE. GARCIA VILLASEÑOR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</w:sdtContent>
    </w:sdt>
    <w:p w:rsidR="00A63EC2" w:rsidRDefault="00A63EC2" w:rsidP="00A63EC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ESTUDIOS DE CASOS Y CONTROLES</w:t>
      </w: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¿Fueron los casos definidos adecuadamente?´</w:t>
      </w:r>
    </w:p>
    <w:p w:rsidR="00E01674" w:rsidRDefault="00A63EC2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 </w:t>
      </w:r>
      <w:r w:rsidR="00707BC3">
        <w:rPr>
          <w:rFonts w:ascii="Arial" w:hAnsi="Arial" w:cs="Arial"/>
          <w:sz w:val="24"/>
          <w:szCs w:val="24"/>
          <w:shd w:val="clear" w:color="auto" w:fill="FFFFFF"/>
        </w:rPr>
        <w:t>estos se definieron como el patrón que deberían de tener y los motivos de exclusión también se dieron a conocer de forma y tiempo adecuados, con ello se pudo determinar si eran aptos para el estudio.</w:t>
      </w:r>
    </w:p>
    <w:p w:rsidR="00A63EC2" w:rsidRDefault="00707BC3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¿Fueron los casos incidentes o prevalentes?</w:t>
      </w:r>
    </w:p>
    <w:p w:rsidR="00A63EC2" w:rsidRDefault="007F6F11" w:rsidP="00A63EC2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Hubo </w:t>
      </w:r>
      <w:r w:rsidR="00A63EC2">
        <w:rPr>
          <w:rFonts w:ascii="Arial" w:hAnsi="Arial" w:cs="Arial"/>
          <w:sz w:val="24"/>
          <w:szCs w:val="24"/>
          <w:shd w:val="clear" w:color="auto" w:fill="FFFFFF"/>
        </w:rPr>
        <w:t>más los casos prevalentes</w:t>
      </w:r>
    </w:p>
    <w:p w:rsidR="007F6F11" w:rsidRDefault="007F6F11" w:rsidP="00A63EC2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¿Fueron los controles seleccionados de la misma población cohorte que los casos?</w:t>
      </w:r>
    </w:p>
    <w:p w:rsidR="00A63EC2" w:rsidRDefault="00A63EC2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</w:t>
      </w:r>
      <w:r w:rsidR="00DA7072">
        <w:rPr>
          <w:rFonts w:ascii="Arial" w:hAnsi="Arial" w:cs="Arial"/>
          <w:sz w:val="24"/>
          <w:szCs w:val="24"/>
          <w:shd w:val="clear" w:color="auto" w:fill="FFFFFF"/>
        </w:rPr>
        <w:t>. De hecho fueron elegidos bajo el criterio estricto de que fuera la primera vez a valoración cardiológica.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A7072" w:rsidRDefault="00DA7072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¿fue la medición de la exposición al factor de riesgo similar en los casos y en los controles?</w:t>
      </w:r>
    </w:p>
    <w:p w:rsidR="00A63EC2" w:rsidRDefault="00F27378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Yo pienso que si hubo variación  en ambos grupos. En casos se valora la prevalencia e incidencia. Y en controles </w:t>
      </w:r>
      <w:r w:rsidR="008230A6">
        <w:rPr>
          <w:rFonts w:ascii="Arial" w:hAnsi="Arial" w:cs="Arial"/>
          <w:sz w:val="24"/>
          <w:szCs w:val="24"/>
          <w:shd w:val="clear" w:color="auto" w:fill="FFFFFF"/>
        </w:rPr>
        <w:t>se comparan las patologías.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3EC2" w:rsidRDefault="00A63EC2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3EC2" w:rsidRPr="00575B49" w:rsidRDefault="00A63EC2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¿Qué tan comparables son los casos y controles con la excepción de la exposición al factor de riesgo?</w:t>
      </w:r>
    </w:p>
    <w:p w:rsidR="00A63EC2" w:rsidRPr="002F7B8D" w:rsidRDefault="008230A6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Creo que no se cumple con el objetivo ya que termina hablando de otras patologías cardiacas y no de FA. </w:t>
      </w:r>
    </w:p>
    <w:p w:rsidR="00A63EC2" w:rsidRPr="002F7B8D" w:rsidRDefault="00A63EC2" w:rsidP="00A63EC2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A63EC2" w:rsidRDefault="00A63EC2" w:rsidP="00A63E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¿fueron los métodos para controlar los sesgos de selección e información adecuados?</w:t>
      </w:r>
    </w:p>
    <w:p w:rsidR="00A63EC2" w:rsidRPr="0055157A" w:rsidRDefault="008230A6" w:rsidP="00A63EC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Creo que hubo muchos sesgos. Fue muy amplia la información recabada.</w:t>
      </w:r>
      <w:r w:rsidR="00A63E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47CD5" w:rsidRDefault="00147CD5"/>
    <w:p w:rsidR="00147CD5" w:rsidRDefault="00147CD5"/>
    <w:tbl>
      <w:tblPr>
        <w:tblStyle w:val="Tablaconcuadrcula"/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2207"/>
        <w:gridCol w:w="2466"/>
        <w:gridCol w:w="2552"/>
        <w:gridCol w:w="1603"/>
      </w:tblGrid>
      <w:tr w:rsidR="008A3789" w:rsidTr="008230A6">
        <w:tc>
          <w:tcPr>
            <w:tcW w:w="2207" w:type="dxa"/>
          </w:tcPr>
          <w:p w:rsidR="008A3789" w:rsidRDefault="00A54702" w:rsidP="008230A6">
            <w:r>
              <w:lastRenderedPageBreak/>
              <w:t xml:space="preserve">ENFERMEDAD </w:t>
            </w:r>
          </w:p>
          <w:p w:rsidR="00A54702" w:rsidRDefault="00A54702" w:rsidP="008230A6"/>
        </w:tc>
        <w:tc>
          <w:tcPr>
            <w:tcW w:w="2466" w:type="dxa"/>
          </w:tcPr>
          <w:p w:rsidR="008A3789" w:rsidRDefault="008A3789" w:rsidP="008230A6"/>
        </w:tc>
        <w:tc>
          <w:tcPr>
            <w:tcW w:w="2552" w:type="dxa"/>
          </w:tcPr>
          <w:p w:rsidR="008A3789" w:rsidRDefault="008A3789" w:rsidP="008230A6"/>
        </w:tc>
        <w:tc>
          <w:tcPr>
            <w:tcW w:w="1603" w:type="dxa"/>
          </w:tcPr>
          <w:p w:rsidR="008A3789" w:rsidRDefault="008A3789" w:rsidP="008230A6"/>
        </w:tc>
      </w:tr>
      <w:tr w:rsidR="008A3789" w:rsidTr="008230A6">
        <w:tc>
          <w:tcPr>
            <w:tcW w:w="2207" w:type="dxa"/>
          </w:tcPr>
          <w:p w:rsidR="008A3789" w:rsidRDefault="008A3789" w:rsidP="008230A6"/>
        </w:tc>
        <w:tc>
          <w:tcPr>
            <w:tcW w:w="2466" w:type="dxa"/>
          </w:tcPr>
          <w:p w:rsidR="008A3789" w:rsidRDefault="00A54702" w:rsidP="008230A6">
            <w:pPr>
              <w:rPr>
                <w:b/>
              </w:rPr>
            </w:pPr>
            <w:r>
              <w:rPr>
                <w:b/>
              </w:rPr>
              <w:t>CARDIOPATIA ESTRUCTURAL</w:t>
            </w:r>
            <w:r w:rsidR="00EB534C" w:rsidRPr="00EB534C">
              <w:rPr>
                <w:b/>
              </w:rPr>
              <w:t xml:space="preserve"> (+)</w:t>
            </w:r>
          </w:p>
          <w:p w:rsidR="00A54702" w:rsidRPr="00EB534C" w:rsidRDefault="00A54702" w:rsidP="008230A6">
            <w:pPr>
              <w:rPr>
                <w:b/>
              </w:rPr>
            </w:pPr>
            <w:r>
              <w:rPr>
                <w:b/>
              </w:rPr>
              <w:t>FACTOR DE RIESGO +</w:t>
            </w:r>
          </w:p>
        </w:tc>
        <w:tc>
          <w:tcPr>
            <w:tcW w:w="2552" w:type="dxa"/>
          </w:tcPr>
          <w:p w:rsidR="008A3789" w:rsidRDefault="00A54702" w:rsidP="008230A6">
            <w:pPr>
              <w:rPr>
                <w:b/>
              </w:rPr>
            </w:pPr>
            <w:r>
              <w:rPr>
                <w:b/>
              </w:rPr>
              <w:t>CARDIOPATIA ESTRUCTURAL</w:t>
            </w:r>
            <w:r w:rsidR="00EB534C" w:rsidRPr="00EB534C">
              <w:rPr>
                <w:b/>
              </w:rPr>
              <w:t xml:space="preserve"> (-)</w:t>
            </w:r>
          </w:p>
          <w:p w:rsidR="00A54702" w:rsidRPr="00EB534C" w:rsidRDefault="00A54702" w:rsidP="008230A6">
            <w:pPr>
              <w:rPr>
                <w:b/>
              </w:rPr>
            </w:pPr>
            <w:r>
              <w:rPr>
                <w:b/>
              </w:rPr>
              <w:t xml:space="preserve">FACTOR DE RIESGO - </w:t>
            </w:r>
          </w:p>
        </w:tc>
        <w:tc>
          <w:tcPr>
            <w:tcW w:w="1603" w:type="dxa"/>
          </w:tcPr>
          <w:p w:rsidR="008A3789" w:rsidRDefault="008A3789" w:rsidP="008230A6"/>
          <w:p w:rsidR="00EB534C" w:rsidRDefault="00EB534C" w:rsidP="008230A6"/>
        </w:tc>
      </w:tr>
      <w:tr w:rsidR="008A3789" w:rsidTr="008230A6">
        <w:tc>
          <w:tcPr>
            <w:tcW w:w="2207" w:type="dxa"/>
          </w:tcPr>
          <w:p w:rsidR="008A3789" w:rsidRDefault="00EB534C" w:rsidP="008230A6">
            <w:r>
              <w:t>FIBRILACIÓN AURICULAR   (+)</w:t>
            </w:r>
          </w:p>
        </w:tc>
        <w:tc>
          <w:tcPr>
            <w:tcW w:w="2466" w:type="dxa"/>
          </w:tcPr>
          <w:p w:rsidR="008A3789" w:rsidRDefault="008230A6" w:rsidP="008230A6">
            <w:r>
              <w:t>240</w:t>
            </w:r>
          </w:p>
        </w:tc>
        <w:tc>
          <w:tcPr>
            <w:tcW w:w="2552" w:type="dxa"/>
          </w:tcPr>
          <w:p w:rsidR="008A3789" w:rsidRDefault="008230A6" w:rsidP="008230A6">
            <w:r>
              <w:t>60</w:t>
            </w:r>
          </w:p>
        </w:tc>
        <w:tc>
          <w:tcPr>
            <w:tcW w:w="1603" w:type="dxa"/>
          </w:tcPr>
          <w:p w:rsidR="008A3789" w:rsidRDefault="008230A6" w:rsidP="008230A6">
            <w:r>
              <w:t xml:space="preserve">300 </w:t>
            </w:r>
          </w:p>
          <w:p w:rsidR="008230A6" w:rsidRDefault="008230A6" w:rsidP="008230A6">
            <w:r>
              <w:t>(50 excluidos)</w:t>
            </w:r>
          </w:p>
        </w:tc>
      </w:tr>
      <w:tr w:rsidR="008A3789" w:rsidTr="008230A6">
        <w:tc>
          <w:tcPr>
            <w:tcW w:w="2207" w:type="dxa"/>
          </w:tcPr>
          <w:p w:rsidR="008A3789" w:rsidRDefault="00EB534C" w:rsidP="008230A6">
            <w:r>
              <w:t>SIN FIBRILACIÓN A  (-)</w:t>
            </w:r>
          </w:p>
        </w:tc>
        <w:tc>
          <w:tcPr>
            <w:tcW w:w="2466" w:type="dxa"/>
          </w:tcPr>
          <w:p w:rsidR="008A3789" w:rsidRDefault="008230A6" w:rsidP="008230A6">
            <w:r>
              <w:t>217</w:t>
            </w:r>
          </w:p>
        </w:tc>
        <w:tc>
          <w:tcPr>
            <w:tcW w:w="2552" w:type="dxa"/>
          </w:tcPr>
          <w:p w:rsidR="008A3789" w:rsidRDefault="008230A6" w:rsidP="008230A6">
            <w:r>
              <w:t>483</w:t>
            </w:r>
          </w:p>
        </w:tc>
        <w:tc>
          <w:tcPr>
            <w:tcW w:w="1603" w:type="dxa"/>
          </w:tcPr>
          <w:p w:rsidR="008A3789" w:rsidRDefault="008230A6" w:rsidP="008230A6">
            <w:r>
              <w:t xml:space="preserve">700 </w:t>
            </w:r>
          </w:p>
          <w:p w:rsidR="008230A6" w:rsidRDefault="008230A6" w:rsidP="008230A6">
            <w:r>
              <w:t>(300 excluidos)</w:t>
            </w:r>
          </w:p>
        </w:tc>
      </w:tr>
      <w:tr w:rsidR="008A3789" w:rsidTr="008230A6">
        <w:tc>
          <w:tcPr>
            <w:tcW w:w="2207" w:type="dxa"/>
          </w:tcPr>
          <w:p w:rsidR="008A3789" w:rsidRPr="00EB534C" w:rsidRDefault="00EB534C" w:rsidP="008230A6">
            <w:pPr>
              <w:rPr>
                <w:b/>
              </w:rPr>
            </w:pPr>
            <w:r w:rsidRPr="00EB534C">
              <w:rPr>
                <w:b/>
              </w:rPr>
              <w:t xml:space="preserve">TOTAL </w:t>
            </w:r>
          </w:p>
        </w:tc>
        <w:tc>
          <w:tcPr>
            <w:tcW w:w="2466" w:type="dxa"/>
          </w:tcPr>
          <w:p w:rsidR="008A3789" w:rsidRDefault="008230A6" w:rsidP="008230A6">
            <w:r>
              <w:t>457</w:t>
            </w:r>
          </w:p>
        </w:tc>
        <w:tc>
          <w:tcPr>
            <w:tcW w:w="2552" w:type="dxa"/>
          </w:tcPr>
          <w:p w:rsidR="008A3789" w:rsidRDefault="008230A6" w:rsidP="008230A6">
            <w:pPr>
              <w:tabs>
                <w:tab w:val="right" w:pos="2336"/>
              </w:tabs>
            </w:pPr>
            <w:r>
              <w:t>543</w:t>
            </w:r>
          </w:p>
        </w:tc>
        <w:tc>
          <w:tcPr>
            <w:tcW w:w="1603" w:type="dxa"/>
          </w:tcPr>
          <w:p w:rsidR="008A3789" w:rsidRDefault="00A54702" w:rsidP="008230A6">
            <w:r>
              <w:t>1000</w:t>
            </w:r>
          </w:p>
        </w:tc>
      </w:tr>
    </w:tbl>
    <w:p w:rsidR="008A3789" w:rsidRDefault="008A3789"/>
    <w:p w:rsidR="008F0CF6" w:rsidRDefault="008F0CF6">
      <w:r>
        <w:t>RAZON DE MOMIOSS</w:t>
      </w:r>
    </w:p>
    <w:p w:rsidR="008F0CF6" w:rsidRDefault="008F0CF6"/>
    <w:p w:rsidR="008F0CF6" w:rsidRDefault="008F0CF6"/>
    <w:p w:rsidR="00147CD5" w:rsidRDefault="00147CD5"/>
    <w:p w:rsidR="00147CD5" w:rsidRDefault="00147CD5"/>
    <w:p w:rsidR="008A3789" w:rsidRDefault="008A3789" w:rsidP="00A54702">
      <w:pPr>
        <w:pStyle w:val="Sinespaciado"/>
      </w:pPr>
      <w:r>
        <w:t xml:space="preserve"> </w:t>
      </w:r>
      <w:r w:rsidR="00A54702">
        <w:t xml:space="preserve">OR= </w:t>
      </w:r>
      <w:proofErr w:type="spellStart"/>
      <w:r w:rsidR="00A54702">
        <w:t>aXd</w:t>
      </w:r>
      <w:proofErr w:type="spellEnd"/>
      <w:r w:rsidR="00A54702">
        <w:t xml:space="preserve">                     115 920</w:t>
      </w:r>
    </w:p>
    <w:p w:rsidR="00A54702" w:rsidRDefault="00A54702" w:rsidP="00A54702">
      <w:pPr>
        <w:pStyle w:val="Sinespaciado"/>
      </w:pPr>
      <w:r>
        <w:t xml:space="preserve">      -----------   =         --------------   =  8.9</w:t>
      </w:r>
      <w:r w:rsidR="008F0CF6">
        <w:t xml:space="preserve"> </w:t>
      </w:r>
    </w:p>
    <w:p w:rsidR="00A54702" w:rsidRDefault="00A54702" w:rsidP="00A54702">
      <w:pPr>
        <w:pStyle w:val="Sinespaciado"/>
      </w:pPr>
      <w:r>
        <w:t xml:space="preserve">         </w:t>
      </w:r>
      <w:proofErr w:type="spellStart"/>
      <w:proofErr w:type="gramStart"/>
      <w:r>
        <w:t>bXc</w:t>
      </w:r>
      <w:proofErr w:type="spellEnd"/>
      <w:proofErr w:type="gramEnd"/>
      <w:r>
        <w:t xml:space="preserve">                        13 020</w:t>
      </w:r>
    </w:p>
    <w:p w:rsidR="00A54702" w:rsidRDefault="00A54702" w:rsidP="00A54702">
      <w:pPr>
        <w:pStyle w:val="Sinespaciado"/>
      </w:pPr>
    </w:p>
    <w:p w:rsidR="008F0CF6" w:rsidRDefault="008F0CF6" w:rsidP="00A54702">
      <w:pPr>
        <w:pStyle w:val="Sinespaciado"/>
      </w:pPr>
      <w:bookmarkStart w:id="0" w:name="_GoBack"/>
      <w:bookmarkEnd w:id="0"/>
    </w:p>
    <w:p w:rsidR="008F0CF6" w:rsidRDefault="008F0CF6" w:rsidP="00A54702">
      <w:pPr>
        <w:pStyle w:val="Sinespaciado"/>
      </w:pPr>
    </w:p>
    <w:p w:rsidR="008F0CF6" w:rsidRDefault="008F0CF6" w:rsidP="00A54702">
      <w:pPr>
        <w:pStyle w:val="Sinespaciado"/>
      </w:pPr>
    </w:p>
    <w:p w:rsidR="008F0CF6" w:rsidRDefault="008F0CF6" w:rsidP="00A54702">
      <w:pPr>
        <w:pStyle w:val="Sinespaciado"/>
      </w:pPr>
    </w:p>
    <w:p w:rsidR="005D2F43" w:rsidRDefault="005D2F43" w:rsidP="00A54702">
      <w:pPr>
        <w:pStyle w:val="Sinespaciado"/>
      </w:pPr>
    </w:p>
    <w:p w:rsidR="005D2F43" w:rsidRDefault="005D2F43" w:rsidP="00A54702">
      <w:pPr>
        <w:pStyle w:val="Sinespaciado"/>
      </w:pPr>
    </w:p>
    <w:sectPr w:rsidR="005D2F43" w:rsidSect="00EB534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77E6"/>
    <w:multiLevelType w:val="hybridMultilevel"/>
    <w:tmpl w:val="95EAD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795"/>
    <w:multiLevelType w:val="hybridMultilevel"/>
    <w:tmpl w:val="C1685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6"/>
    <w:rsid w:val="00147CD5"/>
    <w:rsid w:val="003F73E6"/>
    <w:rsid w:val="005D2F43"/>
    <w:rsid w:val="00662E2C"/>
    <w:rsid w:val="00707BC3"/>
    <w:rsid w:val="007F6F11"/>
    <w:rsid w:val="008230A6"/>
    <w:rsid w:val="008A3789"/>
    <w:rsid w:val="008F0CF6"/>
    <w:rsid w:val="00987AEA"/>
    <w:rsid w:val="00A02929"/>
    <w:rsid w:val="00A54702"/>
    <w:rsid w:val="00A63EC2"/>
    <w:rsid w:val="00CB75C9"/>
    <w:rsid w:val="00DA7072"/>
    <w:rsid w:val="00E01674"/>
    <w:rsid w:val="00EB534C"/>
    <w:rsid w:val="00EE2006"/>
    <w:rsid w:val="00F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4E36-8582-491E-868B-D1FFC75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8A37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8A3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EB534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EB534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34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B534C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Prrafodelista">
    <w:name w:val="List Paragraph"/>
    <w:basedOn w:val="Normal"/>
    <w:qFormat/>
    <w:rsid w:val="00A63EC2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A54702"/>
    <w:pPr>
      <w:spacing w:after="0" w:line="240" w:lineRule="auto"/>
    </w:pPr>
  </w:style>
  <w:style w:type="table" w:styleId="Listaclara-nfasis4">
    <w:name w:val="Light List Accent 4"/>
    <w:basedOn w:val="Tablanormal"/>
    <w:uiPriority w:val="61"/>
    <w:rsid w:val="008F0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DR KARIM DURAN MAYAGOITIA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     EN EVIDENCIAS    ACTIVIDAD 4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     EN EVIDENCIAS    ACTIVIDAD 4</dc:title>
  <dc:subject>UNIVERSIDAD GUADALAJARA LAMAR HOSPITAL CIVIL DE GUADALAJARA JUAN I MENCHACA</dc:subject>
  <dc:creator>aLee</dc:creator>
  <cp:keywords/>
  <dc:description/>
  <cp:lastModifiedBy>aLee</cp:lastModifiedBy>
  <cp:revision>7</cp:revision>
  <dcterms:created xsi:type="dcterms:W3CDTF">2014-09-25T02:20:00Z</dcterms:created>
  <dcterms:modified xsi:type="dcterms:W3CDTF">2014-09-25T03:37:00Z</dcterms:modified>
</cp:coreProperties>
</file>