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5" w:rsidRDefault="004435BF" w:rsidP="004435BF">
      <w:pPr>
        <w:pStyle w:val="Ttulo"/>
      </w:pPr>
      <w:r w:rsidRPr="004435BF">
        <w:t>MEDICINA BASADA EN EVIDENCIAS</w:t>
      </w:r>
    </w:p>
    <w:p w:rsidR="004435BF" w:rsidRDefault="004435BF" w:rsidP="004435BF"/>
    <w:p w:rsidR="004435BF" w:rsidRDefault="004435BF" w:rsidP="004435BF"/>
    <w:p w:rsidR="004435BF" w:rsidRDefault="004435BF" w:rsidP="004435BF">
      <w:pPr>
        <w:jc w:val="center"/>
        <w:rPr>
          <w:rStyle w:val="nfasisintenso"/>
          <w:sz w:val="48"/>
          <w:szCs w:val="48"/>
        </w:rPr>
      </w:pPr>
      <w:r w:rsidRPr="004435BF">
        <w:rPr>
          <w:rStyle w:val="nfasisintenso"/>
          <w:sz w:val="48"/>
          <w:szCs w:val="48"/>
        </w:rPr>
        <w:t>ACTIVIDAD 3</w:t>
      </w:r>
    </w:p>
    <w:p w:rsidR="004435BF" w:rsidRDefault="004435BF" w:rsidP="004435BF">
      <w:pPr>
        <w:jc w:val="center"/>
        <w:rPr>
          <w:rStyle w:val="nfasisintenso"/>
          <w:sz w:val="48"/>
          <w:szCs w:val="48"/>
        </w:rPr>
      </w:pPr>
    </w:p>
    <w:p w:rsidR="004435BF" w:rsidRDefault="004435BF" w:rsidP="004435BF">
      <w:pPr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LME4558</w:t>
      </w:r>
    </w:p>
    <w:p w:rsidR="004435BF" w:rsidRDefault="004435BF" w:rsidP="004435BF">
      <w:pPr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NICOLAS FLORES OSEGUERA</w:t>
      </w:r>
    </w:p>
    <w:p w:rsidR="004435BF" w:rsidRDefault="004435BF" w:rsidP="004435BF">
      <w:pPr>
        <w:rPr>
          <w:rStyle w:val="nfasisintenso"/>
          <w:color w:val="auto"/>
          <w:sz w:val="48"/>
          <w:szCs w:val="48"/>
        </w:rPr>
      </w:pPr>
      <w:r>
        <w:rPr>
          <w:rStyle w:val="nfasisintenso"/>
          <w:color w:val="auto"/>
          <w:sz w:val="48"/>
          <w:szCs w:val="48"/>
        </w:rPr>
        <w:t xml:space="preserve">UNIVERSIDAD LAMAR </w:t>
      </w:r>
      <w:r w:rsidR="00DE396D">
        <w:rPr>
          <w:rStyle w:val="nfasisintenso"/>
          <w:color w:val="auto"/>
          <w:sz w:val="48"/>
          <w:szCs w:val="48"/>
        </w:rPr>
        <w:t xml:space="preserve">      ISSSTE</w:t>
      </w:r>
    </w:p>
    <w:p w:rsidR="004435BF" w:rsidRDefault="004435BF" w:rsidP="004435BF">
      <w:pPr>
        <w:rPr>
          <w:rStyle w:val="nfasisintenso"/>
          <w:color w:val="auto"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  <w:lang w:eastAsia="es-ES"/>
        </w:rPr>
        <w:drawing>
          <wp:inline distT="0" distB="0" distL="0" distR="0">
            <wp:extent cx="5253931" cy="3581400"/>
            <wp:effectExtent l="19050" t="0" r="3869" b="0"/>
            <wp:docPr id="1" name="0 Imagen" descr="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109" cy="360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BF" w:rsidRDefault="004435BF" w:rsidP="004435BF">
      <w:pPr>
        <w:rPr>
          <w:rStyle w:val="nfasisintenso"/>
          <w:color w:val="auto"/>
          <w:sz w:val="48"/>
          <w:szCs w:val="48"/>
        </w:rPr>
      </w:pPr>
    </w:p>
    <w:p w:rsidR="00877BDE" w:rsidRDefault="00877BDE" w:rsidP="004435BF">
      <w:pPr>
        <w:rPr>
          <w:rStyle w:val="nfasisintenso"/>
          <w:color w:val="auto"/>
          <w:sz w:val="48"/>
          <w:szCs w:val="48"/>
        </w:rPr>
      </w:pPr>
    </w:p>
    <w:p w:rsidR="00877BDE" w:rsidRPr="00DE396D" w:rsidRDefault="00877BDE" w:rsidP="00DE396D">
      <w:pPr>
        <w:jc w:val="both"/>
        <w:rPr>
          <w:rStyle w:val="nfasisintenso"/>
          <w:rFonts w:ascii="Arial" w:hAnsi="Arial" w:cs="Arial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lastRenderedPageBreak/>
        <w:t>PREGUNTAS</w:t>
      </w:r>
    </w:p>
    <w:p w:rsidR="00877BDE" w:rsidRPr="00DE396D" w:rsidRDefault="00877BDE" w:rsidP="00DE396D">
      <w:pPr>
        <w:jc w:val="both"/>
        <w:rPr>
          <w:rStyle w:val="nfasisintenso"/>
          <w:rFonts w:ascii="Arial" w:hAnsi="Arial" w:cs="Arial"/>
          <w:color w:val="auto"/>
          <w:sz w:val="24"/>
          <w:szCs w:val="24"/>
        </w:rPr>
      </w:pPr>
    </w:p>
    <w:p w:rsidR="00877BDE" w:rsidRPr="00DE396D" w:rsidRDefault="00877BDE" w:rsidP="00DE396D">
      <w:pPr>
        <w:jc w:val="both"/>
        <w:rPr>
          <w:rStyle w:val="nfasisintenso"/>
          <w:rFonts w:ascii="Arial" w:hAnsi="Arial" w:cs="Arial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1.-</w:t>
      </w:r>
      <w:r w:rsidR="002F69C4" w:rsidRPr="00DE396D">
        <w:rPr>
          <w:rStyle w:val="nfasisintenso"/>
          <w:rFonts w:ascii="Arial" w:hAnsi="Arial" w:cs="Arial"/>
          <w:color w:val="auto"/>
          <w:sz w:val="24"/>
          <w:szCs w:val="24"/>
        </w:rPr>
        <w:t xml:space="preserve"> ¿se definió la cohorte adecuadamente?</w:t>
      </w: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FF0000"/>
          <w:sz w:val="24"/>
          <w:szCs w:val="24"/>
        </w:rPr>
      </w:pPr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R=</w:t>
      </w:r>
      <w:r w:rsidRPr="00DE396D">
        <w:rPr>
          <w:rStyle w:val="nfasisintenso"/>
          <w:rFonts w:ascii="Arial" w:hAnsi="Arial" w:cs="Arial"/>
          <w:color w:val="FF0000"/>
          <w:sz w:val="24"/>
          <w:szCs w:val="24"/>
        </w:rPr>
        <w:t xml:space="preserve"> si fue definida adecuadamente</w:t>
      </w: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2.</w:t>
      </w:r>
      <w:proofErr w:type="gramStart"/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-¿</w:t>
      </w:r>
      <w:proofErr w:type="gramEnd"/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fue la evaluación de la exposición al factor adecuada?</w:t>
      </w: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FF0000"/>
          <w:sz w:val="24"/>
          <w:szCs w:val="24"/>
        </w:rPr>
      </w:pPr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 xml:space="preserve">R= </w:t>
      </w:r>
      <w:r w:rsidRPr="00DE396D">
        <w:rPr>
          <w:rStyle w:val="nfasisintenso"/>
          <w:rFonts w:ascii="Arial" w:hAnsi="Arial" w:cs="Arial"/>
          <w:color w:val="FF0000"/>
          <w:sz w:val="24"/>
          <w:szCs w:val="24"/>
        </w:rPr>
        <w:t>Fue correcta y adecuada ya que se tomo con importancia la vigilancia estricta a través del tiempo.</w:t>
      </w: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3.</w:t>
      </w:r>
      <w:proofErr w:type="gramStart"/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-¿</w:t>
      </w:r>
      <w:proofErr w:type="gramEnd"/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fue la medición de los resultados similar en los expuestos y no expuestos?</w:t>
      </w: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FF0000"/>
          <w:sz w:val="24"/>
          <w:szCs w:val="24"/>
        </w:rPr>
      </w:pPr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 xml:space="preserve">R=  </w:t>
      </w:r>
      <w:r w:rsidR="005E4D18" w:rsidRPr="00DE396D">
        <w:rPr>
          <w:rStyle w:val="nfasisintenso"/>
          <w:rFonts w:ascii="Arial" w:hAnsi="Arial" w:cs="Arial"/>
          <w:color w:val="FF0000"/>
          <w:sz w:val="24"/>
          <w:szCs w:val="24"/>
        </w:rPr>
        <w:t>si fue similar, bueno fue como el doble de incidencia lo que se presento.</w:t>
      </w: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4.</w:t>
      </w:r>
      <w:proofErr w:type="gramStart"/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-¿</w:t>
      </w:r>
      <w:proofErr w:type="gramEnd"/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fue el seguimiento de todos los pacientes completo?</w:t>
      </w: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FF0000"/>
          <w:sz w:val="24"/>
          <w:szCs w:val="24"/>
        </w:rPr>
      </w:pPr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R=</w:t>
      </w:r>
      <w:r w:rsidR="005E4D18" w:rsidRPr="00DE396D">
        <w:rPr>
          <w:rStyle w:val="nfasisintenso"/>
          <w:rFonts w:ascii="Arial" w:hAnsi="Arial" w:cs="Arial"/>
          <w:color w:val="auto"/>
          <w:sz w:val="24"/>
          <w:szCs w:val="24"/>
        </w:rPr>
        <w:t xml:space="preserve"> </w:t>
      </w:r>
      <w:r w:rsidR="005E4D18" w:rsidRPr="00DE396D">
        <w:rPr>
          <w:rStyle w:val="nfasisintenso"/>
          <w:rFonts w:ascii="Arial" w:hAnsi="Arial" w:cs="Arial"/>
          <w:color w:val="FF0000"/>
          <w:sz w:val="24"/>
          <w:szCs w:val="24"/>
        </w:rPr>
        <w:t>se realizo completamente el seguimiento de cada paciente.</w:t>
      </w: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5.</w:t>
      </w:r>
      <w:proofErr w:type="gramStart"/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-¿</w:t>
      </w:r>
      <w:proofErr w:type="spellStart"/>
      <w:proofErr w:type="gramEnd"/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>que</w:t>
      </w:r>
      <w:proofErr w:type="spellEnd"/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 xml:space="preserve"> tan comparables son los grupos de expuestos y no expuestos?</w:t>
      </w: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FF0000"/>
          <w:sz w:val="24"/>
          <w:szCs w:val="24"/>
        </w:rPr>
      </w:pPr>
      <w:r w:rsidRPr="00DE396D">
        <w:rPr>
          <w:rStyle w:val="nfasisintenso"/>
          <w:rFonts w:ascii="Arial" w:hAnsi="Arial" w:cs="Arial"/>
          <w:color w:val="auto"/>
          <w:sz w:val="24"/>
          <w:szCs w:val="24"/>
        </w:rPr>
        <w:t xml:space="preserve">R= </w:t>
      </w:r>
      <w:r w:rsidRPr="00DE396D">
        <w:rPr>
          <w:rStyle w:val="nfasisintenso"/>
          <w:rFonts w:ascii="Arial" w:hAnsi="Arial" w:cs="Arial"/>
          <w:color w:val="FF0000"/>
          <w:sz w:val="24"/>
          <w:szCs w:val="24"/>
        </w:rPr>
        <w:t>En mi punto de vista si son comparables ya que los dos te arrojan datos con los cuales puedes trabajar y ser comparados aunque en ellos encuentres escasas diferencias</w:t>
      </w: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FF0000"/>
          <w:sz w:val="24"/>
          <w:szCs w:val="24"/>
        </w:rPr>
      </w:pP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auto"/>
          <w:sz w:val="24"/>
          <w:szCs w:val="24"/>
        </w:rPr>
      </w:pPr>
    </w:p>
    <w:p w:rsidR="002F69C4" w:rsidRPr="00DE396D" w:rsidRDefault="002F69C4" w:rsidP="00DE396D">
      <w:pPr>
        <w:jc w:val="both"/>
        <w:rPr>
          <w:rStyle w:val="nfasisintenso"/>
          <w:rFonts w:ascii="Arial" w:hAnsi="Arial" w:cs="Arial"/>
          <w:color w:val="auto"/>
          <w:sz w:val="24"/>
          <w:szCs w:val="24"/>
        </w:rPr>
      </w:pPr>
    </w:p>
    <w:p w:rsidR="004435BF" w:rsidRPr="00DE396D" w:rsidRDefault="004435BF" w:rsidP="00DE396D">
      <w:pPr>
        <w:jc w:val="both"/>
        <w:rPr>
          <w:rStyle w:val="nfasisintenso"/>
          <w:rFonts w:ascii="Arial" w:hAnsi="Arial" w:cs="Arial"/>
          <w:color w:val="auto"/>
          <w:sz w:val="24"/>
          <w:szCs w:val="24"/>
        </w:rPr>
      </w:pPr>
    </w:p>
    <w:p w:rsidR="004435BF" w:rsidRPr="00DE396D" w:rsidRDefault="004435BF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El siguiente estudio corresponde a un estudio de cohorte en este caso acomo</w:t>
      </w:r>
      <w:r w:rsidR="005872EB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dable establecer  la incidencia de  nuevos casos de FA (fibrilación auricular) en una unidad de diálisis en el cual se vigilaron por 7 años</w:t>
      </w:r>
      <w:r w:rsidR="00C047FB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 a dos tipos de pacientes unos con ritmo </w:t>
      </w:r>
      <w:proofErr w:type="spellStart"/>
      <w:r w:rsidR="00C047FB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sinusal</w:t>
      </w:r>
      <w:proofErr w:type="spellEnd"/>
      <w:r w:rsidR="00C047FB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y a otros con FA  y dentro de esos grupos evaluar </w:t>
      </w:r>
      <w:proofErr w:type="spellStart"/>
      <w:r w:rsidR="00C047FB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cuantos</w:t>
      </w:r>
      <w:proofErr w:type="spellEnd"/>
      <w:r w:rsidR="00C047FB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de ellos presentarían eventos </w:t>
      </w:r>
      <w:proofErr w:type="spellStart"/>
      <w:r w:rsidR="00C047FB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tromboembolicos</w:t>
      </w:r>
      <w:proofErr w:type="spellEnd"/>
      <w:r w:rsidR="00C047FB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.</w:t>
      </w:r>
    </w:p>
    <w:p w:rsidR="00C047FB" w:rsidRPr="00DE396D" w:rsidRDefault="00C047FB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C047FB" w:rsidRPr="00DE396D" w:rsidRDefault="00C047FB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C047FB" w:rsidRPr="00DE396D" w:rsidRDefault="00C047FB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C047FB" w:rsidRPr="00DE396D" w:rsidRDefault="00C047FB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C047FB" w:rsidRPr="00DE396D" w:rsidRDefault="00C047FB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tbl>
      <w:tblPr>
        <w:tblStyle w:val="Tablaconcuadrcula"/>
        <w:tblW w:w="0" w:type="auto"/>
        <w:shd w:val="clear" w:color="auto" w:fill="B6DDE8" w:themeFill="accent5" w:themeFillTint="66"/>
        <w:tblLook w:val="04A0"/>
      </w:tblPr>
      <w:tblGrid>
        <w:gridCol w:w="2310"/>
        <w:gridCol w:w="2135"/>
        <w:gridCol w:w="2135"/>
        <w:gridCol w:w="2140"/>
      </w:tblGrid>
      <w:tr w:rsidR="00C047FB" w:rsidRPr="00DE396D" w:rsidTr="00B46BC4">
        <w:trPr>
          <w:trHeight w:val="70"/>
        </w:trPr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i w:val="0"/>
                <w:color w:val="auto"/>
                <w:sz w:val="24"/>
                <w:szCs w:val="24"/>
              </w:rPr>
            </w:pPr>
            <w:proofErr w:type="spellStart"/>
            <w:r w:rsidRPr="00DE396D">
              <w:rPr>
                <w:rStyle w:val="nfasisintenso"/>
                <w:rFonts w:ascii="Arial" w:hAnsi="Arial" w:cs="Arial"/>
                <w:i w:val="0"/>
                <w:color w:val="auto"/>
                <w:sz w:val="24"/>
                <w:szCs w:val="24"/>
              </w:rPr>
              <w:lastRenderedPageBreak/>
              <w:t>tromboembolismo</w:t>
            </w:r>
            <w:proofErr w:type="spellEnd"/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-.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i w:val="0"/>
                <w:color w:val="auto"/>
                <w:sz w:val="24"/>
                <w:szCs w:val="24"/>
              </w:rPr>
              <w:t>TOTAL</w:t>
            </w:r>
          </w:p>
        </w:tc>
      </w:tr>
      <w:tr w:rsidR="00C047FB" w:rsidRPr="00DE396D" w:rsidTr="00B46BC4">
        <w:trPr>
          <w:trHeight w:val="748"/>
        </w:trPr>
        <w:tc>
          <w:tcPr>
            <w:tcW w:w="2161" w:type="dxa"/>
            <w:shd w:val="clear" w:color="auto" w:fill="B6DDE8" w:themeFill="accent5" w:themeFillTint="66"/>
          </w:tcPr>
          <w:p w:rsidR="004D3F53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Px</w:t>
            </w:r>
            <w:proofErr w:type="spellEnd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con (FA) </w:t>
            </w:r>
          </w:p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no</w:t>
            </w:r>
            <w:proofErr w:type="gramEnd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exp</w:t>
            </w:r>
            <w:proofErr w:type="spellEnd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.</w:t>
            </w:r>
          </w:p>
          <w:p w:rsidR="004D3F53" w:rsidRPr="00DE396D" w:rsidRDefault="004D3F53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5</w:t>
            </w:r>
          </w:p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(a)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21</w:t>
            </w:r>
          </w:p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(b)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26</w:t>
            </w:r>
          </w:p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(</w:t>
            </w:r>
            <w:proofErr w:type="spellStart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a+b</w:t>
            </w:r>
            <w:proofErr w:type="spellEnd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C047FB" w:rsidRPr="00DE396D" w:rsidTr="00B46BC4">
        <w:trPr>
          <w:trHeight w:val="687"/>
        </w:trPr>
        <w:tc>
          <w:tcPr>
            <w:tcW w:w="2161" w:type="dxa"/>
            <w:shd w:val="clear" w:color="auto" w:fill="B6DDE8" w:themeFill="accent5" w:themeFillTint="66"/>
          </w:tcPr>
          <w:p w:rsidR="004D3F53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Px</w:t>
            </w:r>
            <w:proofErr w:type="spellEnd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con (RS) </w:t>
            </w:r>
          </w:p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exp</w:t>
            </w:r>
            <w:proofErr w:type="spellEnd"/>
            <w:proofErr w:type="gramEnd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13</w:t>
            </w:r>
          </w:p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(c)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151</w:t>
            </w:r>
          </w:p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(d)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B46BC4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164</w:t>
            </w:r>
          </w:p>
          <w:p w:rsidR="00B46BC4" w:rsidRPr="00DE396D" w:rsidRDefault="00B46BC4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(</w:t>
            </w:r>
            <w:proofErr w:type="spellStart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c+d</w:t>
            </w:r>
            <w:proofErr w:type="spellEnd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C047FB" w:rsidRPr="00DE396D" w:rsidTr="00B46BC4"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C047FB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047FB" w:rsidRPr="00DE396D" w:rsidTr="00B46BC4"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B46BC4" w:rsidP="00DE396D">
            <w:pPr>
              <w:jc w:val="both"/>
              <w:rPr>
                <w:rStyle w:val="nfasisintenso"/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B46BC4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18</w:t>
            </w:r>
          </w:p>
          <w:p w:rsidR="00B46BC4" w:rsidRPr="00DE396D" w:rsidRDefault="00B46BC4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(</w:t>
            </w:r>
            <w:proofErr w:type="spellStart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a+c</w:t>
            </w:r>
            <w:proofErr w:type="spellEnd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B46BC4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172</w:t>
            </w:r>
          </w:p>
          <w:p w:rsidR="00B46BC4" w:rsidRPr="00DE396D" w:rsidRDefault="00B46BC4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(</w:t>
            </w:r>
            <w:proofErr w:type="spellStart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b+d</w:t>
            </w:r>
            <w:proofErr w:type="spellEnd"/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:rsidR="00C047FB" w:rsidRPr="00DE396D" w:rsidRDefault="00B46BC4" w:rsidP="00DE396D">
            <w:pPr>
              <w:jc w:val="both"/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E396D">
              <w:rPr>
                <w:rStyle w:val="nfasisintenso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190</w:t>
            </w:r>
          </w:p>
        </w:tc>
      </w:tr>
    </w:tbl>
    <w:p w:rsidR="00C047FB" w:rsidRPr="00DE396D" w:rsidRDefault="00C047FB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B46BC4" w:rsidRPr="00DE396D" w:rsidRDefault="00B46BC4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B46BC4" w:rsidRPr="00DE396D" w:rsidRDefault="00B46BC4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FORMULAS Y SUSTITUCION:</w:t>
      </w:r>
    </w:p>
    <w:p w:rsidR="00B46BC4" w:rsidRPr="00DE396D" w:rsidRDefault="00B46BC4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B46BC4" w:rsidRPr="00DE396D" w:rsidRDefault="00B46BC4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INCIDENCIA:</w:t>
      </w:r>
    </w:p>
    <w:p w:rsidR="00B46BC4" w:rsidRPr="00DE396D" w:rsidRDefault="00B46BC4" w:rsidP="00DE396D">
      <w:pPr>
        <w:jc w:val="both"/>
        <w:rPr>
          <w:rStyle w:val="nfasisintenso"/>
          <w:rFonts w:ascii="Arial" w:hAnsi="Arial" w:cs="Arial"/>
          <w:i w:val="0"/>
          <w:color w:val="auto"/>
          <w:sz w:val="24"/>
          <w:szCs w:val="24"/>
        </w:rPr>
      </w:pPr>
    </w:p>
    <w:p w:rsidR="00B46BC4" w:rsidRPr="00DE396D" w:rsidRDefault="00B46BC4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proofErr w:type="spellStart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Tromboembolismo</w:t>
      </w:r>
      <w:proofErr w:type="spellEnd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 xml:space="preserve"> en </w:t>
      </w:r>
      <w:proofErr w:type="spellStart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px</w:t>
      </w:r>
      <w:proofErr w:type="spellEnd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 xml:space="preserve"> con (FA)=</w:t>
      </w: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 (a/</w:t>
      </w:r>
      <w:proofErr w:type="spell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a+b</w:t>
      </w:r>
      <w:proofErr w:type="spell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)= 0.1923 -----(x 100)= 19.23%</w:t>
      </w:r>
    </w:p>
    <w:p w:rsidR="00B46BC4" w:rsidRPr="00DE396D" w:rsidRDefault="00B46BC4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proofErr w:type="spellStart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Tromboembolismo</w:t>
      </w:r>
      <w:proofErr w:type="spellEnd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 xml:space="preserve"> en </w:t>
      </w:r>
      <w:proofErr w:type="spellStart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px</w:t>
      </w:r>
      <w:proofErr w:type="spellEnd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 xml:space="preserve"> con (RS)=(</w:t>
      </w: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c/</w:t>
      </w:r>
      <w:proofErr w:type="spell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c+d</w:t>
      </w:r>
      <w:proofErr w:type="spell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)=</w:t>
      </w:r>
      <w:r w:rsidR="004D3F53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0.0792------(x100)=7.92%</w:t>
      </w:r>
    </w:p>
    <w:p w:rsidR="004D3F53" w:rsidRPr="00DE396D" w:rsidRDefault="004D3F53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Riesgo relativo= (</w:t>
      </w:r>
      <w:proofErr w:type="spellStart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ine</w:t>
      </w:r>
      <w:proofErr w:type="spellEnd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/</w:t>
      </w:r>
      <w:proofErr w:type="spellStart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ie</w:t>
      </w:r>
      <w:proofErr w:type="spellEnd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 xml:space="preserve">)=  </w:t>
      </w: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2.4260</w:t>
      </w:r>
    </w:p>
    <w:p w:rsidR="004D3F53" w:rsidRPr="00DE396D" w:rsidRDefault="004D3F53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Riesgo atribuible= (</w:t>
      </w:r>
      <w:proofErr w:type="spellStart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ie-ine</w:t>
      </w:r>
      <w:proofErr w:type="spellEnd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)=</w:t>
      </w: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0.1130</w:t>
      </w:r>
    </w:p>
    <w:p w:rsidR="007E4077" w:rsidRPr="00DE396D" w:rsidRDefault="007E4077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Indica que el </w:t>
      </w:r>
      <w:proofErr w:type="gram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numero</w:t>
      </w:r>
      <w:proofErr w:type="gram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que arroje será en  cada 100 casos expuestos al factor en estudio positivo a desarrollar la patología o la respuesta en estudio. </w:t>
      </w:r>
    </w:p>
    <w:p w:rsidR="007E4077" w:rsidRPr="00DE396D" w:rsidRDefault="007E4077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Por ejemplo si nos diera un </w:t>
      </w:r>
      <w:proofErr w:type="gram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numero</w:t>
      </w:r>
      <w:proofErr w:type="gram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6 --- seria que 6 personas  de cada 100 q</w:t>
      </w:r>
      <w:r w:rsidR="003479BA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ue fuman desarrollaran cáncer de </w:t>
      </w:r>
      <w:proofErr w:type="spellStart"/>
      <w:r w:rsidR="003479BA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pulmon</w:t>
      </w:r>
      <w:proofErr w:type="spellEnd"/>
      <w:r w:rsidR="003479BA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. Si esto es lo que se estuviera estudiando.</w:t>
      </w:r>
    </w:p>
    <w:p w:rsidR="004D3F53" w:rsidRPr="00DE396D" w:rsidRDefault="004D3F53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%</w:t>
      </w:r>
      <w:proofErr w:type="gramStart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RA(</w:t>
      </w:r>
      <w:proofErr w:type="gramEnd"/>
      <w:r w:rsidRPr="00DE396D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riesgo atribuible)=</w:t>
      </w: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(riesgo atribuible/ </w:t>
      </w:r>
      <w:proofErr w:type="spell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ie</w:t>
      </w:r>
      <w:proofErr w:type="spell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)= 0.5858 x (100)= 58.58%</w:t>
      </w:r>
    </w:p>
    <w:p w:rsidR="003479BA" w:rsidRPr="00DE396D" w:rsidRDefault="003479BA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3479BA" w:rsidRDefault="003479BA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Indica que ese porcentaje que se saco de la diferencia de casos positivos entre los expuestos y no expuestos, se dividirá entre solo los casos que resultaron positivos de los expuestos</w:t>
      </w:r>
    </w:p>
    <w:p w:rsidR="00DE396D" w:rsidRPr="00DE396D" w:rsidRDefault="00DE396D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4D3F53" w:rsidRPr="00DE396D" w:rsidRDefault="004D3F53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4D3F53" w:rsidRPr="00DE396D" w:rsidRDefault="004D3F53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4D3F53" w:rsidRPr="00DE396D" w:rsidRDefault="004D3F53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4D3F53" w:rsidRPr="00DE396D" w:rsidRDefault="004D3F53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lastRenderedPageBreak/>
        <w:t xml:space="preserve">Elementos PICO según nuestro trabajo de </w:t>
      </w:r>
      <w:r w:rsidR="003479BA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investigación</w:t>
      </w:r>
    </w:p>
    <w:p w:rsidR="003479BA" w:rsidRPr="00DE396D" w:rsidRDefault="003479BA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3479BA" w:rsidRPr="00DE396D" w:rsidRDefault="003479BA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4D3F53" w:rsidRPr="00DE396D" w:rsidRDefault="004D3F53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4D3F53" w:rsidRPr="00DE396D" w:rsidRDefault="00A84526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P= (PREVALENCIA): Se estudiara a pacientes preescolares de un kínder llamado: </w:t>
      </w:r>
      <w:proofErr w:type="spell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eugenio</w:t>
      </w:r>
      <w:proofErr w:type="spell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zuñiga</w:t>
      </w:r>
      <w:proofErr w:type="spell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en la comunidad de </w:t>
      </w:r>
      <w:proofErr w:type="spell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tlajomulco</w:t>
      </w:r>
      <w:proofErr w:type="spell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de </w:t>
      </w:r>
      <w:proofErr w:type="spell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zuñiga</w:t>
      </w:r>
      <w:proofErr w:type="spell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Jalisco en el cual nos enfocaremos a encontrar anormalidades en la recabacion de datos  tales como el peso y talla, IMC, optometría, otoscopia, </w:t>
      </w:r>
      <w:r w:rsidR="00DE396D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revisión</w:t>
      </w: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cefálica en busca de pediculosis u otros problemas, y revisión </w:t>
      </w:r>
      <w:r w:rsidR="00DE396D"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oro faríngea</w:t>
      </w: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.</w:t>
      </w:r>
    </w:p>
    <w:p w:rsidR="00DE396D" w:rsidRPr="00DE396D" w:rsidRDefault="00DE396D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I</w:t>
      </w:r>
      <w:proofErr w:type="gram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=(</w:t>
      </w:r>
      <w:proofErr w:type="gram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INTERVENCION): la intervención que se quiere llevar a cabo es: detectar alguna anormalidad en algún niño y hacérselo saber a los tutores de la institución al igual que a los padres.</w:t>
      </w:r>
    </w:p>
    <w:p w:rsidR="00DE396D" w:rsidRPr="00DE396D" w:rsidRDefault="00DE396D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C</w:t>
      </w:r>
      <w:proofErr w:type="gram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=(</w:t>
      </w:r>
      <w:proofErr w:type="gram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COMPARACION): se hará una comparación en cuanto a </w:t>
      </w:r>
      <w:proofErr w:type="spell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percentilas</w:t>
      </w:r>
      <w:proofErr w:type="spell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y niveles normales de acuerdo a su edad para </w:t>
      </w:r>
      <w:proofErr w:type="spell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asi</w:t>
      </w:r>
      <w:proofErr w:type="spell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 xml:space="preserve"> verificar los sesgos que se pudieran presentar en las </w:t>
      </w:r>
      <w:proofErr w:type="spell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percentilas</w:t>
      </w:r>
      <w:proofErr w:type="spell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.</w:t>
      </w:r>
    </w:p>
    <w:p w:rsidR="00DE396D" w:rsidRPr="00DE396D" w:rsidRDefault="00DE396D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O</w:t>
      </w:r>
      <w:proofErr w:type="gramStart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=(</w:t>
      </w:r>
      <w:proofErr w:type="gramEnd"/>
      <w:r w:rsidRPr="00DE396D"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  <w:t>objetivo): al hacerles saber en la intervención cuales son los problemas que nos arrojaron nuestras investigaciones y exploraciones, tratar de dar solución o dar las recomendaciones necesarias para la resolución de las anormalidades  que se llegasen a presentar en los niños si lo es posible.</w:t>
      </w:r>
    </w:p>
    <w:p w:rsidR="00A84526" w:rsidRPr="00DE396D" w:rsidRDefault="00A84526" w:rsidP="00DE396D">
      <w:pPr>
        <w:jc w:val="both"/>
        <w:rPr>
          <w:rStyle w:val="nfasisintenso"/>
          <w:rFonts w:ascii="Arial" w:hAnsi="Arial" w:cs="Arial"/>
          <w:b w:val="0"/>
          <w:i w:val="0"/>
          <w:color w:val="auto"/>
          <w:sz w:val="24"/>
          <w:szCs w:val="24"/>
        </w:rPr>
      </w:pPr>
    </w:p>
    <w:sectPr w:rsidR="00A84526" w:rsidRPr="00DE396D" w:rsidSect="00F559B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35BF"/>
    <w:rsid w:val="002F69C4"/>
    <w:rsid w:val="003479BA"/>
    <w:rsid w:val="00371C65"/>
    <w:rsid w:val="004435BF"/>
    <w:rsid w:val="004D3F53"/>
    <w:rsid w:val="005872EB"/>
    <w:rsid w:val="005E4D18"/>
    <w:rsid w:val="007E4077"/>
    <w:rsid w:val="00877BDE"/>
    <w:rsid w:val="00A84526"/>
    <w:rsid w:val="00B46BC4"/>
    <w:rsid w:val="00C047FB"/>
    <w:rsid w:val="00D528E1"/>
    <w:rsid w:val="00DE396D"/>
    <w:rsid w:val="00F5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5"/>
  </w:style>
  <w:style w:type="paragraph" w:styleId="Ttulo1">
    <w:name w:val="heading 1"/>
    <w:basedOn w:val="Normal"/>
    <w:next w:val="Normal"/>
    <w:link w:val="Ttulo1Car"/>
    <w:uiPriority w:val="9"/>
    <w:qFormat/>
    <w:rsid w:val="00443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443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43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intenso">
    <w:name w:val="Intense Emphasis"/>
    <w:basedOn w:val="Fuentedeprrafopredeter"/>
    <w:uiPriority w:val="21"/>
    <w:qFormat/>
    <w:rsid w:val="004435BF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4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</cp:revision>
  <dcterms:created xsi:type="dcterms:W3CDTF">2017-02-17T00:44:00Z</dcterms:created>
  <dcterms:modified xsi:type="dcterms:W3CDTF">2017-02-17T02:55:00Z</dcterms:modified>
</cp:coreProperties>
</file>