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9D" w:rsidRPr="003D53D6" w:rsidRDefault="003D53D6" w:rsidP="00A0799D">
      <w:pPr>
        <w:rPr>
          <w:rFonts w:ascii="Arial" w:hAnsi="Arial" w:cs="Arial"/>
          <w:b/>
          <w:sz w:val="28"/>
        </w:rPr>
      </w:pPr>
      <w:r w:rsidRPr="003D53D6">
        <w:rPr>
          <w:rFonts w:ascii="Arial" w:hAnsi="Arial" w:cs="Arial"/>
          <w:b/>
          <w:sz w:val="28"/>
        </w:rPr>
        <w:t xml:space="preserve">Otoniel </w:t>
      </w:r>
      <w:proofErr w:type="spellStart"/>
      <w:r w:rsidRPr="003D53D6">
        <w:rPr>
          <w:rFonts w:ascii="Arial" w:hAnsi="Arial" w:cs="Arial"/>
          <w:b/>
          <w:sz w:val="28"/>
        </w:rPr>
        <w:t>Vazquez</w:t>
      </w:r>
      <w:proofErr w:type="spellEnd"/>
      <w:r w:rsidRPr="003D53D6">
        <w:rPr>
          <w:rFonts w:ascii="Arial" w:hAnsi="Arial" w:cs="Arial"/>
          <w:b/>
          <w:sz w:val="28"/>
        </w:rPr>
        <w:t xml:space="preserve"> </w:t>
      </w:r>
      <w:proofErr w:type="spellStart"/>
      <w:r w:rsidRPr="003D53D6">
        <w:rPr>
          <w:rFonts w:ascii="Arial" w:hAnsi="Arial" w:cs="Arial"/>
          <w:b/>
          <w:sz w:val="28"/>
        </w:rPr>
        <w:t>Perez</w:t>
      </w:r>
      <w:proofErr w:type="spellEnd"/>
      <w:r w:rsidRPr="003D53D6">
        <w:rPr>
          <w:rFonts w:ascii="Arial" w:hAnsi="Arial" w:cs="Arial"/>
          <w:b/>
          <w:sz w:val="28"/>
        </w:rPr>
        <w:t xml:space="preserve"> LME3604  Hospital General de Zapopan</w:t>
      </w:r>
    </w:p>
    <w:tbl>
      <w:tblPr>
        <w:tblStyle w:val="Listamedia1-nfasis1"/>
        <w:tblW w:w="0" w:type="auto"/>
        <w:jc w:val="right"/>
        <w:tblLook w:val="04A0"/>
      </w:tblPr>
      <w:tblGrid>
        <w:gridCol w:w="1616"/>
        <w:gridCol w:w="995"/>
        <w:gridCol w:w="996"/>
        <w:gridCol w:w="996"/>
      </w:tblGrid>
      <w:tr w:rsidR="007A14C7" w:rsidRPr="000A42A7" w:rsidTr="003D53D6">
        <w:trPr>
          <w:cnfStyle w:val="100000000000"/>
          <w:trHeight w:val="446"/>
          <w:jc w:val="right"/>
        </w:trPr>
        <w:tc>
          <w:tcPr>
            <w:cnfStyle w:val="001000000000"/>
            <w:tcW w:w="995" w:type="dxa"/>
          </w:tcPr>
          <w:p w:rsidR="007A14C7" w:rsidRPr="000A42A7" w:rsidRDefault="007A14C7" w:rsidP="00A079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</w:tcPr>
          <w:p w:rsidR="007A14C7" w:rsidRPr="000A42A7" w:rsidRDefault="007A14C7" w:rsidP="003D53D6">
            <w:pPr>
              <w:cnfStyle w:val="1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:rsidR="007A14C7" w:rsidRPr="000A42A7" w:rsidRDefault="007A14C7" w:rsidP="003D53D6">
            <w:pPr>
              <w:cnfStyle w:val="1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:rsidR="007A14C7" w:rsidRPr="000A42A7" w:rsidRDefault="007A14C7" w:rsidP="00A0799D">
            <w:pPr>
              <w:cnfStyle w:val="10000000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4C7" w:rsidRPr="000A42A7" w:rsidTr="003D53D6">
        <w:trPr>
          <w:cnfStyle w:val="000000100000"/>
          <w:trHeight w:val="446"/>
          <w:jc w:val="right"/>
        </w:trPr>
        <w:tc>
          <w:tcPr>
            <w:cnfStyle w:val="001000000000"/>
            <w:tcW w:w="995" w:type="dxa"/>
          </w:tcPr>
          <w:p w:rsidR="007A14C7" w:rsidRPr="000A42A7" w:rsidRDefault="007A14C7" w:rsidP="00A0799D">
            <w:pPr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 xml:space="preserve">MUERTOS </w:t>
            </w:r>
          </w:p>
        </w:tc>
        <w:tc>
          <w:tcPr>
            <w:tcW w:w="995" w:type="dxa"/>
          </w:tcPr>
          <w:p w:rsidR="007A14C7" w:rsidRPr="000A42A7" w:rsidRDefault="007A14C7" w:rsidP="00A0799D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96" w:type="dxa"/>
          </w:tcPr>
          <w:p w:rsidR="007A14C7" w:rsidRPr="000A42A7" w:rsidRDefault="007A14C7" w:rsidP="00A0799D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96" w:type="dxa"/>
          </w:tcPr>
          <w:p w:rsidR="007A14C7" w:rsidRPr="000A42A7" w:rsidRDefault="007A14C7" w:rsidP="00A0799D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7A14C7" w:rsidRPr="000A42A7" w:rsidTr="003D53D6">
        <w:trPr>
          <w:trHeight w:val="423"/>
          <w:jc w:val="right"/>
        </w:trPr>
        <w:tc>
          <w:tcPr>
            <w:cnfStyle w:val="001000000000"/>
            <w:tcW w:w="995" w:type="dxa"/>
          </w:tcPr>
          <w:p w:rsidR="007A14C7" w:rsidRPr="000A42A7" w:rsidRDefault="007A14C7" w:rsidP="00A0799D">
            <w:pPr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 xml:space="preserve">NO MUERTOS </w:t>
            </w:r>
          </w:p>
        </w:tc>
        <w:tc>
          <w:tcPr>
            <w:tcW w:w="995" w:type="dxa"/>
          </w:tcPr>
          <w:p w:rsidR="007A14C7" w:rsidRPr="000A42A7" w:rsidRDefault="007A14C7" w:rsidP="00A0799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96" w:type="dxa"/>
          </w:tcPr>
          <w:p w:rsidR="007A14C7" w:rsidRPr="000A42A7" w:rsidRDefault="007A14C7" w:rsidP="00A0799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996" w:type="dxa"/>
          </w:tcPr>
          <w:p w:rsidR="007A14C7" w:rsidRPr="000A42A7" w:rsidRDefault="007A14C7" w:rsidP="00A0799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89</w:t>
            </w:r>
          </w:p>
        </w:tc>
      </w:tr>
      <w:tr w:rsidR="007A14C7" w:rsidRPr="000A42A7" w:rsidTr="003D53D6">
        <w:trPr>
          <w:cnfStyle w:val="000000100000"/>
          <w:trHeight w:val="446"/>
          <w:jc w:val="right"/>
        </w:trPr>
        <w:tc>
          <w:tcPr>
            <w:cnfStyle w:val="001000000000"/>
            <w:tcW w:w="995" w:type="dxa"/>
          </w:tcPr>
          <w:p w:rsidR="007A14C7" w:rsidRPr="000A42A7" w:rsidRDefault="007A14C7" w:rsidP="00A079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</w:tcPr>
          <w:p w:rsidR="007A14C7" w:rsidRPr="000A42A7" w:rsidRDefault="007A14C7" w:rsidP="00A0799D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996" w:type="dxa"/>
          </w:tcPr>
          <w:p w:rsidR="007A14C7" w:rsidRPr="000A42A7" w:rsidRDefault="007A14C7" w:rsidP="00A0799D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144</w:t>
            </w:r>
          </w:p>
        </w:tc>
        <w:tc>
          <w:tcPr>
            <w:tcW w:w="996" w:type="dxa"/>
          </w:tcPr>
          <w:p w:rsidR="007A14C7" w:rsidRPr="000A42A7" w:rsidRDefault="007A14C7" w:rsidP="00A0799D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164</w:t>
            </w:r>
          </w:p>
        </w:tc>
      </w:tr>
    </w:tbl>
    <w:p w:rsidR="00A0799D" w:rsidRPr="000A42A7" w:rsidRDefault="00A0799D" w:rsidP="00A0799D">
      <w:pPr>
        <w:rPr>
          <w:rFonts w:ascii="Arial" w:hAnsi="Arial" w:cs="Arial"/>
          <w:sz w:val="28"/>
          <w:szCs w:val="28"/>
        </w:rPr>
      </w:pPr>
    </w:p>
    <w:p w:rsidR="007A14C7" w:rsidRPr="009A50B4" w:rsidRDefault="007A14C7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Incidencia acumulada de expuestos CIE a/</w:t>
      </w:r>
      <w:proofErr w:type="spellStart"/>
      <w:r w:rsidRPr="009A50B4">
        <w:rPr>
          <w:rFonts w:ascii="Arial" w:hAnsi="Arial" w:cs="Arial"/>
          <w:sz w:val="24"/>
          <w:szCs w:val="24"/>
        </w:rPr>
        <w:t>a+b</w:t>
      </w:r>
      <w:proofErr w:type="spellEnd"/>
    </w:p>
    <w:p w:rsidR="00610708" w:rsidRPr="009A50B4" w:rsidRDefault="00610708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12/12+63=       12/75=.16</w:t>
      </w:r>
    </w:p>
    <w:p w:rsidR="00610708" w:rsidRPr="009A50B4" w:rsidRDefault="00610708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Incidencia acumulada de los no expuestos CI0 c/</w:t>
      </w:r>
      <w:proofErr w:type="spellStart"/>
      <w:r w:rsidRPr="009A50B4">
        <w:rPr>
          <w:rFonts w:ascii="Arial" w:hAnsi="Arial" w:cs="Arial"/>
          <w:sz w:val="24"/>
          <w:szCs w:val="24"/>
        </w:rPr>
        <w:t>c+d</w:t>
      </w:r>
      <w:proofErr w:type="spellEnd"/>
    </w:p>
    <w:p w:rsidR="00610708" w:rsidRPr="009A50B4" w:rsidRDefault="00610708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8/8+81= 8/89= .08</w:t>
      </w:r>
    </w:p>
    <w:p w:rsidR="00610708" w:rsidRPr="009A50B4" w:rsidRDefault="00610708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Riesgo relativo CIE/CIO=(a/</w:t>
      </w:r>
      <w:proofErr w:type="spellStart"/>
      <w:r w:rsidRPr="009A50B4">
        <w:rPr>
          <w:rFonts w:ascii="Arial" w:hAnsi="Arial" w:cs="Arial"/>
          <w:sz w:val="24"/>
          <w:szCs w:val="24"/>
        </w:rPr>
        <w:t>a+b</w:t>
      </w:r>
      <w:proofErr w:type="spellEnd"/>
      <w:r w:rsidRPr="009A50B4">
        <w:rPr>
          <w:rFonts w:ascii="Arial" w:hAnsi="Arial" w:cs="Arial"/>
          <w:sz w:val="24"/>
          <w:szCs w:val="24"/>
        </w:rPr>
        <w:t>)/(c/</w:t>
      </w:r>
      <w:proofErr w:type="spellStart"/>
      <w:r w:rsidRPr="009A50B4">
        <w:rPr>
          <w:rFonts w:ascii="Arial" w:hAnsi="Arial" w:cs="Arial"/>
          <w:sz w:val="24"/>
          <w:szCs w:val="24"/>
        </w:rPr>
        <w:t>c+d</w:t>
      </w:r>
      <w:proofErr w:type="spellEnd"/>
      <w:r w:rsidRPr="009A50B4">
        <w:rPr>
          <w:rFonts w:ascii="Arial" w:hAnsi="Arial" w:cs="Arial"/>
          <w:sz w:val="24"/>
          <w:szCs w:val="24"/>
        </w:rPr>
        <w:t>)</w:t>
      </w:r>
    </w:p>
    <w:p w:rsidR="00610708" w:rsidRPr="009A50B4" w:rsidRDefault="00610708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(12/12+63)/(8/8+81)=(12/75)/(8/89)=(.16/.08)=2</w:t>
      </w:r>
    </w:p>
    <w:p w:rsidR="00856294" w:rsidRPr="009A50B4" w:rsidRDefault="00856294" w:rsidP="00856294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Riesgo atribuible IE-IO</w:t>
      </w:r>
    </w:p>
    <w:p w:rsidR="00610708" w:rsidRPr="009A50B4" w:rsidRDefault="00B716AB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.16-.08=.08</w:t>
      </w:r>
    </w:p>
    <w:p w:rsidR="00B716AB" w:rsidRPr="009A50B4" w:rsidRDefault="00B716AB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 xml:space="preserve">% de riesgo atribuible </w:t>
      </w:r>
      <w:proofErr w:type="gramStart"/>
      <w:r w:rsidRPr="009A50B4">
        <w:rPr>
          <w:rFonts w:ascii="Arial" w:hAnsi="Arial" w:cs="Arial"/>
          <w:sz w:val="24"/>
          <w:szCs w:val="24"/>
        </w:rPr>
        <w:t>=(</w:t>
      </w:r>
      <w:proofErr w:type="gramEnd"/>
      <w:r w:rsidRPr="009A50B4">
        <w:rPr>
          <w:rFonts w:ascii="Arial" w:hAnsi="Arial" w:cs="Arial"/>
          <w:sz w:val="24"/>
          <w:szCs w:val="24"/>
        </w:rPr>
        <w:t xml:space="preserve"> (RA/IE)*100) </w:t>
      </w:r>
    </w:p>
    <w:p w:rsidR="00B716AB" w:rsidRPr="009A50B4" w:rsidRDefault="00B716AB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(.08/.16)*</w:t>
      </w:r>
      <w:proofErr w:type="gramStart"/>
      <w:r w:rsidRPr="009A50B4">
        <w:rPr>
          <w:rFonts w:ascii="Arial" w:hAnsi="Arial" w:cs="Arial"/>
          <w:sz w:val="24"/>
          <w:szCs w:val="24"/>
        </w:rPr>
        <w:t>100 )</w:t>
      </w:r>
      <w:proofErr w:type="gramEnd"/>
      <w:r w:rsidRPr="009A50B4">
        <w:rPr>
          <w:rFonts w:ascii="Arial" w:hAnsi="Arial" w:cs="Arial"/>
          <w:sz w:val="24"/>
          <w:szCs w:val="24"/>
        </w:rPr>
        <w:t xml:space="preserve"> – (.16-.08/.16) 100)</w:t>
      </w:r>
    </w:p>
    <w:p w:rsidR="007A14C7" w:rsidRDefault="009A50B4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(.5*100)-(.5*100)= 50</w:t>
      </w:r>
      <w:r>
        <w:rPr>
          <w:rFonts w:ascii="Arial" w:hAnsi="Arial" w:cs="Arial"/>
          <w:sz w:val="24"/>
          <w:szCs w:val="24"/>
        </w:rPr>
        <w:t>%</w:t>
      </w:r>
    </w:p>
    <w:p w:rsidR="000A42A7" w:rsidRDefault="000A42A7" w:rsidP="00A0799D">
      <w:pPr>
        <w:rPr>
          <w:rFonts w:ascii="Arial" w:hAnsi="Arial" w:cs="Arial"/>
          <w:sz w:val="24"/>
          <w:szCs w:val="24"/>
        </w:rPr>
      </w:pPr>
    </w:p>
    <w:p w:rsidR="000A42A7" w:rsidRDefault="000A42A7" w:rsidP="00A0799D">
      <w:pPr>
        <w:rPr>
          <w:rFonts w:ascii="Arial" w:hAnsi="Arial" w:cs="Arial"/>
          <w:sz w:val="24"/>
          <w:szCs w:val="24"/>
        </w:rPr>
      </w:pPr>
    </w:p>
    <w:p w:rsidR="000A42A7" w:rsidRDefault="000A42A7" w:rsidP="00A0799D">
      <w:pPr>
        <w:rPr>
          <w:rFonts w:ascii="Arial" w:hAnsi="Arial" w:cs="Arial"/>
          <w:sz w:val="24"/>
          <w:szCs w:val="24"/>
        </w:rPr>
      </w:pPr>
    </w:p>
    <w:p w:rsidR="000A42A7" w:rsidRDefault="000A42A7" w:rsidP="00A0799D">
      <w:pPr>
        <w:rPr>
          <w:rFonts w:ascii="Arial" w:hAnsi="Arial" w:cs="Arial"/>
          <w:sz w:val="24"/>
          <w:szCs w:val="24"/>
        </w:rPr>
      </w:pPr>
    </w:p>
    <w:p w:rsidR="000A42A7" w:rsidRDefault="000A42A7" w:rsidP="00A0799D">
      <w:pPr>
        <w:rPr>
          <w:rFonts w:ascii="Arial" w:hAnsi="Arial" w:cs="Arial"/>
          <w:sz w:val="24"/>
          <w:szCs w:val="24"/>
        </w:rPr>
      </w:pPr>
    </w:p>
    <w:p w:rsidR="000A42A7" w:rsidRDefault="000A42A7" w:rsidP="00A0799D">
      <w:pPr>
        <w:rPr>
          <w:rFonts w:ascii="Arial" w:hAnsi="Arial" w:cs="Arial"/>
          <w:sz w:val="24"/>
          <w:szCs w:val="24"/>
        </w:rPr>
      </w:pPr>
    </w:p>
    <w:p w:rsidR="000A42A7" w:rsidRDefault="000A42A7" w:rsidP="00A0799D">
      <w:pPr>
        <w:rPr>
          <w:rFonts w:ascii="Arial" w:hAnsi="Arial" w:cs="Arial"/>
          <w:sz w:val="24"/>
          <w:szCs w:val="24"/>
        </w:rPr>
      </w:pPr>
    </w:p>
    <w:p w:rsidR="000A42A7" w:rsidRDefault="000A42A7" w:rsidP="00A0799D">
      <w:pPr>
        <w:rPr>
          <w:rFonts w:ascii="Arial" w:hAnsi="Arial" w:cs="Arial"/>
          <w:sz w:val="24"/>
          <w:szCs w:val="24"/>
        </w:rPr>
      </w:pPr>
    </w:p>
    <w:p w:rsidR="000A42A7" w:rsidRDefault="000A42A7" w:rsidP="00A0799D">
      <w:pPr>
        <w:rPr>
          <w:rFonts w:ascii="Arial" w:hAnsi="Arial" w:cs="Arial"/>
          <w:sz w:val="24"/>
          <w:szCs w:val="24"/>
        </w:rPr>
      </w:pPr>
    </w:p>
    <w:p w:rsidR="000A42A7" w:rsidRPr="009A50B4" w:rsidRDefault="000A42A7" w:rsidP="00A0799D">
      <w:pPr>
        <w:rPr>
          <w:rFonts w:ascii="Arial" w:hAnsi="Arial" w:cs="Arial"/>
          <w:sz w:val="24"/>
          <w:szCs w:val="24"/>
        </w:rPr>
      </w:pPr>
    </w:p>
    <w:tbl>
      <w:tblPr>
        <w:tblStyle w:val="Listamedia1-nfasis1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7A14C7" w:rsidRPr="000A42A7" w:rsidTr="000A42A7">
        <w:trPr>
          <w:cnfStyle w:val="100000000000"/>
        </w:trPr>
        <w:tc>
          <w:tcPr>
            <w:cnfStyle w:val="001000000000"/>
            <w:tcW w:w="2244" w:type="dxa"/>
          </w:tcPr>
          <w:p w:rsidR="007A14C7" w:rsidRPr="000A42A7" w:rsidRDefault="007A14C7" w:rsidP="00A079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4" w:type="dxa"/>
          </w:tcPr>
          <w:p w:rsidR="007A14C7" w:rsidRPr="000A42A7" w:rsidRDefault="007A14C7" w:rsidP="00A0799D">
            <w:pPr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FA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RS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10000000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4C7" w:rsidRPr="000A42A7" w:rsidTr="000A42A7">
        <w:trPr>
          <w:cnfStyle w:val="000000100000"/>
        </w:trPr>
        <w:tc>
          <w:tcPr>
            <w:cnfStyle w:val="001000000000"/>
            <w:tcW w:w="2244" w:type="dxa"/>
          </w:tcPr>
          <w:p w:rsidR="007A14C7" w:rsidRPr="000A42A7" w:rsidRDefault="007A14C7" w:rsidP="00A0799D">
            <w:pPr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TROMBO</w:t>
            </w:r>
          </w:p>
        </w:tc>
        <w:tc>
          <w:tcPr>
            <w:tcW w:w="2244" w:type="dxa"/>
          </w:tcPr>
          <w:p w:rsidR="007A14C7" w:rsidRPr="000A42A7" w:rsidRDefault="007A14C7" w:rsidP="00A0799D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7A14C7" w:rsidRPr="000A42A7" w:rsidTr="000A42A7">
        <w:tc>
          <w:tcPr>
            <w:cnfStyle w:val="001000000000"/>
            <w:tcW w:w="2244" w:type="dxa"/>
          </w:tcPr>
          <w:p w:rsidR="007A14C7" w:rsidRPr="000A42A7" w:rsidRDefault="007A14C7" w:rsidP="00A0799D">
            <w:pPr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NO TROMBO</w:t>
            </w:r>
          </w:p>
        </w:tc>
        <w:tc>
          <w:tcPr>
            <w:tcW w:w="2244" w:type="dxa"/>
          </w:tcPr>
          <w:p w:rsidR="007A14C7" w:rsidRPr="000A42A7" w:rsidRDefault="007A14C7" w:rsidP="00A0799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131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146</w:t>
            </w:r>
          </w:p>
        </w:tc>
      </w:tr>
      <w:tr w:rsidR="007A14C7" w:rsidRPr="000A42A7" w:rsidTr="000A42A7">
        <w:trPr>
          <w:cnfStyle w:val="000000100000"/>
        </w:trPr>
        <w:tc>
          <w:tcPr>
            <w:cnfStyle w:val="001000000000"/>
            <w:tcW w:w="2244" w:type="dxa"/>
          </w:tcPr>
          <w:p w:rsidR="007A14C7" w:rsidRPr="000A42A7" w:rsidRDefault="007A14C7" w:rsidP="00A079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4" w:type="dxa"/>
          </w:tcPr>
          <w:p w:rsidR="007A14C7" w:rsidRPr="000A42A7" w:rsidRDefault="007A14C7" w:rsidP="00A0799D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144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164</w:t>
            </w:r>
          </w:p>
        </w:tc>
      </w:tr>
    </w:tbl>
    <w:p w:rsidR="007A14C7" w:rsidRPr="000A42A7" w:rsidRDefault="007A14C7" w:rsidP="00A0799D">
      <w:pPr>
        <w:rPr>
          <w:rFonts w:ascii="Arial" w:hAnsi="Arial" w:cs="Arial"/>
          <w:sz w:val="28"/>
          <w:szCs w:val="28"/>
        </w:rPr>
      </w:pPr>
    </w:p>
    <w:p w:rsidR="00610708" w:rsidRPr="009A50B4" w:rsidRDefault="00610708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Incidencia acumulada de expuestos CIE a/</w:t>
      </w:r>
      <w:proofErr w:type="spellStart"/>
      <w:r w:rsidRPr="009A50B4">
        <w:rPr>
          <w:rFonts w:ascii="Arial" w:hAnsi="Arial" w:cs="Arial"/>
          <w:sz w:val="24"/>
          <w:szCs w:val="24"/>
        </w:rPr>
        <w:t>a+b</w:t>
      </w:r>
      <w:proofErr w:type="spellEnd"/>
    </w:p>
    <w:p w:rsidR="00610708" w:rsidRPr="009A50B4" w:rsidRDefault="00610708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5/5+13=5/18=</w:t>
      </w:r>
      <w:r w:rsidR="00856294" w:rsidRPr="009A50B4">
        <w:rPr>
          <w:rFonts w:ascii="Arial" w:hAnsi="Arial" w:cs="Arial"/>
          <w:sz w:val="24"/>
          <w:szCs w:val="24"/>
        </w:rPr>
        <w:t>.2</w:t>
      </w:r>
    </w:p>
    <w:p w:rsidR="00856294" w:rsidRPr="009A50B4" w:rsidRDefault="00856294" w:rsidP="00856294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Incidencia acumulada de los no expuestos CI0 c/</w:t>
      </w:r>
      <w:proofErr w:type="spellStart"/>
      <w:r w:rsidRPr="009A50B4">
        <w:rPr>
          <w:rFonts w:ascii="Arial" w:hAnsi="Arial" w:cs="Arial"/>
          <w:sz w:val="24"/>
          <w:szCs w:val="24"/>
        </w:rPr>
        <w:t>c+d</w:t>
      </w:r>
      <w:proofErr w:type="spellEnd"/>
    </w:p>
    <w:p w:rsidR="00856294" w:rsidRPr="009A50B4" w:rsidRDefault="00856294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15/15+131=15/146=.1</w:t>
      </w:r>
    </w:p>
    <w:p w:rsidR="00856294" w:rsidRPr="009A50B4" w:rsidRDefault="00856294" w:rsidP="00856294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Riesgo relativo CIE/CIO=(a/</w:t>
      </w:r>
      <w:proofErr w:type="spellStart"/>
      <w:r w:rsidRPr="009A50B4">
        <w:rPr>
          <w:rFonts w:ascii="Arial" w:hAnsi="Arial" w:cs="Arial"/>
          <w:sz w:val="24"/>
          <w:szCs w:val="24"/>
        </w:rPr>
        <w:t>a+b</w:t>
      </w:r>
      <w:proofErr w:type="spellEnd"/>
      <w:r w:rsidRPr="009A50B4">
        <w:rPr>
          <w:rFonts w:ascii="Arial" w:hAnsi="Arial" w:cs="Arial"/>
          <w:sz w:val="24"/>
          <w:szCs w:val="24"/>
        </w:rPr>
        <w:t>)/(c/</w:t>
      </w:r>
      <w:proofErr w:type="spellStart"/>
      <w:r w:rsidRPr="009A50B4">
        <w:rPr>
          <w:rFonts w:ascii="Arial" w:hAnsi="Arial" w:cs="Arial"/>
          <w:sz w:val="24"/>
          <w:szCs w:val="24"/>
        </w:rPr>
        <w:t>c+d</w:t>
      </w:r>
      <w:proofErr w:type="spellEnd"/>
      <w:r w:rsidRPr="009A50B4">
        <w:rPr>
          <w:rFonts w:ascii="Arial" w:hAnsi="Arial" w:cs="Arial"/>
          <w:sz w:val="24"/>
          <w:szCs w:val="24"/>
        </w:rPr>
        <w:t>)</w:t>
      </w:r>
    </w:p>
    <w:p w:rsidR="00856294" w:rsidRPr="009A50B4" w:rsidRDefault="00856294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(5/5+13)</w:t>
      </w:r>
      <w:proofErr w:type="gramStart"/>
      <w:r w:rsidRPr="009A50B4">
        <w:rPr>
          <w:rFonts w:ascii="Arial" w:hAnsi="Arial" w:cs="Arial"/>
          <w:sz w:val="24"/>
          <w:szCs w:val="24"/>
        </w:rPr>
        <w:t>/(</w:t>
      </w:r>
      <w:proofErr w:type="gramEnd"/>
      <w:r w:rsidRPr="009A50B4">
        <w:rPr>
          <w:rFonts w:ascii="Arial" w:hAnsi="Arial" w:cs="Arial"/>
          <w:sz w:val="24"/>
          <w:szCs w:val="24"/>
        </w:rPr>
        <w:t>15/15+131)=(5/18)/(15/146)= (.2/.1) =2</w:t>
      </w:r>
    </w:p>
    <w:p w:rsidR="00856294" w:rsidRPr="009A50B4" w:rsidRDefault="00856294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Riesgo atribuible IE-IO</w:t>
      </w:r>
    </w:p>
    <w:p w:rsidR="009A50B4" w:rsidRPr="009A50B4" w:rsidRDefault="00856294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.2-.1=.1</w:t>
      </w:r>
    </w:p>
    <w:p w:rsidR="009A50B4" w:rsidRPr="009A50B4" w:rsidRDefault="009A50B4" w:rsidP="009A50B4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 xml:space="preserve">% de riesgo atribuible </w:t>
      </w:r>
      <w:proofErr w:type="gramStart"/>
      <w:r w:rsidRPr="009A50B4">
        <w:rPr>
          <w:rFonts w:ascii="Arial" w:hAnsi="Arial" w:cs="Arial"/>
          <w:sz w:val="24"/>
          <w:szCs w:val="24"/>
        </w:rPr>
        <w:t>=(</w:t>
      </w:r>
      <w:proofErr w:type="gramEnd"/>
      <w:r w:rsidRPr="009A50B4">
        <w:rPr>
          <w:rFonts w:ascii="Arial" w:hAnsi="Arial" w:cs="Arial"/>
          <w:sz w:val="24"/>
          <w:szCs w:val="24"/>
        </w:rPr>
        <w:t xml:space="preserve"> (RA/IE)*100) </w:t>
      </w:r>
    </w:p>
    <w:p w:rsidR="000A42A7" w:rsidRPr="009A50B4" w:rsidRDefault="000A42A7" w:rsidP="00A07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(.1/.2)*100=  .5*100= 50%</w:t>
      </w:r>
    </w:p>
    <w:sectPr w:rsidR="000A42A7" w:rsidRPr="009A50B4" w:rsidSect="00D57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0799D"/>
    <w:rsid w:val="0002390C"/>
    <w:rsid w:val="00030DF8"/>
    <w:rsid w:val="000373D1"/>
    <w:rsid w:val="000510BA"/>
    <w:rsid w:val="00060D47"/>
    <w:rsid w:val="00092B8A"/>
    <w:rsid w:val="000A42A7"/>
    <w:rsid w:val="00134C28"/>
    <w:rsid w:val="001475FE"/>
    <w:rsid w:val="001D2B2E"/>
    <w:rsid w:val="00237925"/>
    <w:rsid w:val="002A1E56"/>
    <w:rsid w:val="002C3573"/>
    <w:rsid w:val="00344DF4"/>
    <w:rsid w:val="003479AF"/>
    <w:rsid w:val="003551CF"/>
    <w:rsid w:val="003A53F4"/>
    <w:rsid w:val="003D53D6"/>
    <w:rsid w:val="00432993"/>
    <w:rsid w:val="004B4B8E"/>
    <w:rsid w:val="004F538C"/>
    <w:rsid w:val="005876B2"/>
    <w:rsid w:val="005D6A66"/>
    <w:rsid w:val="00606504"/>
    <w:rsid w:val="00610708"/>
    <w:rsid w:val="006E192E"/>
    <w:rsid w:val="0074119A"/>
    <w:rsid w:val="0076237A"/>
    <w:rsid w:val="007A14C7"/>
    <w:rsid w:val="007B4EF0"/>
    <w:rsid w:val="00856294"/>
    <w:rsid w:val="00860FB2"/>
    <w:rsid w:val="00875302"/>
    <w:rsid w:val="008C5F37"/>
    <w:rsid w:val="0096758B"/>
    <w:rsid w:val="009A50B4"/>
    <w:rsid w:val="00A0799D"/>
    <w:rsid w:val="00A42F80"/>
    <w:rsid w:val="00AD16C8"/>
    <w:rsid w:val="00AF07FD"/>
    <w:rsid w:val="00AF3C88"/>
    <w:rsid w:val="00B2164E"/>
    <w:rsid w:val="00B46BE5"/>
    <w:rsid w:val="00B716AB"/>
    <w:rsid w:val="00BC355E"/>
    <w:rsid w:val="00BD1069"/>
    <w:rsid w:val="00BF7390"/>
    <w:rsid w:val="00C20E54"/>
    <w:rsid w:val="00C54DAA"/>
    <w:rsid w:val="00C875F4"/>
    <w:rsid w:val="00D57A28"/>
    <w:rsid w:val="00D84799"/>
    <w:rsid w:val="00DD663C"/>
    <w:rsid w:val="00F24111"/>
    <w:rsid w:val="00F56BCF"/>
    <w:rsid w:val="00F57DF3"/>
    <w:rsid w:val="00F60ABC"/>
    <w:rsid w:val="00F7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28"/>
  </w:style>
  <w:style w:type="paragraph" w:styleId="Ttulo1">
    <w:name w:val="heading 1"/>
    <w:basedOn w:val="Normal"/>
    <w:next w:val="Normal"/>
    <w:link w:val="Ttulo1Car"/>
    <w:uiPriority w:val="9"/>
    <w:qFormat/>
    <w:rsid w:val="00A07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7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99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07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07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07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07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7A1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-nfasis1">
    <w:name w:val="Medium List 1 Accent 1"/>
    <w:basedOn w:val="Tablanormal"/>
    <w:uiPriority w:val="65"/>
    <w:rsid w:val="000A42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1">
    <w:name w:val="Light Shading Accent 1"/>
    <w:basedOn w:val="Tablanormal"/>
    <w:uiPriority w:val="60"/>
    <w:rsid w:val="000A42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0A4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0A4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7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7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99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07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07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07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07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7A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1">
    <w:name w:val="Medium List 1 Accent 1"/>
    <w:basedOn w:val="Tablanormal"/>
    <w:uiPriority w:val="65"/>
    <w:rsid w:val="000A42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1">
    <w:name w:val="Light Shading Accent 1"/>
    <w:basedOn w:val="Tablanormal"/>
    <w:uiPriority w:val="60"/>
    <w:rsid w:val="000A42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0A42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0A42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torres</dc:creator>
  <cp:lastModifiedBy>Otoniel</cp:lastModifiedBy>
  <cp:revision>5</cp:revision>
  <cp:lastPrinted>2015-02-26T04:35:00Z</cp:lastPrinted>
  <dcterms:created xsi:type="dcterms:W3CDTF">2015-03-11T00:44:00Z</dcterms:created>
  <dcterms:modified xsi:type="dcterms:W3CDTF">2015-03-26T03:48:00Z</dcterms:modified>
</cp:coreProperties>
</file>