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3" w:rsidRPr="00834880" w:rsidRDefault="000A0B03" w:rsidP="000A0B03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 xml:space="preserve">Israel </w:t>
      </w:r>
      <w:proofErr w:type="spellStart"/>
      <w:r w:rsidRPr="00834880">
        <w:rPr>
          <w:rFonts w:cs="Arial"/>
          <w:sz w:val="40"/>
          <w:szCs w:val="40"/>
          <w:lang w:val="es-MX"/>
        </w:rPr>
        <w:t>Martinez</w:t>
      </w:r>
      <w:proofErr w:type="spellEnd"/>
      <w:r w:rsidRPr="00834880">
        <w:rPr>
          <w:rFonts w:cs="Arial"/>
          <w:sz w:val="40"/>
          <w:szCs w:val="40"/>
          <w:lang w:val="es-MX"/>
        </w:rPr>
        <w:t xml:space="preserve"> Desales</w:t>
      </w:r>
    </w:p>
    <w:p w:rsidR="000A0B03" w:rsidRPr="00834880" w:rsidRDefault="000A0B03" w:rsidP="000A0B03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Grupo: 8c</w:t>
      </w:r>
    </w:p>
    <w:p w:rsidR="000A0B03" w:rsidRPr="00834880" w:rsidRDefault="000A0B03" w:rsidP="000A0B03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Universidad Guadalajara Lamar</w:t>
      </w:r>
    </w:p>
    <w:p w:rsidR="000A0B03" w:rsidRPr="00834880" w:rsidRDefault="000A0B03" w:rsidP="000A0B03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Hospital Fray Antonio Alcalde</w:t>
      </w:r>
    </w:p>
    <w:p w:rsidR="000A0B03" w:rsidRPr="00834880" w:rsidRDefault="000A0B03" w:rsidP="000A0B03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>Dr. Karim</w:t>
      </w:r>
    </w:p>
    <w:p w:rsidR="000A0B03" w:rsidRPr="00834880" w:rsidRDefault="000A0B03" w:rsidP="000A0B03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 xml:space="preserve">Medicina Basada en Evidencias </w:t>
      </w:r>
    </w:p>
    <w:p w:rsidR="000A0B03" w:rsidRPr="00AE7A9C" w:rsidRDefault="000A0B03" w:rsidP="00AE7A9C">
      <w:pPr>
        <w:spacing w:line="360" w:lineRule="auto"/>
        <w:jc w:val="right"/>
        <w:rPr>
          <w:rFonts w:cs="Arial"/>
          <w:sz w:val="40"/>
          <w:szCs w:val="40"/>
          <w:lang w:val="es-MX"/>
        </w:rPr>
      </w:pPr>
      <w:r w:rsidRPr="00834880">
        <w:rPr>
          <w:rFonts w:cs="Arial"/>
          <w:sz w:val="40"/>
          <w:szCs w:val="40"/>
          <w:lang w:val="es-MX"/>
        </w:rPr>
        <w:t xml:space="preserve">Actividad 3 </w:t>
      </w:r>
    </w:p>
    <w:p w:rsidR="000A0B03" w:rsidRPr="00834880" w:rsidRDefault="000A0B03" w:rsidP="00AE7A9C">
      <w:pPr>
        <w:rPr>
          <w:rFonts w:cs="Arial"/>
          <w:b/>
          <w:sz w:val="32"/>
          <w:szCs w:val="32"/>
          <w:lang w:val="es-MX"/>
        </w:rPr>
      </w:pPr>
    </w:p>
    <w:p w:rsidR="000A0B03" w:rsidRDefault="00AE7A9C" w:rsidP="00AE7A9C">
      <w:pPr>
        <w:rPr>
          <w:rFonts w:cs="Arial"/>
          <w:b/>
          <w:sz w:val="32"/>
          <w:szCs w:val="32"/>
          <w:lang w:val="es-MX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2727289" cy="882650"/>
            <wp:effectExtent l="19050" t="0" r="0" b="0"/>
            <wp:docPr id="2" name="Picture 1" descr="C:\Users\Pac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89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9C" w:rsidRDefault="00AE7A9C" w:rsidP="00AE7A9C">
      <w:pPr>
        <w:rPr>
          <w:rFonts w:cs="Arial"/>
          <w:b/>
          <w:sz w:val="32"/>
          <w:szCs w:val="32"/>
          <w:lang w:val="es-MX"/>
        </w:rPr>
      </w:pPr>
    </w:p>
    <w:p w:rsidR="00AE7A9C" w:rsidRDefault="00AE7A9C" w:rsidP="00AE7A9C">
      <w:pPr>
        <w:rPr>
          <w:rFonts w:cs="Arial"/>
          <w:b/>
          <w:sz w:val="32"/>
          <w:szCs w:val="32"/>
          <w:lang w:val="es-MX"/>
        </w:rPr>
      </w:pPr>
    </w:p>
    <w:p w:rsidR="00AE7A9C" w:rsidRDefault="00AE7A9C" w:rsidP="00AE7A9C">
      <w:pPr>
        <w:rPr>
          <w:rFonts w:cs="Arial"/>
          <w:b/>
          <w:sz w:val="32"/>
          <w:szCs w:val="32"/>
          <w:lang w:val="es-MX"/>
        </w:rPr>
      </w:pPr>
    </w:p>
    <w:p w:rsidR="00AE7A9C" w:rsidRDefault="00AE7A9C" w:rsidP="00AE7A9C">
      <w:pPr>
        <w:rPr>
          <w:rFonts w:cs="Arial"/>
          <w:b/>
          <w:sz w:val="32"/>
          <w:szCs w:val="32"/>
          <w:lang w:val="es-MX"/>
        </w:rPr>
      </w:pPr>
    </w:p>
    <w:p w:rsidR="00AE7A9C" w:rsidRPr="00834880" w:rsidRDefault="00AE7A9C" w:rsidP="00AE7A9C">
      <w:pPr>
        <w:rPr>
          <w:rFonts w:cs="Arial"/>
          <w:b/>
          <w:sz w:val="32"/>
          <w:szCs w:val="32"/>
          <w:lang w:val="es-MX"/>
        </w:rPr>
      </w:pPr>
    </w:p>
    <w:p w:rsidR="00730FE2" w:rsidRPr="00834880" w:rsidRDefault="00730FE2" w:rsidP="000A0B03">
      <w:pPr>
        <w:jc w:val="center"/>
        <w:rPr>
          <w:rFonts w:cs="Arial"/>
          <w:b/>
          <w:sz w:val="32"/>
          <w:szCs w:val="32"/>
          <w:lang w:val="es-MX"/>
        </w:rPr>
      </w:pPr>
    </w:p>
    <w:p w:rsidR="00730FE2" w:rsidRPr="00834880" w:rsidRDefault="00834880" w:rsidP="002B134D">
      <w:pPr>
        <w:jc w:val="both"/>
        <w:rPr>
          <w:rFonts w:cs="Arial"/>
          <w:b/>
          <w:sz w:val="32"/>
          <w:szCs w:val="32"/>
          <w:shd w:val="clear" w:color="auto" w:fill="FFFFFF"/>
          <w:lang w:val="es-MX"/>
        </w:rPr>
      </w:pPr>
      <w:r w:rsidRPr="00834880">
        <w:rPr>
          <w:rFonts w:cs="Arial"/>
          <w:b/>
          <w:sz w:val="32"/>
          <w:szCs w:val="32"/>
          <w:shd w:val="clear" w:color="auto" w:fill="FFFFFF"/>
          <w:lang w:val="es-MX"/>
        </w:rPr>
        <w:lastRenderedPageBreak/>
        <w:t>C</w:t>
      </w:r>
      <w:r w:rsidR="00730FE2" w:rsidRPr="00834880">
        <w:rPr>
          <w:rFonts w:cs="Arial"/>
          <w:b/>
          <w:sz w:val="32"/>
          <w:szCs w:val="32"/>
          <w:shd w:val="clear" w:color="auto" w:fill="FFFFFF"/>
          <w:lang w:val="es-MX"/>
        </w:rPr>
        <w:t>alcular las incidencias en cada grupo</w:t>
      </w:r>
    </w:p>
    <w:p w:rsidR="0068597E" w:rsidRPr="00834880" w:rsidRDefault="009A4EF8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r w:rsidRPr="00834880">
        <w:rPr>
          <w:rFonts w:cs="Arial"/>
          <w:sz w:val="24"/>
          <w:szCs w:val="24"/>
          <w:shd w:val="clear" w:color="auto" w:fill="FFFFFF"/>
          <w:lang w:val="es-MX"/>
        </w:rPr>
        <w:t>Tasa de I</w:t>
      </w:r>
      <w:r w:rsidR="00176888" w:rsidRPr="00834880">
        <w:rPr>
          <w:rFonts w:cs="Arial"/>
          <w:sz w:val="24"/>
          <w:szCs w:val="24"/>
          <w:shd w:val="clear" w:color="auto" w:fill="FFFFFF"/>
          <w:lang w:val="es-MX"/>
        </w:rPr>
        <w:t xml:space="preserve">ncidencia= I/PT= </w:t>
      </w:r>
    </w:p>
    <w:p w:rsidR="00176888" w:rsidRPr="00834880" w:rsidRDefault="00176888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r w:rsidRPr="00834880">
        <w:rPr>
          <w:rFonts w:cs="Arial"/>
          <w:sz w:val="24"/>
          <w:szCs w:val="24"/>
          <w:shd w:val="clear" w:color="auto" w:fill="FFFFFF"/>
          <w:lang w:val="es-MX"/>
        </w:rPr>
        <w:t>20 de los 164 desarrollaron FA</w:t>
      </w:r>
    </w:p>
    <w:p w:rsidR="00176888" w:rsidRPr="00834880" w:rsidRDefault="00176888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r w:rsidRPr="00834880">
        <w:rPr>
          <w:rFonts w:cs="Arial"/>
          <w:sz w:val="24"/>
          <w:szCs w:val="24"/>
          <w:shd w:val="clear" w:color="auto" w:fill="FFFFFF"/>
          <w:lang w:val="es-MX"/>
        </w:rPr>
        <w:t>20/164=0.1219x100</w:t>
      </w:r>
      <w:r w:rsidR="004177E4" w:rsidRPr="00834880">
        <w:rPr>
          <w:rFonts w:cs="Arial"/>
          <w:sz w:val="24"/>
          <w:szCs w:val="24"/>
          <w:shd w:val="clear" w:color="auto" w:fill="FFFFFF"/>
          <w:lang w:val="es-MX"/>
        </w:rPr>
        <w:t>,</w:t>
      </w:r>
      <w:r w:rsidRPr="00834880">
        <w:rPr>
          <w:rFonts w:cs="Arial"/>
          <w:sz w:val="24"/>
          <w:szCs w:val="24"/>
          <w:shd w:val="clear" w:color="auto" w:fill="FFFFFF"/>
          <w:lang w:val="es-MX"/>
        </w:rPr>
        <w:t>0</w:t>
      </w:r>
      <w:r w:rsidR="004177E4" w:rsidRPr="00834880">
        <w:rPr>
          <w:rFonts w:cs="Arial"/>
          <w:sz w:val="24"/>
          <w:szCs w:val="24"/>
          <w:shd w:val="clear" w:color="auto" w:fill="FFFFFF"/>
          <w:lang w:val="es-MX"/>
        </w:rPr>
        <w:t>00=121</w:t>
      </w:r>
      <w:r w:rsidR="009A4EF8" w:rsidRPr="00834880">
        <w:rPr>
          <w:rFonts w:cs="Arial"/>
          <w:sz w:val="24"/>
          <w:szCs w:val="24"/>
          <w:shd w:val="clear" w:color="auto" w:fill="FFFFFF"/>
          <w:lang w:val="es-MX"/>
        </w:rPr>
        <w:t>95</w:t>
      </w:r>
      <w:r w:rsidR="004177E4" w:rsidRPr="00834880">
        <w:rPr>
          <w:rFonts w:cs="Arial"/>
          <w:sz w:val="24"/>
          <w:szCs w:val="24"/>
          <w:shd w:val="clear" w:color="auto" w:fill="FFFFFF"/>
          <w:lang w:val="es-MX"/>
        </w:rPr>
        <w:t>.</w:t>
      </w:r>
      <w:r w:rsidR="009A4EF8" w:rsidRPr="00834880">
        <w:rPr>
          <w:rFonts w:cs="Arial"/>
          <w:sz w:val="24"/>
          <w:szCs w:val="24"/>
          <w:shd w:val="clear" w:color="auto" w:fill="FFFFFF"/>
          <w:lang w:val="es-MX"/>
        </w:rPr>
        <w:t>12 por 100</w:t>
      </w:r>
      <w:r w:rsidR="004177E4" w:rsidRPr="00834880">
        <w:rPr>
          <w:rFonts w:cs="Arial"/>
          <w:sz w:val="24"/>
          <w:szCs w:val="24"/>
          <w:shd w:val="clear" w:color="auto" w:fill="FFFFFF"/>
          <w:lang w:val="es-MX"/>
        </w:rPr>
        <w:t>,</w:t>
      </w:r>
      <w:r w:rsidR="009A4EF8" w:rsidRPr="00834880">
        <w:rPr>
          <w:rFonts w:cs="Arial"/>
          <w:sz w:val="24"/>
          <w:szCs w:val="24"/>
          <w:shd w:val="clear" w:color="auto" w:fill="FFFFFF"/>
          <w:lang w:val="es-MX"/>
        </w:rPr>
        <w:t>0</w:t>
      </w:r>
      <w:r w:rsidR="004177E4" w:rsidRPr="00834880">
        <w:rPr>
          <w:rFonts w:cs="Arial"/>
          <w:sz w:val="24"/>
          <w:szCs w:val="24"/>
          <w:shd w:val="clear" w:color="auto" w:fill="FFFFFF"/>
          <w:lang w:val="es-MX"/>
        </w:rPr>
        <w:t>00</w:t>
      </w:r>
      <w:r w:rsidR="009A4EF8" w:rsidRPr="00834880">
        <w:rPr>
          <w:rFonts w:cs="Arial"/>
          <w:sz w:val="24"/>
          <w:szCs w:val="24"/>
          <w:shd w:val="clear" w:color="auto" w:fill="FFFFFF"/>
          <w:lang w:val="es-MX"/>
        </w:rPr>
        <w:t xml:space="preserve"> personas</w:t>
      </w:r>
    </w:p>
    <w:p w:rsidR="002B134D" w:rsidRDefault="002B134D" w:rsidP="002B134D">
      <w:pPr>
        <w:jc w:val="both"/>
        <w:rPr>
          <w:rFonts w:cs="Arial"/>
          <w:b/>
          <w:sz w:val="32"/>
          <w:szCs w:val="32"/>
          <w:shd w:val="clear" w:color="auto" w:fill="FFFFFF"/>
          <w:lang w:val="es-MX"/>
        </w:rPr>
      </w:pPr>
    </w:p>
    <w:p w:rsidR="0068597E" w:rsidRPr="002B134D" w:rsidRDefault="009A4EF8" w:rsidP="002B134D">
      <w:pPr>
        <w:jc w:val="both"/>
        <w:rPr>
          <w:rFonts w:cs="Arial"/>
          <w:b/>
          <w:sz w:val="32"/>
          <w:szCs w:val="32"/>
          <w:shd w:val="clear" w:color="auto" w:fill="FFFFFF"/>
          <w:lang w:val="es-MX"/>
        </w:rPr>
      </w:pPr>
      <w:r w:rsidRPr="002B134D">
        <w:rPr>
          <w:rFonts w:cs="Arial"/>
          <w:b/>
          <w:sz w:val="32"/>
          <w:szCs w:val="32"/>
          <w:shd w:val="clear" w:color="auto" w:fill="FFFFFF"/>
          <w:lang w:val="es-MX"/>
        </w:rPr>
        <w:t xml:space="preserve">Tasa de Incidencia de episodios </w:t>
      </w:r>
      <w:proofErr w:type="spellStart"/>
      <w:r w:rsidRPr="002B134D">
        <w:rPr>
          <w:rFonts w:cs="Arial"/>
          <w:b/>
          <w:sz w:val="32"/>
          <w:szCs w:val="32"/>
          <w:shd w:val="clear" w:color="auto" w:fill="FFFFFF"/>
          <w:lang w:val="es-MX"/>
        </w:rPr>
        <w:t>troboembolicos</w:t>
      </w:r>
      <w:proofErr w:type="spellEnd"/>
      <w:r w:rsidRPr="002B134D">
        <w:rPr>
          <w:rFonts w:cs="Arial"/>
          <w:b/>
          <w:sz w:val="32"/>
          <w:szCs w:val="32"/>
          <w:shd w:val="clear" w:color="auto" w:fill="FFFFFF"/>
          <w:lang w:val="es-MX"/>
        </w:rPr>
        <w:t xml:space="preserve"> </w:t>
      </w:r>
    </w:p>
    <w:p w:rsidR="009A4EF8" w:rsidRPr="00834880" w:rsidRDefault="009A4EF8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proofErr w:type="spellStart"/>
      <w:r w:rsidRPr="00834880">
        <w:rPr>
          <w:rFonts w:cs="Arial"/>
          <w:sz w:val="24"/>
          <w:szCs w:val="24"/>
          <w:shd w:val="clear" w:color="auto" w:fill="FFFFFF"/>
          <w:lang w:val="es-MX"/>
        </w:rPr>
        <w:t>Poblacion</w:t>
      </w:r>
      <w:proofErr w:type="spellEnd"/>
      <w:r w:rsidRPr="00834880">
        <w:rPr>
          <w:rFonts w:cs="Arial"/>
          <w:sz w:val="24"/>
          <w:szCs w:val="24"/>
          <w:shd w:val="clear" w:color="auto" w:fill="FFFFFF"/>
          <w:lang w:val="es-MX"/>
        </w:rPr>
        <w:t xml:space="preserve"> con FA= 20. De 20 pacientes 5 presentaron episodios </w:t>
      </w:r>
      <w:proofErr w:type="spellStart"/>
      <w:r w:rsidRPr="00834880">
        <w:rPr>
          <w:rFonts w:cs="Arial"/>
          <w:sz w:val="24"/>
          <w:szCs w:val="24"/>
          <w:shd w:val="clear" w:color="auto" w:fill="FFFFFF"/>
          <w:lang w:val="es-MX"/>
        </w:rPr>
        <w:t>tromboempolicos</w:t>
      </w:r>
      <w:proofErr w:type="spellEnd"/>
    </w:p>
    <w:p w:rsidR="009A4EF8" w:rsidRPr="00834880" w:rsidRDefault="004177E4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r w:rsidRPr="00834880">
        <w:rPr>
          <w:rFonts w:cs="Arial"/>
          <w:sz w:val="24"/>
          <w:szCs w:val="24"/>
          <w:shd w:val="clear" w:color="auto" w:fill="FFFFFF"/>
          <w:lang w:val="es-MX"/>
        </w:rPr>
        <w:t>5/20=.25</w:t>
      </w:r>
      <w:r w:rsidR="009A4EF8" w:rsidRPr="00834880">
        <w:rPr>
          <w:rFonts w:cs="Arial"/>
          <w:sz w:val="24"/>
          <w:szCs w:val="24"/>
          <w:shd w:val="clear" w:color="auto" w:fill="FFFFFF"/>
          <w:lang w:val="es-MX"/>
        </w:rPr>
        <w:t>x100</w:t>
      </w:r>
      <w:proofErr w:type="gramStart"/>
      <w:r w:rsidRPr="00834880">
        <w:rPr>
          <w:rFonts w:cs="Arial"/>
          <w:sz w:val="24"/>
          <w:szCs w:val="24"/>
          <w:shd w:val="clear" w:color="auto" w:fill="FFFFFF"/>
          <w:lang w:val="es-MX"/>
        </w:rPr>
        <w:t>,</w:t>
      </w:r>
      <w:r w:rsidR="009A4EF8" w:rsidRPr="00834880">
        <w:rPr>
          <w:rFonts w:cs="Arial"/>
          <w:sz w:val="24"/>
          <w:szCs w:val="24"/>
          <w:shd w:val="clear" w:color="auto" w:fill="FFFFFF"/>
          <w:lang w:val="es-MX"/>
        </w:rPr>
        <w:t>0</w:t>
      </w:r>
      <w:r w:rsidRPr="00834880">
        <w:rPr>
          <w:rFonts w:cs="Arial"/>
          <w:sz w:val="24"/>
          <w:szCs w:val="24"/>
          <w:shd w:val="clear" w:color="auto" w:fill="FFFFFF"/>
          <w:lang w:val="es-MX"/>
        </w:rPr>
        <w:t>00</w:t>
      </w:r>
      <w:proofErr w:type="gramEnd"/>
      <w:r w:rsidR="009A4EF8" w:rsidRPr="00834880">
        <w:rPr>
          <w:rFonts w:cs="Arial"/>
          <w:sz w:val="24"/>
          <w:szCs w:val="24"/>
          <w:shd w:val="clear" w:color="auto" w:fill="FFFFFF"/>
          <w:lang w:val="es-MX"/>
        </w:rPr>
        <w:t>=</w:t>
      </w:r>
      <w:r w:rsidRPr="00834880">
        <w:rPr>
          <w:rFonts w:cs="Arial"/>
          <w:sz w:val="24"/>
          <w:szCs w:val="24"/>
          <w:shd w:val="clear" w:color="auto" w:fill="FFFFFF"/>
          <w:lang w:val="es-MX"/>
        </w:rPr>
        <w:t>25,000</w:t>
      </w:r>
    </w:p>
    <w:p w:rsidR="004177E4" w:rsidRPr="00834880" w:rsidRDefault="004177E4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proofErr w:type="spellStart"/>
      <w:r w:rsidRPr="00834880">
        <w:rPr>
          <w:rFonts w:cs="Arial"/>
          <w:sz w:val="24"/>
          <w:szCs w:val="24"/>
          <w:shd w:val="clear" w:color="auto" w:fill="FFFFFF"/>
          <w:lang w:val="es-MX"/>
        </w:rPr>
        <w:t>Poblacion</w:t>
      </w:r>
      <w:proofErr w:type="spellEnd"/>
      <w:r w:rsidRPr="00834880">
        <w:rPr>
          <w:rFonts w:cs="Arial"/>
          <w:sz w:val="24"/>
          <w:szCs w:val="24"/>
          <w:shd w:val="clear" w:color="auto" w:fill="FFFFFF"/>
          <w:lang w:val="es-MX"/>
        </w:rPr>
        <w:t xml:space="preserve"> de RS=144. De 144 pacientes con RS 13 presentaron episodio </w:t>
      </w:r>
      <w:proofErr w:type="spellStart"/>
      <w:r w:rsidRPr="00834880">
        <w:rPr>
          <w:rFonts w:cs="Arial"/>
          <w:sz w:val="24"/>
          <w:szCs w:val="24"/>
          <w:shd w:val="clear" w:color="auto" w:fill="FFFFFF"/>
          <w:lang w:val="es-MX"/>
        </w:rPr>
        <w:t>tromboembolico</w:t>
      </w:r>
      <w:proofErr w:type="spellEnd"/>
      <w:r w:rsidRPr="00834880">
        <w:rPr>
          <w:rFonts w:cs="Arial"/>
          <w:sz w:val="24"/>
          <w:szCs w:val="24"/>
          <w:shd w:val="clear" w:color="auto" w:fill="FFFFFF"/>
          <w:lang w:val="es-MX"/>
        </w:rPr>
        <w:t>.</w:t>
      </w:r>
    </w:p>
    <w:p w:rsidR="004177E4" w:rsidRPr="00834880" w:rsidRDefault="004177E4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r w:rsidRPr="00834880">
        <w:rPr>
          <w:rFonts w:cs="Arial"/>
          <w:sz w:val="24"/>
          <w:szCs w:val="24"/>
          <w:shd w:val="clear" w:color="auto" w:fill="FFFFFF"/>
          <w:lang w:val="es-MX"/>
        </w:rPr>
        <w:t>13/144=0.09027x100,000=9,027.77</w:t>
      </w:r>
    </w:p>
    <w:p w:rsidR="00834880" w:rsidRPr="00834880" w:rsidRDefault="00834880" w:rsidP="002B134D">
      <w:pPr>
        <w:spacing w:line="240" w:lineRule="auto"/>
        <w:jc w:val="both"/>
        <w:rPr>
          <w:rFonts w:cs="Arial"/>
          <w:sz w:val="32"/>
          <w:szCs w:val="32"/>
          <w:shd w:val="clear" w:color="auto" w:fill="FFFFFF"/>
          <w:lang w:val="es-MX"/>
        </w:rPr>
      </w:pPr>
    </w:p>
    <w:p w:rsidR="00283FA6" w:rsidRPr="00834880" w:rsidRDefault="00730FE2" w:rsidP="002B134D">
      <w:pPr>
        <w:spacing w:line="240" w:lineRule="auto"/>
        <w:jc w:val="both"/>
        <w:rPr>
          <w:rFonts w:cs="Arial"/>
          <w:lang w:val="es-MX"/>
        </w:rPr>
      </w:pPr>
      <w:r w:rsidRPr="00834880">
        <w:rPr>
          <w:rFonts w:cs="Arial"/>
          <w:sz w:val="32"/>
          <w:szCs w:val="32"/>
          <w:shd w:val="clear" w:color="auto" w:fill="FFFFFF"/>
          <w:lang w:val="es-MX"/>
        </w:rPr>
        <w:t xml:space="preserve"> </w:t>
      </w:r>
      <w:proofErr w:type="gramStart"/>
      <w:r w:rsidRPr="00834880">
        <w:rPr>
          <w:rFonts w:cs="Arial"/>
          <w:sz w:val="32"/>
          <w:szCs w:val="32"/>
          <w:shd w:val="clear" w:color="auto" w:fill="FFFFFF"/>
          <w:lang w:val="es-MX"/>
        </w:rPr>
        <w:t>riesgo</w:t>
      </w:r>
      <w:proofErr w:type="gramEnd"/>
      <w:r w:rsidRPr="00834880">
        <w:rPr>
          <w:rFonts w:cs="Arial"/>
          <w:sz w:val="32"/>
          <w:szCs w:val="32"/>
          <w:shd w:val="clear" w:color="auto" w:fill="FFFFFF"/>
          <w:lang w:val="es-MX"/>
        </w:rPr>
        <w:t xml:space="preserve"> relativo,</w:t>
      </w:r>
      <w:r w:rsidR="0068597E" w:rsidRPr="00834880">
        <w:rPr>
          <w:rFonts w:cs="Arial"/>
          <w:lang w:val="es-MX"/>
        </w:rPr>
        <w:t xml:space="preserve"> </w:t>
      </w:r>
      <w:r w:rsidR="0068597E" w:rsidRPr="00834880">
        <w:rPr>
          <w:rFonts w:cs="Arial"/>
          <w:noProof/>
        </w:rPr>
        <w:drawing>
          <wp:inline distT="0" distB="0" distL="0" distR="0">
            <wp:extent cx="1295400" cy="457200"/>
            <wp:effectExtent l="19050" t="0" r="0" b="0"/>
            <wp:docPr id="1" name="Picture 1" descr="RR={\frac  {a/(a+b)}{c/(c+d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={\frac  {a/(a+b)}{c/(c+d)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FA6" w:rsidRPr="00834880">
        <w:rPr>
          <w:rFonts w:cs="Arial"/>
          <w:lang w:val="es-MX"/>
        </w:rPr>
        <w:t xml:space="preserve">   = </w:t>
      </w:r>
      <w:r w:rsidR="00283FA6" w:rsidRPr="00834880">
        <w:rPr>
          <w:rFonts w:cs="Arial"/>
          <w:u w:val="single"/>
          <w:lang w:val="es-MX"/>
        </w:rPr>
        <w:t>5/20 =</w:t>
      </w:r>
      <w:r w:rsidR="005417AE" w:rsidRPr="00834880">
        <w:rPr>
          <w:rFonts w:cs="Arial"/>
          <w:u w:val="single"/>
          <w:lang w:val="es-MX"/>
        </w:rPr>
        <w:t>0.25</w:t>
      </w:r>
      <w:r w:rsidR="005417AE" w:rsidRPr="00834880">
        <w:rPr>
          <w:rFonts w:cs="Arial"/>
          <w:lang w:val="es-MX"/>
        </w:rPr>
        <w:t>=</w:t>
      </w:r>
      <w:r w:rsidR="005417AE" w:rsidRPr="00834880">
        <w:rPr>
          <w:rFonts w:cs="Arial"/>
        </w:rPr>
        <w:t>27.6946</w:t>
      </w:r>
    </w:p>
    <w:p w:rsidR="00283FA6" w:rsidRPr="00834880" w:rsidRDefault="00283FA6" w:rsidP="002B134D">
      <w:pPr>
        <w:spacing w:line="240" w:lineRule="auto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ab/>
      </w:r>
      <w:r w:rsidRPr="00834880">
        <w:rPr>
          <w:rFonts w:cs="Arial"/>
          <w:lang w:val="es-MX"/>
        </w:rPr>
        <w:tab/>
      </w:r>
      <w:r w:rsidRPr="00834880">
        <w:rPr>
          <w:rFonts w:cs="Arial"/>
          <w:lang w:val="es-MX"/>
        </w:rPr>
        <w:tab/>
      </w:r>
      <w:r w:rsidRPr="00834880">
        <w:rPr>
          <w:rFonts w:cs="Arial"/>
          <w:lang w:val="es-MX"/>
        </w:rPr>
        <w:tab/>
      </w:r>
      <w:r w:rsidRPr="00834880">
        <w:rPr>
          <w:rFonts w:cs="Arial"/>
          <w:lang w:val="es-MX"/>
        </w:rPr>
        <w:tab/>
      </w:r>
      <w:r w:rsidRPr="00834880">
        <w:rPr>
          <w:rFonts w:cs="Arial"/>
          <w:lang w:val="es-MX"/>
        </w:rPr>
        <w:tab/>
        <w:t xml:space="preserve">  13/144</w:t>
      </w:r>
      <w:r w:rsidR="005417AE" w:rsidRPr="00834880">
        <w:rPr>
          <w:rFonts w:cs="Arial"/>
          <w:lang w:val="es-MX"/>
        </w:rPr>
        <w:t>=0.09027</w:t>
      </w:r>
    </w:p>
    <w:p w:rsidR="005417AE" w:rsidRPr="002B134D" w:rsidRDefault="005417AE" w:rsidP="002B134D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r w:rsidRPr="002B134D">
        <w:rPr>
          <w:rFonts w:cs="Arial"/>
          <w:sz w:val="24"/>
          <w:szCs w:val="24"/>
          <w:lang w:val="es-MX"/>
        </w:rPr>
        <w:t>RR=</w:t>
      </w:r>
      <w:r w:rsidRPr="002B134D">
        <w:rPr>
          <w:rFonts w:cs="Arial"/>
          <w:sz w:val="24"/>
          <w:szCs w:val="24"/>
          <w:highlight w:val="yellow"/>
        </w:rPr>
        <w:t>27.6946</w:t>
      </w:r>
    </w:p>
    <w:tbl>
      <w:tblPr>
        <w:tblW w:w="0" w:type="auto"/>
        <w:tblLayout w:type="fixed"/>
        <w:tblLook w:val="0000"/>
      </w:tblPr>
      <w:tblGrid>
        <w:gridCol w:w="960"/>
        <w:gridCol w:w="970"/>
      </w:tblGrid>
      <w:tr w:rsidR="00283FA6" w:rsidRPr="00834880" w:rsidTr="00283FA6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A6" w:rsidRPr="00834880" w:rsidRDefault="00283FA6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cs="Arial"/>
                <w:b/>
              </w:rPr>
              <w:t>5</w:t>
            </w:r>
          </w:p>
          <w:p w:rsidR="00283FA6" w:rsidRPr="00834880" w:rsidRDefault="00834880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eastAsia="Calibri" w:cs="Arial"/>
                <w:b/>
              </w:rPr>
              <w:t>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A6" w:rsidRPr="00834880" w:rsidRDefault="00283FA6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cs="Arial"/>
                <w:b/>
              </w:rPr>
              <w:t>15</w:t>
            </w:r>
          </w:p>
          <w:p w:rsidR="00283FA6" w:rsidRPr="00834880" w:rsidRDefault="00834880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eastAsia="Calibri" w:cs="Arial"/>
                <w:b/>
              </w:rPr>
              <w:t>B</w:t>
            </w:r>
          </w:p>
        </w:tc>
      </w:tr>
      <w:tr w:rsidR="00283FA6" w:rsidRPr="00834880" w:rsidTr="00283FA6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A6" w:rsidRPr="00834880" w:rsidRDefault="00283FA6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cs="Arial"/>
                <w:b/>
              </w:rPr>
              <w:t>13</w:t>
            </w:r>
          </w:p>
          <w:p w:rsidR="00283FA6" w:rsidRPr="00834880" w:rsidRDefault="00834880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eastAsia="Calibri" w:cs="Arial"/>
                <w:b/>
              </w:rPr>
              <w:t>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A6" w:rsidRPr="00834880" w:rsidRDefault="00283FA6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cs="Arial"/>
                <w:b/>
              </w:rPr>
              <w:t>131</w:t>
            </w:r>
          </w:p>
          <w:p w:rsidR="00283FA6" w:rsidRPr="00834880" w:rsidRDefault="00834880" w:rsidP="002B134D">
            <w:pPr>
              <w:snapToGrid w:val="0"/>
              <w:jc w:val="both"/>
              <w:rPr>
                <w:rFonts w:eastAsia="Calibri" w:cs="Arial"/>
                <w:b/>
              </w:rPr>
            </w:pPr>
            <w:r w:rsidRPr="00834880">
              <w:rPr>
                <w:rFonts w:eastAsia="Calibri" w:cs="Arial"/>
                <w:b/>
              </w:rPr>
              <w:t>D</w:t>
            </w:r>
          </w:p>
        </w:tc>
      </w:tr>
    </w:tbl>
    <w:p w:rsidR="00730FE2" w:rsidRPr="00834880" w:rsidRDefault="00730FE2" w:rsidP="002B134D">
      <w:pPr>
        <w:jc w:val="both"/>
        <w:rPr>
          <w:rFonts w:cs="Arial"/>
          <w:sz w:val="32"/>
          <w:szCs w:val="32"/>
          <w:shd w:val="clear" w:color="auto" w:fill="FFFFFF"/>
          <w:lang w:val="es-MX"/>
        </w:rPr>
      </w:pPr>
    </w:p>
    <w:p w:rsidR="0068597E" w:rsidRPr="00834880" w:rsidRDefault="00730FE2" w:rsidP="002B134D">
      <w:pPr>
        <w:jc w:val="both"/>
        <w:rPr>
          <w:rFonts w:cs="Arial"/>
          <w:sz w:val="32"/>
          <w:szCs w:val="32"/>
          <w:shd w:val="clear" w:color="auto" w:fill="FFFFFF"/>
          <w:lang w:val="es-MX"/>
        </w:rPr>
      </w:pPr>
      <w:r w:rsidRPr="00834880">
        <w:rPr>
          <w:rFonts w:cs="Arial"/>
          <w:sz w:val="32"/>
          <w:szCs w:val="32"/>
          <w:shd w:val="clear" w:color="auto" w:fill="FFFFFF"/>
          <w:lang w:val="es-MX"/>
        </w:rPr>
        <w:t xml:space="preserve"> </w:t>
      </w:r>
    </w:p>
    <w:p w:rsidR="00834880" w:rsidRPr="002B134D" w:rsidRDefault="00834880" w:rsidP="002B134D">
      <w:pPr>
        <w:jc w:val="both"/>
        <w:rPr>
          <w:rFonts w:cs="Arial"/>
          <w:sz w:val="24"/>
          <w:szCs w:val="24"/>
          <w:shd w:val="clear" w:color="auto" w:fill="FFFFFF"/>
          <w:lang w:val="es-MX"/>
        </w:rPr>
      </w:pPr>
      <w:r w:rsidRPr="00834880">
        <w:rPr>
          <w:rFonts w:cs="Arial"/>
          <w:sz w:val="32"/>
          <w:szCs w:val="32"/>
          <w:shd w:val="clear" w:color="auto" w:fill="FFFFFF"/>
          <w:lang w:val="es-MX"/>
        </w:rPr>
        <w:t>Riesgo A</w:t>
      </w:r>
      <w:r w:rsidR="00730FE2" w:rsidRPr="00834880">
        <w:rPr>
          <w:rFonts w:cs="Arial"/>
          <w:sz w:val="32"/>
          <w:szCs w:val="32"/>
          <w:shd w:val="clear" w:color="auto" w:fill="FFFFFF"/>
          <w:lang w:val="es-MX"/>
        </w:rPr>
        <w:t>tribuible</w:t>
      </w:r>
      <w:r w:rsidRPr="00834880">
        <w:rPr>
          <w:rFonts w:cs="Arial"/>
          <w:sz w:val="32"/>
          <w:szCs w:val="32"/>
          <w:shd w:val="clear" w:color="auto" w:fill="FFFFFF"/>
          <w:lang w:val="es-MX"/>
        </w:rPr>
        <w:t>=</w:t>
      </w:r>
      <w:r w:rsidRPr="002B134D">
        <w:rPr>
          <w:rFonts w:cs="Arial"/>
          <w:sz w:val="24"/>
          <w:szCs w:val="24"/>
          <w:shd w:val="clear" w:color="auto" w:fill="FFFFFF"/>
          <w:lang w:val="es-MX"/>
        </w:rPr>
        <w:t xml:space="preserve">RA = Tasa incidencia expuesto - tasa incidencia no expuestos = </w:t>
      </w:r>
      <w:proofErr w:type="gramStart"/>
      <w:r w:rsidRPr="002B134D">
        <w:rPr>
          <w:rFonts w:cs="Arial"/>
          <w:sz w:val="24"/>
          <w:szCs w:val="24"/>
          <w:shd w:val="clear" w:color="auto" w:fill="FFFFFF"/>
          <w:lang w:val="es-MX"/>
        </w:rPr>
        <w:t>I(</w:t>
      </w:r>
      <w:proofErr w:type="gramEnd"/>
      <w:r w:rsidRPr="002B134D">
        <w:rPr>
          <w:rFonts w:cs="Arial"/>
          <w:sz w:val="24"/>
          <w:szCs w:val="24"/>
          <w:shd w:val="clear" w:color="auto" w:fill="FFFFFF"/>
          <w:lang w:val="es-MX"/>
        </w:rPr>
        <w:t>+) - I(-)</w:t>
      </w:r>
    </w:p>
    <w:p w:rsidR="00834880" w:rsidRPr="00834880" w:rsidRDefault="00834880" w:rsidP="002B134D">
      <w:pPr>
        <w:jc w:val="both"/>
        <w:rPr>
          <w:rFonts w:cs="Arial"/>
          <w:shd w:val="clear" w:color="auto" w:fill="FFFFFF"/>
          <w:lang w:val="es-MX"/>
        </w:rPr>
      </w:pPr>
      <w:r w:rsidRPr="002B134D">
        <w:rPr>
          <w:rFonts w:cs="Arial"/>
          <w:sz w:val="24"/>
          <w:szCs w:val="24"/>
          <w:shd w:val="clear" w:color="auto" w:fill="FFFFFF"/>
          <w:lang w:val="es-MX"/>
        </w:rPr>
        <w:t>=.25-0.09027=</w:t>
      </w:r>
      <w:r w:rsidRPr="002B134D">
        <w:rPr>
          <w:rFonts w:cs="Arial"/>
          <w:sz w:val="24"/>
          <w:szCs w:val="24"/>
          <w:highlight w:val="yellow"/>
          <w:shd w:val="clear" w:color="auto" w:fill="FFFFFF"/>
          <w:lang w:val="es-MX"/>
        </w:rPr>
        <w:t>0.15973</w:t>
      </w:r>
    </w:p>
    <w:p w:rsidR="0068597E" w:rsidRPr="00834880" w:rsidRDefault="0068597E" w:rsidP="002B134D">
      <w:pPr>
        <w:jc w:val="both"/>
        <w:rPr>
          <w:rFonts w:cs="Arial"/>
          <w:sz w:val="32"/>
          <w:szCs w:val="32"/>
          <w:shd w:val="clear" w:color="auto" w:fill="FFFFFF"/>
          <w:lang w:val="es-MX"/>
        </w:rPr>
      </w:pPr>
    </w:p>
    <w:p w:rsidR="00730FE2" w:rsidRPr="002B134D" w:rsidRDefault="00730FE2" w:rsidP="002B134D">
      <w:pPr>
        <w:jc w:val="both"/>
        <w:rPr>
          <w:rFonts w:cs="Arial"/>
          <w:b/>
          <w:sz w:val="24"/>
          <w:szCs w:val="24"/>
          <w:lang w:val="es-MX"/>
        </w:rPr>
      </w:pPr>
      <w:r w:rsidRPr="002B134D">
        <w:rPr>
          <w:rFonts w:cs="Arial"/>
          <w:sz w:val="32"/>
          <w:szCs w:val="32"/>
          <w:shd w:val="clear" w:color="auto" w:fill="FFFFFF"/>
          <w:lang w:val="es-MX"/>
        </w:rPr>
        <w:t>% de riesgo atribuible</w:t>
      </w:r>
      <w:r w:rsidR="008D43E6" w:rsidRPr="002B134D">
        <w:rPr>
          <w:rFonts w:cs="Arial"/>
          <w:sz w:val="24"/>
          <w:szCs w:val="24"/>
          <w:shd w:val="clear" w:color="auto" w:fill="FFFFFF"/>
          <w:lang w:val="es-MX"/>
        </w:rPr>
        <w:t>=RA% = RR – 1</w:t>
      </w:r>
      <w:r w:rsidR="00834880" w:rsidRPr="002B134D">
        <w:rPr>
          <w:rStyle w:val="apple-converted-space"/>
          <w:rFonts w:cs="Arial"/>
          <w:sz w:val="24"/>
          <w:szCs w:val="24"/>
          <w:shd w:val="clear" w:color="auto" w:fill="FFFFFF"/>
          <w:lang w:val="es-MX"/>
        </w:rPr>
        <w:t>/</w:t>
      </w:r>
      <w:r w:rsidR="008D43E6" w:rsidRPr="002B134D">
        <w:rPr>
          <w:rFonts w:cs="Arial"/>
          <w:sz w:val="24"/>
          <w:szCs w:val="24"/>
          <w:shd w:val="clear" w:color="auto" w:fill="FFFFFF"/>
          <w:lang w:val="es-MX"/>
        </w:rPr>
        <w:t>RR</w:t>
      </w:r>
      <w:r w:rsidR="00834880" w:rsidRPr="002B134D">
        <w:rPr>
          <w:rFonts w:cs="Arial"/>
          <w:sz w:val="24"/>
          <w:szCs w:val="24"/>
          <w:shd w:val="clear" w:color="auto" w:fill="FFFFFF"/>
          <w:lang w:val="es-MX"/>
        </w:rPr>
        <w:t>=</w:t>
      </w:r>
      <w:r w:rsidR="00BC2851" w:rsidRPr="002B134D">
        <w:rPr>
          <w:rFonts w:cs="Arial"/>
          <w:sz w:val="24"/>
          <w:szCs w:val="24"/>
          <w:lang w:val="es-MX"/>
        </w:rPr>
        <w:t>27.6946-1=26.6946/27.6946=</w:t>
      </w:r>
      <w:r w:rsidR="00E25D28" w:rsidRPr="002B134D">
        <w:rPr>
          <w:rFonts w:cs="Arial"/>
          <w:sz w:val="24"/>
          <w:szCs w:val="24"/>
          <w:lang w:val="es-MX"/>
        </w:rPr>
        <w:t>.9638=96.38%</w:t>
      </w:r>
    </w:p>
    <w:p w:rsidR="00730FE2" w:rsidRPr="00834880" w:rsidRDefault="00730FE2" w:rsidP="002B134D">
      <w:pPr>
        <w:jc w:val="both"/>
        <w:rPr>
          <w:rFonts w:cs="Arial"/>
          <w:b/>
          <w:sz w:val="32"/>
          <w:szCs w:val="32"/>
          <w:lang w:val="es-MX"/>
        </w:rPr>
      </w:pPr>
    </w:p>
    <w:p w:rsidR="00D82957" w:rsidRPr="00834880" w:rsidRDefault="000A0B03" w:rsidP="002B134D">
      <w:pPr>
        <w:jc w:val="both"/>
        <w:rPr>
          <w:rFonts w:cs="Arial"/>
          <w:b/>
          <w:sz w:val="32"/>
          <w:szCs w:val="32"/>
          <w:lang w:val="es-MX"/>
        </w:rPr>
      </w:pPr>
      <w:r w:rsidRPr="00834880">
        <w:rPr>
          <w:rFonts w:cs="Arial"/>
          <w:b/>
          <w:sz w:val="32"/>
          <w:szCs w:val="32"/>
          <w:lang w:val="es-MX"/>
        </w:rPr>
        <w:t>Estudio</w:t>
      </w:r>
      <w:r w:rsidR="00D82957" w:rsidRPr="00834880">
        <w:rPr>
          <w:rFonts w:cs="Arial"/>
          <w:b/>
          <w:sz w:val="32"/>
          <w:szCs w:val="32"/>
          <w:lang w:val="es-MX"/>
        </w:rPr>
        <w:t xml:space="preserve"> de cohortes</w:t>
      </w:r>
    </w:p>
    <w:p w:rsidR="000A0B03" w:rsidRPr="00834880" w:rsidRDefault="000A0B03" w:rsidP="002B134D">
      <w:pPr>
        <w:jc w:val="both"/>
        <w:rPr>
          <w:rFonts w:cs="Arial"/>
          <w:lang w:val="es-MX"/>
        </w:rPr>
      </w:pPr>
    </w:p>
    <w:p w:rsidR="00FC5C1F" w:rsidRPr="00834880" w:rsidRDefault="00D82957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</w:t>
      </w:r>
      <w:r w:rsidR="000A0B03" w:rsidRPr="00834880">
        <w:rPr>
          <w:rFonts w:cs="Arial"/>
          <w:lang w:val="es-MX"/>
        </w:rPr>
        <w:t>Se</w:t>
      </w:r>
      <w:r w:rsidRPr="00834880">
        <w:rPr>
          <w:rFonts w:cs="Arial"/>
          <w:lang w:val="es-MX"/>
        </w:rPr>
        <w:t xml:space="preserve"> </w:t>
      </w:r>
      <w:r w:rsidR="000A0B03" w:rsidRPr="00834880">
        <w:rPr>
          <w:rFonts w:cs="Arial"/>
          <w:lang w:val="es-MX"/>
        </w:rPr>
        <w:t>definió</w:t>
      </w:r>
      <w:r w:rsidRPr="00834880">
        <w:rPr>
          <w:rFonts w:cs="Arial"/>
          <w:lang w:val="es-MX"/>
        </w:rPr>
        <w:t xml:space="preserve"> la cohorte adecuadamente (punto de entrada en el estudio, comprobación de ausencia de enfermedad)?</w:t>
      </w:r>
    </w:p>
    <w:p w:rsidR="00D82957" w:rsidRPr="00834880" w:rsidRDefault="004B432E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Si se tomaron </w:t>
      </w:r>
      <w:proofErr w:type="gramStart"/>
      <w:r w:rsidRPr="00834880">
        <w:rPr>
          <w:rFonts w:cs="Arial"/>
          <w:lang w:val="es-MX"/>
        </w:rPr>
        <w:t>la</w:t>
      </w:r>
      <w:proofErr w:type="gramEnd"/>
      <w:r w:rsidRPr="00834880">
        <w:rPr>
          <w:rFonts w:cs="Arial"/>
          <w:lang w:val="es-MX"/>
        </w:rPr>
        <w:t xml:space="preserve"> mediciones adecuadas para comprobar la ausencia o presencia de la enfermedad. Además, se estableció el punto de entrada al estudio.</w:t>
      </w:r>
    </w:p>
    <w:p w:rsidR="00D82957" w:rsidRPr="00834880" w:rsidRDefault="00D82957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</w:t>
      </w:r>
      <w:r w:rsidR="000A0B03" w:rsidRPr="00834880">
        <w:rPr>
          <w:rFonts w:cs="Arial"/>
          <w:lang w:val="es-MX"/>
        </w:rPr>
        <w:t>Fue</w:t>
      </w:r>
      <w:r w:rsidRPr="00834880">
        <w:rPr>
          <w:rFonts w:cs="Arial"/>
          <w:lang w:val="es-MX"/>
        </w:rPr>
        <w:t xml:space="preserve"> la evaluación de la </w:t>
      </w:r>
      <w:r w:rsidR="000A0B03" w:rsidRPr="00834880">
        <w:rPr>
          <w:rFonts w:cs="Arial"/>
          <w:lang w:val="es-MX"/>
        </w:rPr>
        <w:t>exposición</w:t>
      </w:r>
      <w:r w:rsidRPr="00834880">
        <w:rPr>
          <w:rFonts w:cs="Arial"/>
          <w:lang w:val="es-MX"/>
        </w:rPr>
        <w:t xml:space="preserve"> al factor adecuada?</w:t>
      </w:r>
    </w:p>
    <w:p w:rsidR="00D82957" w:rsidRPr="00834880" w:rsidRDefault="005D261A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Si porque </w:t>
      </w:r>
      <w:proofErr w:type="spellStart"/>
      <w:r w:rsidRPr="00834880">
        <w:rPr>
          <w:rFonts w:cs="Arial"/>
          <w:lang w:val="es-MX"/>
        </w:rPr>
        <w:t>estudbieron</w:t>
      </w:r>
      <w:proofErr w:type="spellEnd"/>
      <w:r w:rsidRPr="00834880">
        <w:rPr>
          <w:rFonts w:cs="Arial"/>
          <w:lang w:val="es-MX"/>
        </w:rPr>
        <w:t xml:space="preserve"> </w:t>
      </w:r>
      <w:proofErr w:type="spellStart"/>
      <w:r w:rsidRPr="00834880">
        <w:rPr>
          <w:rFonts w:cs="Arial"/>
          <w:lang w:val="es-MX"/>
        </w:rPr>
        <w:t>expouesto</w:t>
      </w:r>
      <w:proofErr w:type="spellEnd"/>
      <w:r w:rsidRPr="00834880">
        <w:rPr>
          <w:rFonts w:cs="Arial"/>
          <w:lang w:val="es-MX"/>
        </w:rPr>
        <w:t xml:space="preserve"> al factor de riesgo durante el estudio y se vio consecuencias a base de esta.</w:t>
      </w:r>
    </w:p>
    <w:p w:rsidR="00D82957" w:rsidRPr="00834880" w:rsidRDefault="00D82957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</w:t>
      </w:r>
      <w:r w:rsidR="000A0B03" w:rsidRPr="00834880">
        <w:rPr>
          <w:rFonts w:cs="Arial"/>
          <w:lang w:val="es-MX"/>
        </w:rPr>
        <w:t>Fue</w:t>
      </w:r>
      <w:r w:rsidRPr="00834880">
        <w:rPr>
          <w:rFonts w:cs="Arial"/>
          <w:lang w:val="es-MX"/>
        </w:rPr>
        <w:t xml:space="preserve"> la medición de los resultados (</w:t>
      </w:r>
      <w:r w:rsidR="000A0B03" w:rsidRPr="00834880">
        <w:rPr>
          <w:rFonts w:cs="Arial"/>
          <w:lang w:val="es-MX"/>
        </w:rPr>
        <w:t>enfermedades</w:t>
      </w:r>
      <w:r w:rsidRPr="00834880">
        <w:rPr>
          <w:rFonts w:cs="Arial"/>
          <w:lang w:val="es-MX"/>
        </w:rPr>
        <w:t>) similar en los expuestos y en los no expuestos?</w:t>
      </w:r>
    </w:p>
    <w:p w:rsidR="00D82957" w:rsidRPr="00834880" w:rsidRDefault="004B432E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Si, se </w:t>
      </w:r>
      <w:proofErr w:type="spellStart"/>
      <w:r w:rsidRPr="00834880">
        <w:rPr>
          <w:rFonts w:cs="Arial"/>
          <w:lang w:val="es-MX"/>
        </w:rPr>
        <w:t>midiron</w:t>
      </w:r>
      <w:proofErr w:type="spellEnd"/>
      <w:r w:rsidRPr="00834880">
        <w:rPr>
          <w:rFonts w:cs="Arial"/>
          <w:lang w:val="es-MX"/>
        </w:rPr>
        <w:t xml:space="preserve"> de una forma similar mas los resultados fueron</w:t>
      </w:r>
    </w:p>
    <w:p w:rsidR="00D82957" w:rsidRPr="00834880" w:rsidRDefault="00D82957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</w:t>
      </w:r>
      <w:r w:rsidR="000A0B03" w:rsidRPr="00834880">
        <w:rPr>
          <w:rFonts w:cs="Arial"/>
          <w:lang w:val="es-MX"/>
        </w:rPr>
        <w:t>Fue</w:t>
      </w:r>
      <w:r w:rsidRPr="00834880">
        <w:rPr>
          <w:rFonts w:cs="Arial"/>
          <w:lang w:val="es-MX"/>
        </w:rPr>
        <w:t xml:space="preserve"> el seguimiento de todos los pacientes completo?</w:t>
      </w:r>
    </w:p>
    <w:p w:rsidR="00D82957" w:rsidRPr="00834880" w:rsidRDefault="004B432E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Si, lo fue porque se les dio seguimiento hasta la muerte o hasta el fin del estudio.</w:t>
      </w:r>
    </w:p>
    <w:p w:rsidR="00D82957" w:rsidRPr="00834880" w:rsidRDefault="00D82957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¿Qué tan comparables son los grupos de expuestos y no expuestos?</w:t>
      </w:r>
    </w:p>
    <w:p w:rsidR="00D82957" w:rsidRPr="00834880" w:rsidRDefault="00730FE2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Hay una diferencia marcada en complicaciones </w:t>
      </w:r>
      <w:proofErr w:type="spellStart"/>
      <w:r w:rsidRPr="00834880">
        <w:rPr>
          <w:rFonts w:cs="Arial"/>
          <w:lang w:val="es-MX"/>
        </w:rPr>
        <w:t>tromboembolicas</w:t>
      </w:r>
      <w:proofErr w:type="spellEnd"/>
      <w:r w:rsidRPr="00834880">
        <w:rPr>
          <w:rFonts w:cs="Arial"/>
          <w:lang w:val="es-MX"/>
        </w:rPr>
        <w:t xml:space="preserve"> entre estos dos grupos.</w:t>
      </w:r>
    </w:p>
    <w:p w:rsidR="00D82957" w:rsidRPr="00834880" w:rsidRDefault="00D82957" w:rsidP="002B134D">
      <w:pPr>
        <w:jc w:val="both"/>
        <w:rPr>
          <w:rFonts w:cs="Arial"/>
          <w:b/>
          <w:sz w:val="32"/>
          <w:szCs w:val="32"/>
          <w:lang w:val="es-MX"/>
        </w:rPr>
      </w:pPr>
      <w:r w:rsidRPr="00834880">
        <w:rPr>
          <w:rFonts w:cs="Arial"/>
          <w:b/>
          <w:sz w:val="32"/>
          <w:szCs w:val="32"/>
          <w:lang w:val="es-MX"/>
        </w:rPr>
        <w:t>Estudios de casos y controles</w:t>
      </w:r>
    </w:p>
    <w:p w:rsidR="00D82957" w:rsidRPr="00834880" w:rsidRDefault="00D82957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¿Fueron los casos definidos adecuadamente?</w:t>
      </w:r>
    </w:p>
    <w:p w:rsidR="00D82957" w:rsidRPr="00834880" w:rsidRDefault="005D261A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Si, si lo fueron.</w:t>
      </w:r>
    </w:p>
    <w:p w:rsidR="00D82957" w:rsidRPr="00834880" w:rsidRDefault="00D82957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Fueron </w:t>
      </w:r>
      <w:proofErr w:type="gramStart"/>
      <w:r w:rsidR="000A0B03" w:rsidRPr="00834880">
        <w:rPr>
          <w:rFonts w:cs="Arial"/>
          <w:lang w:val="es-MX"/>
        </w:rPr>
        <w:t>el</w:t>
      </w:r>
      <w:proofErr w:type="gramEnd"/>
      <w:r w:rsidRPr="00834880">
        <w:rPr>
          <w:rFonts w:cs="Arial"/>
          <w:lang w:val="es-MX"/>
        </w:rPr>
        <w:t xml:space="preserve"> ca</w:t>
      </w:r>
      <w:r w:rsidR="00730FE2" w:rsidRPr="00834880">
        <w:rPr>
          <w:rFonts w:cs="Arial"/>
          <w:lang w:val="es-MX"/>
        </w:rPr>
        <w:t>s</w:t>
      </w:r>
      <w:r w:rsidRPr="00834880">
        <w:rPr>
          <w:rFonts w:cs="Arial"/>
          <w:lang w:val="es-MX"/>
        </w:rPr>
        <w:t>os incidentes o prevalentes?</w:t>
      </w:r>
    </w:p>
    <w:p w:rsidR="00D82957" w:rsidRPr="00834880" w:rsidRDefault="00730FE2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Incidentes.</w:t>
      </w:r>
    </w:p>
    <w:p w:rsidR="00D82957" w:rsidRPr="00834880" w:rsidRDefault="00097F4A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</w:t>
      </w:r>
      <w:r w:rsidR="000A0B03" w:rsidRPr="00834880">
        <w:rPr>
          <w:rFonts w:cs="Arial"/>
          <w:lang w:val="es-MX"/>
        </w:rPr>
        <w:t>Fueron</w:t>
      </w:r>
      <w:r w:rsidRPr="00834880">
        <w:rPr>
          <w:rFonts w:cs="Arial"/>
          <w:lang w:val="es-MX"/>
        </w:rPr>
        <w:t xml:space="preserve"> los controles seleccionados de la misma población/cohorte que los casos?</w:t>
      </w:r>
    </w:p>
    <w:p w:rsidR="00097F4A" w:rsidRPr="00834880" w:rsidRDefault="005D261A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Si, si lo fueron.</w:t>
      </w:r>
    </w:p>
    <w:p w:rsidR="00097F4A" w:rsidRPr="00834880" w:rsidRDefault="00097F4A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lastRenderedPageBreak/>
        <w:t>¿</w:t>
      </w:r>
      <w:r w:rsidR="000A0B03" w:rsidRPr="00834880">
        <w:rPr>
          <w:rFonts w:cs="Arial"/>
          <w:lang w:val="es-MX"/>
        </w:rPr>
        <w:t>Fue</w:t>
      </w:r>
      <w:r w:rsidRPr="00834880">
        <w:rPr>
          <w:rFonts w:cs="Arial"/>
          <w:lang w:val="es-MX"/>
        </w:rPr>
        <w:t xml:space="preserve"> la medición de la exposición al factor de riesgo similar en los casos y en los controles?</w:t>
      </w:r>
    </w:p>
    <w:p w:rsidR="00097F4A" w:rsidRPr="00834880" w:rsidRDefault="00730FE2" w:rsidP="002B134D">
      <w:pPr>
        <w:ind w:left="720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Si, si lo fueron pero los resultados de sus complicaciones fueron distintas</w:t>
      </w:r>
    </w:p>
    <w:p w:rsidR="00097F4A" w:rsidRPr="00834880" w:rsidRDefault="00097F4A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¿Qué tan comparables son los casos y los controles con la excepción de la exposición al factor de riesgo?</w:t>
      </w:r>
    </w:p>
    <w:p w:rsidR="00730FE2" w:rsidRPr="00834880" w:rsidRDefault="00730FE2" w:rsidP="002B134D">
      <w:pPr>
        <w:pStyle w:val="ListParagraph"/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 xml:space="preserve">Los de exposición tienen un </w:t>
      </w:r>
      <w:proofErr w:type="spellStart"/>
      <w:r w:rsidRPr="00834880">
        <w:rPr>
          <w:rFonts w:cs="Arial"/>
          <w:lang w:val="es-MX"/>
        </w:rPr>
        <w:t>desenso</w:t>
      </w:r>
      <w:proofErr w:type="spellEnd"/>
      <w:r w:rsidRPr="00834880">
        <w:rPr>
          <w:rFonts w:cs="Arial"/>
          <w:lang w:val="es-MX"/>
        </w:rPr>
        <w:t xml:space="preserve"> en salud brusco mientas los no expuesto su salud </w:t>
      </w:r>
      <w:proofErr w:type="spellStart"/>
      <w:r w:rsidRPr="00834880">
        <w:rPr>
          <w:rFonts w:cs="Arial"/>
          <w:lang w:val="es-MX"/>
        </w:rPr>
        <w:t>desiende</w:t>
      </w:r>
      <w:proofErr w:type="spellEnd"/>
      <w:r w:rsidRPr="00834880">
        <w:rPr>
          <w:rFonts w:cs="Arial"/>
          <w:lang w:val="es-MX"/>
        </w:rPr>
        <w:t xml:space="preserve"> poco a poco con el tiempo.</w:t>
      </w:r>
    </w:p>
    <w:p w:rsidR="00097F4A" w:rsidRPr="00834880" w:rsidRDefault="00097F4A" w:rsidP="002B134D">
      <w:pPr>
        <w:jc w:val="both"/>
        <w:rPr>
          <w:rFonts w:cs="Arial"/>
          <w:lang w:val="es-MX"/>
        </w:rPr>
      </w:pPr>
    </w:p>
    <w:p w:rsidR="00097F4A" w:rsidRPr="00834880" w:rsidRDefault="00097F4A" w:rsidP="002B134D">
      <w:pPr>
        <w:pStyle w:val="ListParagraph"/>
        <w:numPr>
          <w:ilvl w:val="0"/>
          <w:numId w:val="1"/>
        </w:numPr>
        <w:jc w:val="both"/>
        <w:rPr>
          <w:rFonts w:cs="Arial"/>
          <w:lang w:val="es-MX"/>
        </w:rPr>
      </w:pPr>
      <w:r w:rsidRPr="00834880">
        <w:rPr>
          <w:rFonts w:cs="Arial"/>
          <w:lang w:val="es-MX"/>
        </w:rPr>
        <w:t>¿</w:t>
      </w:r>
      <w:r w:rsidR="000A0B03" w:rsidRPr="00834880">
        <w:rPr>
          <w:rFonts w:cs="Arial"/>
          <w:lang w:val="es-MX"/>
        </w:rPr>
        <w:t>Fueron</w:t>
      </w:r>
      <w:r w:rsidRPr="00834880">
        <w:rPr>
          <w:rFonts w:cs="Arial"/>
          <w:lang w:val="es-MX"/>
        </w:rPr>
        <w:t xml:space="preserve"> </w:t>
      </w:r>
      <w:r w:rsidR="000A0B03" w:rsidRPr="00834880">
        <w:rPr>
          <w:rFonts w:cs="Arial"/>
          <w:lang w:val="es-MX"/>
        </w:rPr>
        <w:t>los métodos</w:t>
      </w:r>
      <w:r w:rsidRPr="00834880">
        <w:rPr>
          <w:rFonts w:cs="Arial"/>
          <w:lang w:val="es-MX"/>
        </w:rPr>
        <w:t xml:space="preserve"> para controlar los sesgos de selección e información adecuados?</w:t>
      </w:r>
    </w:p>
    <w:p w:rsidR="00097F4A" w:rsidRPr="00834880" w:rsidRDefault="00244226" w:rsidP="002B13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  <w:lang w:val="es-MX"/>
        </w:rPr>
      </w:pPr>
      <w:r w:rsidRPr="00834880">
        <w:rPr>
          <w:rFonts w:cs="Arial"/>
          <w:lang w:val="es-MX"/>
        </w:rPr>
        <w:t xml:space="preserve">Si </w:t>
      </w:r>
      <w:proofErr w:type="spellStart"/>
      <w:r w:rsidRPr="00834880">
        <w:rPr>
          <w:rFonts w:cs="Arial"/>
          <w:lang w:val="es-MX"/>
        </w:rPr>
        <w:t>si</w:t>
      </w:r>
      <w:proofErr w:type="spellEnd"/>
      <w:r w:rsidRPr="00834880">
        <w:rPr>
          <w:rFonts w:cs="Arial"/>
          <w:lang w:val="es-MX"/>
        </w:rPr>
        <w:t xml:space="preserve"> lo fueron. </w:t>
      </w:r>
      <w:proofErr w:type="gramStart"/>
      <w:r w:rsidRPr="00834880">
        <w:rPr>
          <w:rFonts w:cs="Arial"/>
          <w:lang w:val="es-MX"/>
        </w:rPr>
        <w:t xml:space="preserve">( </w:t>
      </w:r>
      <w:r w:rsidRPr="00834880">
        <w:rPr>
          <w:rFonts w:cs="Arial"/>
          <w:sz w:val="21"/>
          <w:szCs w:val="21"/>
          <w:lang w:val="es-MX"/>
        </w:rPr>
        <w:t>La</w:t>
      </w:r>
      <w:proofErr w:type="gramEnd"/>
      <w:r w:rsidRPr="00834880">
        <w:rPr>
          <w:rFonts w:cs="Arial"/>
          <w:sz w:val="21"/>
          <w:szCs w:val="21"/>
          <w:lang w:val="es-MX"/>
        </w:rPr>
        <w:t xml:space="preserve"> mortalidad en los pacientes con edad ≥</w:t>
      </w:r>
      <w:r w:rsidRPr="002B134D">
        <w:rPr>
          <w:rFonts w:cs="Arial"/>
          <w:sz w:val="21"/>
          <w:szCs w:val="21"/>
          <w:lang w:val="es-MX"/>
        </w:rPr>
        <w:t xml:space="preserve"> </w:t>
      </w:r>
      <w:r w:rsidRPr="00834880">
        <w:rPr>
          <w:rFonts w:cs="Arial"/>
          <w:sz w:val="21"/>
          <w:szCs w:val="21"/>
          <w:lang w:val="es-MX"/>
        </w:rPr>
        <w:t xml:space="preserve">65 años al primer y segundo año tras documentarse la FA fue del 38% (5 de 13) y del 53% (7 de 13), mientras que la mortalidad en el mismo grupo de edad de los que mantuvieron el ritmo </w:t>
      </w:r>
      <w:proofErr w:type="spellStart"/>
      <w:r w:rsidRPr="00834880">
        <w:rPr>
          <w:rFonts w:cs="Arial"/>
          <w:sz w:val="21"/>
          <w:szCs w:val="21"/>
          <w:lang w:val="es-MX"/>
        </w:rPr>
        <w:t>sinusal</w:t>
      </w:r>
      <w:proofErr w:type="spellEnd"/>
      <w:r w:rsidRPr="00834880">
        <w:rPr>
          <w:rFonts w:cs="Arial"/>
          <w:sz w:val="21"/>
          <w:szCs w:val="21"/>
          <w:lang w:val="es-MX"/>
        </w:rPr>
        <w:t xml:space="preserve"> fue del 14% (8 de 57) y el 31% (18 de 57), respectivamente (p= NS). Estos datos muestran la tendencia hacia una mayor mortalidad asociada con la FA y reducen el sesgo que supone analizar la supervivencia del grupo de FA, incluido el período previo a la aparición de la arritmia; no obstante, la FA no fue un factor </w:t>
      </w:r>
      <w:proofErr w:type="spellStart"/>
      <w:r w:rsidRPr="00834880">
        <w:rPr>
          <w:rFonts w:cs="Arial"/>
          <w:sz w:val="21"/>
          <w:szCs w:val="21"/>
          <w:lang w:val="es-MX"/>
        </w:rPr>
        <w:t>predictor</w:t>
      </w:r>
      <w:proofErr w:type="spellEnd"/>
      <w:r w:rsidRPr="00834880">
        <w:rPr>
          <w:rFonts w:cs="Arial"/>
          <w:sz w:val="21"/>
          <w:szCs w:val="21"/>
          <w:lang w:val="es-MX"/>
        </w:rPr>
        <w:t xml:space="preserve"> independiente de mortalidad.)</w:t>
      </w:r>
    </w:p>
    <w:sectPr w:rsidR="00097F4A" w:rsidRPr="00834880" w:rsidSect="00FC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75CC"/>
    <w:multiLevelType w:val="hybridMultilevel"/>
    <w:tmpl w:val="89A4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2957"/>
    <w:rsid w:val="00097F4A"/>
    <w:rsid w:val="000A0B03"/>
    <w:rsid w:val="00176888"/>
    <w:rsid w:val="001D1BD3"/>
    <w:rsid w:val="00244226"/>
    <w:rsid w:val="00283FA6"/>
    <w:rsid w:val="002B134D"/>
    <w:rsid w:val="004177E4"/>
    <w:rsid w:val="004B432E"/>
    <w:rsid w:val="005201C3"/>
    <w:rsid w:val="005417AE"/>
    <w:rsid w:val="005D261A"/>
    <w:rsid w:val="0068597E"/>
    <w:rsid w:val="00730FE2"/>
    <w:rsid w:val="00834880"/>
    <w:rsid w:val="008D43E6"/>
    <w:rsid w:val="008E397E"/>
    <w:rsid w:val="009A4EF8"/>
    <w:rsid w:val="00AE7A9C"/>
    <w:rsid w:val="00BC2851"/>
    <w:rsid w:val="00D82957"/>
    <w:rsid w:val="00E25D28"/>
    <w:rsid w:val="00F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6</cp:revision>
  <dcterms:created xsi:type="dcterms:W3CDTF">2014-03-07T02:20:00Z</dcterms:created>
  <dcterms:modified xsi:type="dcterms:W3CDTF">2014-03-07T06:09:00Z</dcterms:modified>
</cp:coreProperties>
</file>