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D" w:rsidRPr="003011E2" w:rsidRDefault="0078545D" w:rsidP="003011E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011E2">
        <w:rPr>
          <w:rFonts w:ascii="Arial" w:hAnsi="Arial" w:cs="Arial"/>
          <w:b/>
          <w:sz w:val="24"/>
          <w:szCs w:val="24"/>
          <w:lang w:val="es-ES"/>
        </w:rPr>
        <w:t>Se definió el cohorte adecuadamente (punto de entrada del estudio) comprobación de ausencia de la enfermedad</w:t>
      </w:r>
      <w:proofErr w:type="gramStart"/>
      <w:r w:rsidRPr="003011E2">
        <w:rPr>
          <w:rFonts w:ascii="Arial" w:hAnsi="Arial" w:cs="Arial"/>
          <w:b/>
          <w:sz w:val="24"/>
          <w:szCs w:val="24"/>
          <w:lang w:val="es-ES"/>
        </w:rPr>
        <w:t>?</w:t>
      </w:r>
      <w:proofErr w:type="gramEnd"/>
    </w:p>
    <w:p w:rsidR="0078545D" w:rsidRPr="003011E2" w:rsidRDefault="0078545D" w:rsidP="0078545D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3011E2">
        <w:rPr>
          <w:rFonts w:ascii="Arial" w:hAnsi="Arial" w:cs="Arial"/>
          <w:sz w:val="24"/>
          <w:szCs w:val="24"/>
          <w:lang w:val="es-ES"/>
        </w:rPr>
        <w:t>se</w:t>
      </w:r>
      <w:proofErr w:type="gramEnd"/>
      <w:r w:rsidRPr="003011E2">
        <w:rPr>
          <w:rFonts w:ascii="Arial" w:hAnsi="Arial" w:cs="Arial"/>
          <w:sz w:val="24"/>
          <w:szCs w:val="24"/>
          <w:lang w:val="es-ES"/>
        </w:rPr>
        <w:t xml:space="preserve"> establecieron los pacientes expuestos y la incidencia de la fibrilación auricular en los pacientes con hemodiálisis</w:t>
      </w:r>
    </w:p>
    <w:p w:rsidR="003011E2" w:rsidRDefault="0078545D" w:rsidP="003011E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011E2">
        <w:rPr>
          <w:rFonts w:ascii="Arial" w:hAnsi="Arial" w:cs="Arial"/>
          <w:b/>
          <w:sz w:val="24"/>
          <w:szCs w:val="24"/>
          <w:lang w:val="es-ES"/>
        </w:rPr>
        <w:t>Fue la evaluación de la exposición al factor adecuada</w:t>
      </w:r>
      <w:proofErr w:type="gramStart"/>
      <w:r w:rsidR="003011E2" w:rsidRPr="003011E2">
        <w:rPr>
          <w:rFonts w:ascii="Arial" w:hAnsi="Arial" w:cs="Arial"/>
          <w:b/>
          <w:sz w:val="24"/>
          <w:szCs w:val="24"/>
          <w:lang w:val="es-ES"/>
        </w:rPr>
        <w:t>?</w:t>
      </w:r>
      <w:proofErr w:type="gramEnd"/>
    </w:p>
    <w:p w:rsidR="0078545D" w:rsidRPr="003011E2" w:rsidRDefault="0079361A" w:rsidP="003011E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s</w:t>
      </w:r>
      <w:r w:rsidR="0078545D" w:rsidRPr="003011E2">
        <w:rPr>
          <w:rFonts w:ascii="Arial" w:hAnsi="Arial" w:cs="Arial"/>
          <w:sz w:val="24"/>
          <w:szCs w:val="24"/>
          <w:lang w:val="es-ES"/>
        </w:rPr>
        <w:t>e</w:t>
      </w:r>
      <w:proofErr w:type="gramEnd"/>
      <w:r w:rsidR="0078545D" w:rsidRPr="003011E2">
        <w:rPr>
          <w:rFonts w:ascii="Arial" w:hAnsi="Arial" w:cs="Arial"/>
          <w:sz w:val="24"/>
          <w:szCs w:val="24"/>
          <w:lang w:val="es-ES"/>
        </w:rPr>
        <w:t xml:space="preserve"> analizaron los factores que condicionan su aparición y su influencia en la evolución clínica durante el transcurso de todo el estudio</w:t>
      </w:r>
    </w:p>
    <w:p w:rsidR="0078545D" w:rsidRPr="003011E2" w:rsidRDefault="0078545D" w:rsidP="003011E2">
      <w:pPr>
        <w:rPr>
          <w:rFonts w:ascii="Arial" w:hAnsi="Arial" w:cs="Arial"/>
          <w:b/>
          <w:sz w:val="24"/>
          <w:szCs w:val="24"/>
          <w:lang w:val="es-ES"/>
        </w:rPr>
      </w:pPr>
      <w:r w:rsidRPr="003011E2">
        <w:rPr>
          <w:rFonts w:ascii="Arial" w:hAnsi="Arial" w:cs="Arial"/>
          <w:b/>
          <w:sz w:val="24"/>
          <w:szCs w:val="24"/>
          <w:lang w:val="es-ES"/>
        </w:rPr>
        <w:t>Fue la medición de los resultados similar a los expuestos y no expuestos</w:t>
      </w:r>
    </w:p>
    <w:p w:rsidR="0078545D" w:rsidRPr="003011E2" w:rsidRDefault="0079361A" w:rsidP="0078545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No, se </w:t>
      </w:r>
      <w:r w:rsidR="0078545D" w:rsidRPr="003011E2">
        <w:rPr>
          <w:rFonts w:ascii="Arial" w:hAnsi="Arial" w:cs="Arial"/>
          <w:sz w:val="24"/>
          <w:szCs w:val="24"/>
          <w:lang w:val="es-ES"/>
        </w:rPr>
        <w:t>enfocaron a los que desarrollaron FA y RS, los demás expuestos fueron excluidos</w:t>
      </w:r>
    </w:p>
    <w:p w:rsidR="0078545D" w:rsidRPr="003011E2" w:rsidRDefault="0078545D" w:rsidP="003011E2">
      <w:pPr>
        <w:rPr>
          <w:rFonts w:ascii="Arial" w:hAnsi="Arial" w:cs="Arial"/>
          <w:sz w:val="24"/>
          <w:szCs w:val="24"/>
          <w:lang w:val="es-ES"/>
        </w:rPr>
      </w:pPr>
      <w:r w:rsidRPr="003011E2">
        <w:rPr>
          <w:rFonts w:ascii="Arial" w:hAnsi="Arial" w:cs="Arial"/>
          <w:sz w:val="24"/>
          <w:szCs w:val="24"/>
          <w:lang w:val="es-ES"/>
        </w:rPr>
        <w:t>F</w:t>
      </w:r>
      <w:r w:rsidRPr="0079361A">
        <w:rPr>
          <w:rFonts w:ascii="Arial" w:hAnsi="Arial" w:cs="Arial"/>
          <w:b/>
          <w:sz w:val="24"/>
          <w:szCs w:val="24"/>
          <w:lang w:val="es-ES"/>
        </w:rPr>
        <w:t xml:space="preserve">ue el seguimiento de </w:t>
      </w:r>
      <w:proofErr w:type="gramStart"/>
      <w:r w:rsidRPr="0079361A">
        <w:rPr>
          <w:rFonts w:ascii="Arial" w:hAnsi="Arial" w:cs="Arial"/>
          <w:b/>
          <w:sz w:val="24"/>
          <w:szCs w:val="24"/>
          <w:lang w:val="es-ES"/>
        </w:rPr>
        <w:t>todo los pacientes</w:t>
      </w:r>
      <w:proofErr w:type="gramEnd"/>
      <w:r w:rsidRPr="0079361A">
        <w:rPr>
          <w:rFonts w:ascii="Arial" w:hAnsi="Arial" w:cs="Arial"/>
          <w:b/>
          <w:sz w:val="24"/>
          <w:szCs w:val="24"/>
          <w:lang w:val="es-ES"/>
        </w:rPr>
        <w:t xml:space="preserve"> completo</w:t>
      </w:r>
    </w:p>
    <w:p w:rsidR="0078545D" w:rsidRPr="003011E2" w:rsidRDefault="0078545D" w:rsidP="0078545D">
      <w:pPr>
        <w:rPr>
          <w:rFonts w:ascii="Arial" w:hAnsi="Arial" w:cs="Arial"/>
          <w:sz w:val="24"/>
          <w:szCs w:val="24"/>
          <w:lang w:val="es-ES"/>
        </w:rPr>
      </w:pPr>
      <w:r w:rsidRPr="003011E2">
        <w:rPr>
          <w:rFonts w:ascii="Arial" w:hAnsi="Arial" w:cs="Arial"/>
          <w:sz w:val="24"/>
          <w:szCs w:val="24"/>
          <w:lang w:val="es-ES"/>
        </w:rPr>
        <w:t xml:space="preserve"> El seguimiento fue por 7 años evaluando a pacientes con hemodiálisis y con factores predisponentes a desarrollar FA y RS</w:t>
      </w:r>
    </w:p>
    <w:p w:rsidR="0078545D" w:rsidRPr="0079361A" w:rsidRDefault="0078545D" w:rsidP="003011E2">
      <w:pPr>
        <w:rPr>
          <w:rFonts w:ascii="Arial" w:hAnsi="Arial" w:cs="Arial"/>
          <w:b/>
          <w:sz w:val="24"/>
          <w:szCs w:val="24"/>
          <w:lang w:val="es-ES"/>
        </w:rPr>
      </w:pPr>
      <w:r w:rsidRPr="0079361A">
        <w:rPr>
          <w:rFonts w:ascii="Arial" w:hAnsi="Arial" w:cs="Arial"/>
          <w:b/>
          <w:sz w:val="24"/>
          <w:szCs w:val="24"/>
          <w:lang w:val="es-ES"/>
        </w:rPr>
        <w:t>Que tan comparables son los grupos de expuestos y no expuestos</w:t>
      </w:r>
    </w:p>
    <w:p w:rsidR="0078545D" w:rsidRPr="003011E2" w:rsidRDefault="0078545D" w:rsidP="0078545D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3011E2">
        <w:rPr>
          <w:rFonts w:ascii="Arial" w:hAnsi="Arial" w:cs="Arial"/>
          <w:sz w:val="24"/>
          <w:szCs w:val="24"/>
          <w:lang w:val="es-ES"/>
        </w:rPr>
        <w:t>se</w:t>
      </w:r>
      <w:proofErr w:type="gramEnd"/>
      <w:r w:rsidRPr="003011E2">
        <w:rPr>
          <w:rFonts w:ascii="Arial" w:hAnsi="Arial" w:cs="Arial"/>
          <w:sz w:val="24"/>
          <w:szCs w:val="24"/>
          <w:lang w:val="es-ES"/>
        </w:rPr>
        <w:t xml:space="preserve"> comparaban de acuerdo a los que fueron desarrollando FA Y RS durante 7 años de ahí sacaban por año los pacientes ya con ciertas patologías</w:t>
      </w:r>
    </w:p>
    <w:p w:rsidR="0079361A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r w:rsidRPr="0079361A">
        <w:rPr>
          <w:rFonts w:ascii="Arial" w:hAnsi="Arial" w:cs="Arial"/>
          <w:b/>
          <w:sz w:val="24"/>
          <w:szCs w:val="24"/>
          <w:lang w:val="es-ES"/>
        </w:rPr>
        <w:t>Fueron los casos definidos adecuadamente</w:t>
      </w:r>
    </w:p>
    <w:p w:rsidR="0078545D" w:rsidRPr="0079361A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3011E2">
        <w:rPr>
          <w:rFonts w:ascii="Arial" w:hAnsi="Arial" w:cs="Arial"/>
          <w:sz w:val="24"/>
          <w:szCs w:val="24"/>
          <w:lang w:val="es-ES"/>
        </w:rPr>
        <w:t>solo</w:t>
      </w:r>
      <w:proofErr w:type="gramEnd"/>
      <w:r w:rsidRPr="003011E2">
        <w:rPr>
          <w:rFonts w:ascii="Arial" w:hAnsi="Arial" w:cs="Arial"/>
          <w:sz w:val="24"/>
          <w:szCs w:val="24"/>
          <w:lang w:val="es-ES"/>
        </w:rPr>
        <w:t xml:space="preserve"> se englobaron al grupo de riesgo pero pudo haber mas factores de riesgo para desarrollar FA y RS</w:t>
      </w:r>
    </w:p>
    <w:p w:rsidR="0078545D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r w:rsidRPr="0079361A">
        <w:rPr>
          <w:rFonts w:ascii="Arial" w:hAnsi="Arial" w:cs="Arial"/>
          <w:b/>
          <w:sz w:val="24"/>
          <w:szCs w:val="24"/>
          <w:lang w:val="es-ES"/>
        </w:rPr>
        <w:t>Fue la medición al factor de riesgo similar en los casos y controles</w:t>
      </w:r>
    </w:p>
    <w:p w:rsidR="0079361A" w:rsidRDefault="0079361A" w:rsidP="0078545D">
      <w:pPr>
        <w:rPr>
          <w:rFonts w:ascii="Arial" w:hAnsi="Arial" w:cs="Arial"/>
          <w:b/>
          <w:sz w:val="24"/>
          <w:szCs w:val="24"/>
          <w:lang w:val="es-ES"/>
        </w:rPr>
      </w:pPr>
    </w:p>
    <w:p w:rsidR="0078545D" w:rsidRPr="0079361A" w:rsidRDefault="0078545D" w:rsidP="0079361A">
      <w:pPr>
        <w:rPr>
          <w:rFonts w:ascii="Arial" w:hAnsi="Arial" w:cs="Arial"/>
          <w:b/>
          <w:sz w:val="24"/>
          <w:szCs w:val="24"/>
          <w:lang w:val="es-ES"/>
        </w:rPr>
      </w:pPr>
      <w:r w:rsidRPr="0079361A">
        <w:rPr>
          <w:rFonts w:ascii="Arial" w:hAnsi="Arial" w:cs="Arial"/>
          <w:b/>
          <w:sz w:val="24"/>
          <w:szCs w:val="24"/>
          <w:lang w:val="es-ES"/>
        </w:rPr>
        <w:t>Que tan comparables son los casos y controles con la excepción de la exposición al factor de riesgo</w:t>
      </w:r>
    </w:p>
    <w:p w:rsidR="0078545D" w:rsidRPr="0079361A" w:rsidRDefault="0078545D" w:rsidP="0078545D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79361A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Pr="0079361A">
        <w:rPr>
          <w:rFonts w:ascii="Arial" w:hAnsi="Arial" w:cs="Arial"/>
          <w:sz w:val="24"/>
          <w:szCs w:val="24"/>
          <w:lang w:val="es-ES"/>
        </w:rPr>
        <w:t xml:space="preserve"> los estudios de cohorte se estudian los casos prevalentes durante un cierto tiempo determinado y en casos y controles son casos incidentes</w:t>
      </w:r>
    </w:p>
    <w:p w:rsidR="0078545D" w:rsidRPr="0079361A" w:rsidRDefault="0078545D" w:rsidP="0079361A">
      <w:pPr>
        <w:rPr>
          <w:rFonts w:ascii="Arial" w:hAnsi="Arial" w:cs="Arial"/>
          <w:b/>
          <w:sz w:val="24"/>
          <w:szCs w:val="24"/>
          <w:lang w:val="es-ES"/>
        </w:rPr>
      </w:pPr>
      <w:r w:rsidRPr="0079361A">
        <w:rPr>
          <w:rFonts w:ascii="Arial" w:hAnsi="Arial" w:cs="Arial"/>
          <w:b/>
          <w:sz w:val="24"/>
          <w:szCs w:val="24"/>
          <w:lang w:val="es-ES"/>
        </w:rPr>
        <w:t>Fueron los métodos adecuados para controlar los sesgos de selección e información adecuados</w:t>
      </w:r>
    </w:p>
    <w:p w:rsidR="0078545D" w:rsidRPr="0079361A" w:rsidRDefault="0078545D" w:rsidP="0078545D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79361A">
        <w:rPr>
          <w:rFonts w:ascii="Arial" w:hAnsi="Arial" w:cs="Arial"/>
          <w:sz w:val="24"/>
          <w:szCs w:val="24"/>
          <w:lang w:val="es-ES"/>
        </w:rPr>
        <w:t>no</w:t>
      </w:r>
      <w:proofErr w:type="gramEnd"/>
    </w:p>
    <w:p w:rsidR="0078545D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78545D" w:rsidRDefault="0078545D" w:rsidP="0078545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PROBLEMAS:</w:t>
      </w:r>
    </w:p>
    <w:p w:rsidR="0078545D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IE= a/a+b =    190/190+164= 0.53</w:t>
      </w:r>
    </w:p>
    <w:p w:rsidR="0078545D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IO=c/c+d =     26/26+68= 0.27</w:t>
      </w:r>
    </w:p>
    <w:p w:rsidR="0078545D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</w:p>
    <w:p w:rsidR="0078545D" w:rsidRDefault="0078545D" w:rsidP="0078545D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RR 0.53/0.27=1.96                                      RA= ie-io = 0.53-0.27=0.26= 26%</w:t>
      </w:r>
    </w:p>
    <w:p w:rsidR="006B70BE" w:rsidRDefault="006B70BE"/>
    <w:sectPr w:rsidR="006B7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2E0"/>
    <w:multiLevelType w:val="hybridMultilevel"/>
    <w:tmpl w:val="D3169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4129"/>
    <w:multiLevelType w:val="hybridMultilevel"/>
    <w:tmpl w:val="8CF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D"/>
    <w:rsid w:val="003011E2"/>
    <w:rsid w:val="006B70BE"/>
    <w:rsid w:val="0078545D"/>
    <w:rsid w:val="007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Ipod</dc:creator>
  <cp:lastModifiedBy>Ipod</cp:lastModifiedBy>
  <cp:revision>1</cp:revision>
  <dcterms:created xsi:type="dcterms:W3CDTF">2014-03-07T03:55:00Z</dcterms:created>
  <dcterms:modified xsi:type="dcterms:W3CDTF">2014-03-07T04:35:00Z</dcterms:modified>
</cp:coreProperties>
</file>