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BF" w:rsidRDefault="006F0BBF" w:rsidP="006F0BBF">
      <w:pPr>
        <w:jc w:val="both"/>
        <w:rPr>
          <w:rFonts w:ascii="Arial" w:hAnsi="Arial" w:cs="Arial"/>
          <w:b/>
          <w:sz w:val="28"/>
          <w:u w:val="single"/>
        </w:rPr>
      </w:pPr>
    </w:p>
    <w:p w:rsidR="006F0BBF" w:rsidRPr="006F0BBF" w:rsidRDefault="006F0BBF" w:rsidP="006F0BBF">
      <w:pPr>
        <w:jc w:val="both"/>
        <w:rPr>
          <w:rFonts w:ascii="Arial" w:hAnsi="Arial" w:cs="Arial"/>
          <w:color w:val="C0504D" w:themeColor="accent2"/>
          <w:sz w:val="28"/>
        </w:rPr>
      </w:pPr>
      <w:r w:rsidRPr="006F0BBF">
        <w:rPr>
          <w:rFonts w:ascii="Arial" w:hAnsi="Arial" w:cs="Arial"/>
          <w:b/>
          <w:sz w:val="28"/>
          <w:u w:val="single"/>
        </w:rPr>
        <w:t>Sensibilidad:</w:t>
      </w:r>
      <w:r w:rsidRPr="006F0BBF">
        <w:rPr>
          <w:rFonts w:ascii="Arial" w:hAnsi="Arial" w:cs="Arial"/>
          <w:sz w:val="28"/>
          <w:u w:val="single"/>
        </w:rPr>
        <w:t xml:space="preserve"> </w:t>
      </w:r>
      <w:r w:rsidRPr="006F0BBF">
        <w:rPr>
          <w:rFonts w:ascii="Arial" w:hAnsi="Arial" w:cs="Arial"/>
          <w:sz w:val="28"/>
        </w:rPr>
        <w:t>19/19+81= 19/100= 0.19x100=</w:t>
      </w:r>
      <w:r w:rsidRPr="006F0BBF">
        <w:rPr>
          <w:rFonts w:ascii="Arial" w:hAnsi="Arial" w:cs="Arial"/>
          <w:b/>
          <w:color w:val="C0504D" w:themeColor="accent2"/>
          <w:sz w:val="28"/>
        </w:rPr>
        <w:t>19%</w:t>
      </w:r>
    </w:p>
    <w:p w:rsidR="006F0BBF" w:rsidRPr="006F0BBF" w:rsidRDefault="006F0BBF" w:rsidP="006F0BBF">
      <w:pPr>
        <w:jc w:val="both"/>
        <w:rPr>
          <w:rFonts w:ascii="Arial" w:hAnsi="Arial" w:cs="Arial"/>
          <w:color w:val="C0504D" w:themeColor="accent2"/>
          <w:sz w:val="28"/>
        </w:rPr>
      </w:pPr>
      <w:r w:rsidRPr="006F0BBF">
        <w:rPr>
          <w:rFonts w:ascii="Arial" w:hAnsi="Arial" w:cs="Arial"/>
          <w:b/>
          <w:sz w:val="28"/>
          <w:u w:val="single"/>
        </w:rPr>
        <w:t>Especificidad:</w:t>
      </w:r>
      <w:r w:rsidRPr="006F0BBF">
        <w:rPr>
          <w:rFonts w:ascii="Arial" w:hAnsi="Arial" w:cs="Arial"/>
          <w:sz w:val="28"/>
        </w:rPr>
        <w:t xml:space="preserve"> 55/45+55= 55/100=.55x100=</w:t>
      </w:r>
      <w:r w:rsidRPr="006F0BBF">
        <w:rPr>
          <w:rFonts w:ascii="Arial" w:hAnsi="Arial" w:cs="Arial"/>
          <w:b/>
          <w:color w:val="C0504D" w:themeColor="accent2"/>
          <w:sz w:val="28"/>
        </w:rPr>
        <w:t>55%</w:t>
      </w:r>
      <w:bookmarkStart w:id="0" w:name="_GoBack"/>
      <w:bookmarkEnd w:id="0"/>
    </w:p>
    <w:p w:rsidR="006F0BBF" w:rsidRPr="006F0BBF" w:rsidRDefault="006F0BBF" w:rsidP="006F0BBF">
      <w:pPr>
        <w:jc w:val="both"/>
        <w:rPr>
          <w:rFonts w:ascii="Arial" w:hAnsi="Arial" w:cs="Arial"/>
          <w:b/>
          <w:color w:val="C0504D" w:themeColor="accent2"/>
          <w:sz w:val="28"/>
        </w:rPr>
      </w:pPr>
      <w:r w:rsidRPr="006F0BBF">
        <w:rPr>
          <w:rFonts w:ascii="Arial" w:hAnsi="Arial" w:cs="Arial"/>
          <w:b/>
          <w:sz w:val="28"/>
          <w:u w:val="single"/>
        </w:rPr>
        <w:t>Exactitud:</w:t>
      </w:r>
      <w:r w:rsidRPr="006F0BBF">
        <w:rPr>
          <w:rFonts w:ascii="Arial" w:hAnsi="Arial" w:cs="Arial"/>
          <w:sz w:val="28"/>
        </w:rPr>
        <w:t xml:space="preserve"> 19+55/19+45+81+55= 74/200=.37x100=</w:t>
      </w:r>
      <w:r w:rsidRPr="006F0BBF">
        <w:rPr>
          <w:rFonts w:ascii="Arial" w:hAnsi="Arial" w:cs="Arial"/>
          <w:b/>
          <w:color w:val="C0504D" w:themeColor="accent2"/>
          <w:sz w:val="28"/>
        </w:rPr>
        <w:t>37%</w:t>
      </w:r>
    </w:p>
    <w:p w:rsidR="006F0BBF" w:rsidRPr="006F0BBF" w:rsidRDefault="006F0BBF" w:rsidP="006F0BBF">
      <w:pPr>
        <w:jc w:val="both"/>
        <w:rPr>
          <w:rFonts w:ascii="Arial" w:hAnsi="Arial" w:cs="Arial"/>
          <w:sz w:val="28"/>
        </w:rPr>
      </w:pPr>
      <w:r w:rsidRPr="006F0BBF">
        <w:rPr>
          <w:rFonts w:ascii="Arial" w:hAnsi="Arial" w:cs="Arial"/>
          <w:b/>
          <w:sz w:val="28"/>
          <w:u w:val="single"/>
        </w:rPr>
        <w:t>Valor predictivo positivo:</w:t>
      </w:r>
      <w:r w:rsidRPr="006F0BBF">
        <w:rPr>
          <w:rFonts w:ascii="Arial" w:hAnsi="Arial" w:cs="Arial"/>
          <w:sz w:val="28"/>
        </w:rPr>
        <w:t xml:space="preserve"> 19/19+45= 19/64=.29 x100=</w:t>
      </w:r>
      <w:r w:rsidRPr="006F0BBF">
        <w:rPr>
          <w:rFonts w:ascii="Arial" w:hAnsi="Arial" w:cs="Arial"/>
          <w:b/>
          <w:color w:val="C0504D" w:themeColor="accent2"/>
          <w:sz w:val="28"/>
        </w:rPr>
        <w:t>29%</w:t>
      </w:r>
    </w:p>
    <w:p w:rsidR="006F0BBF" w:rsidRPr="006F0BBF" w:rsidRDefault="006F0BBF" w:rsidP="006F0BBF">
      <w:pPr>
        <w:jc w:val="both"/>
        <w:rPr>
          <w:rFonts w:ascii="Arial" w:hAnsi="Arial" w:cs="Arial"/>
          <w:b/>
          <w:color w:val="C0504D" w:themeColor="accent2"/>
          <w:sz w:val="28"/>
        </w:rPr>
      </w:pPr>
      <w:r w:rsidRPr="006F0BBF">
        <w:rPr>
          <w:rFonts w:ascii="Arial" w:hAnsi="Arial" w:cs="Arial"/>
          <w:b/>
          <w:sz w:val="28"/>
          <w:u w:val="single"/>
        </w:rPr>
        <w:t>Valor predictivo negativo:</w:t>
      </w:r>
      <w:r w:rsidRPr="006F0BBF">
        <w:rPr>
          <w:rFonts w:ascii="Arial" w:hAnsi="Arial" w:cs="Arial"/>
          <w:sz w:val="28"/>
        </w:rPr>
        <w:t>55/81+55=55/136=.40x100=</w:t>
      </w:r>
      <w:r w:rsidRPr="006F0BBF">
        <w:rPr>
          <w:rFonts w:ascii="Arial" w:hAnsi="Arial" w:cs="Arial"/>
          <w:b/>
          <w:color w:val="C0504D" w:themeColor="accent2"/>
          <w:sz w:val="28"/>
        </w:rPr>
        <w:t>40%</w:t>
      </w:r>
    </w:p>
    <w:p w:rsidR="006F0BBF" w:rsidRPr="006F0BBF" w:rsidRDefault="006F0BBF" w:rsidP="006F0BBF">
      <w:pPr>
        <w:jc w:val="both"/>
        <w:rPr>
          <w:rFonts w:ascii="Arial" w:hAnsi="Arial" w:cs="Arial"/>
          <w:color w:val="C0504D" w:themeColor="accent2"/>
          <w:sz w:val="28"/>
        </w:rPr>
      </w:pPr>
      <w:r w:rsidRPr="006F0BBF">
        <w:rPr>
          <w:rFonts w:ascii="Arial" w:hAnsi="Arial" w:cs="Arial"/>
          <w:b/>
          <w:sz w:val="28"/>
          <w:u w:val="single"/>
        </w:rPr>
        <w:t>Prevalencia:</w:t>
      </w:r>
      <w:r w:rsidRPr="006F0BBF">
        <w:rPr>
          <w:rFonts w:ascii="Arial" w:hAnsi="Arial" w:cs="Arial"/>
          <w:sz w:val="28"/>
        </w:rPr>
        <w:t xml:space="preserve"> 19+81/19+45+81+55= 100/200=.5x100=</w:t>
      </w:r>
      <w:r w:rsidRPr="006F0BBF">
        <w:rPr>
          <w:rFonts w:ascii="Arial" w:hAnsi="Arial" w:cs="Arial"/>
          <w:b/>
          <w:color w:val="C0504D" w:themeColor="accent2"/>
          <w:sz w:val="28"/>
        </w:rPr>
        <w:t>50%</w:t>
      </w:r>
    </w:p>
    <w:p w:rsidR="002172F7" w:rsidRDefault="002172F7"/>
    <w:sectPr w:rsidR="002172F7" w:rsidSect="006F0BBF">
      <w:headerReference w:type="default" r:id="rId6"/>
      <w:pgSz w:w="12240" w:h="15840"/>
      <w:pgMar w:top="1417" w:right="1701" w:bottom="1417" w:left="1701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94" w:rsidRDefault="00E13A94" w:rsidP="006F0BBF">
      <w:pPr>
        <w:spacing w:after="0" w:line="240" w:lineRule="auto"/>
      </w:pPr>
      <w:r>
        <w:separator/>
      </w:r>
    </w:p>
  </w:endnote>
  <w:endnote w:type="continuationSeparator" w:id="1">
    <w:p w:rsidR="00E13A94" w:rsidRDefault="00E13A94" w:rsidP="006F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94" w:rsidRDefault="00E13A94" w:rsidP="006F0BBF">
      <w:pPr>
        <w:spacing w:after="0" w:line="240" w:lineRule="auto"/>
      </w:pPr>
      <w:r>
        <w:separator/>
      </w:r>
    </w:p>
  </w:footnote>
  <w:footnote w:type="continuationSeparator" w:id="1">
    <w:p w:rsidR="00E13A94" w:rsidRDefault="00E13A94" w:rsidP="006F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BF" w:rsidRPr="006F0BBF" w:rsidRDefault="006F0BBF">
    <w:pPr>
      <w:pStyle w:val="Encabezado"/>
      <w:rPr>
        <w:sz w:val="28"/>
      </w:rPr>
    </w:pPr>
    <w:r w:rsidRPr="006F0BBF">
      <w:rPr>
        <w:sz w:val="28"/>
      </w:rPr>
      <w:t>YAZCARA JAZMIN GONZALEZ LEOS 8/A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BBF"/>
    <w:rsid w:val="002172F7"/>
    <w:rsid w:val="006F0BBF"/>
    <w:rsid w:val="00E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0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BBF"/>
  </w:style>
  <w:style w:type="paragraph" w:styleId="Piedepgina">
    <w:name w:val="footer"/>
    <w:basedOn w:val="Normal"/>
    <w:link w:val="PiedepginaCar"/>
    <w:uiPriority w:val="99"/>
    <w:semiHidden/>
    <w:unhideWhenUsed/>
    <w:rsid w:val="006F0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2015-04-04T19:33:00Z</dcterms:created>
  <dcterms:modified xsi:type="dcterms:W3CDTF">2015-04-04T19:35:00Z</dcterms:modified>
</cp:coreProperties>
</file>