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F" w:rsidRDefault="00117E8F" w:rsidP="00117E8F">
      <w:pPr>
        <w:jc w:val="center"/>
        <w:rPr>
          <w:rFonts w:ascii="Aharoni" w:hAnsi="Aharoni" w:cs="Aharoni"/>
          <w:sz w:val="5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885FD8D" wp14:editId="375CCB30">
            <wp:simplePos x="0" y="0"/>
            <wp:positionH relativeFrom="column">
              <wp:posOffset>-353695</wp:posOffset>
            </wp:positionH>
            <wp:positionV relativeFrom="paragraph">
              <wp:posOffset>-282575</wp:posOffset>
            </wp:positionV>
            <wp:extent cx="2089785" cy="653415"/>
            <wp:effectExtent l="0" t="0" r="5715" b="0"/>
            <wp:wrapTight wrapText="bothSides">
              <wp:wrapPolygon edited="0">
                <wp:start x="0" y="0"/>
                <wp:lineTo x="0" y="20781"/>
                <wp:lineTo x="21462" y="20781"/>
                <wp:lineTo x="21462" y="0"/>
                <wp:lineTo x="0" y="0"/>
              </wp:wrapPolygon>
            </wp:wrapTight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8F" w:rsidRPr="00117E8F" w:rsidRDefault="00117E8F" w:rsidP="00117E8F">
      <w:pPr>
        <w:jc w:val="center"/>
        <w:rPr>
          <w:rFonts w:ascii="Aharoni" w:hAnsi="Aharoni" w:cs="Aharoni"/>
          <w:sz w:val="60"/>
          <w:szCs w:val="60"/>
        </w:rPr>
      </w:pPr>
      <w:r w:rsidRPr="00117E8F">
        <w:rPr>
          <w:rFonts w:ascii="Aharoni" w:hAnsi="Aharoni" w:cs="Aharoni"/>
          <w:sz w:val="60"/>
          <w:szCs w:val="60"/>
        </w:rPr>
        <w:t>UNIVERSIDAD GUADALAJARA</w:t>
      </w:r>
    </w:p>
    <w:p w:rsidR="00C060F6" w:rsidRPr="00117E8F" w:rsidRDefault="00117E8F" w:rsidP="00117E8F">
      <w:pPr>
        <w:jc w:val="center"/>
        <w:rPr>
          <w:rFonts w:ascii="Aharoni" w:hAnsi="Aharoni" w:cs="Aharoni"/>
          <w:sz w:val="60"/>
          <w:szCs w:val="60"/>
        </w:rPr>
      </w:pPr>
      <w:r w:rsidRPr="00117E8F">
        <w:rPr>
          <w:rFonts w:ascii="Aharoni" w:hAnsi="Aharoni" w:cs="Aharoni"/>
          <w:sz w:val="60"/>
          <w:szCs w:val="60"/>
        </w:rPr>
        <w:t>LAMAR</w:t>
      </w:r>
    </w:p>
    <w:p w:rsidR="00117E8F" w:rsidRDefault="00117E8F" w:rsidP="00117E8F">
      <w:pPr>
        <w:jc w:val="center"/>
        <w:rPr>
          <w:rFonts w:ascii="Aharoni" w:hAnsi="Aharoni" w:cs="Aharoni"/>
          <w:sz w:val="56"/>
        </w:rPr>
      </w:pPr>
    </w:p>
    <w:p w:rsidR="00117E8F" w:rsidRPr="00117E8F" w:rsidRDefault="00117E8F" w:rsidP="00117E8F">
      <w:pPr>
        <w:jc w:val="center"/>
        <w:rPr>
          <w:rFonts w:ascii="Aharoni" w:hAnsi="Aharoni" w:cs="Aharoni"/>
          <w:sz w:val="56"/>
        </w:rPr>
      </w:pPr>
      <w:r w:rsidRPr="00117E8F">
        <w:rPr>
          <w:rFonts w:ascii="Aharoni" w:hAnsi="Aharoni" w:cs="Aharoni"/>
          <w:sz w:val="56"/>
        </w:rPr>
        <w:t>Medicina Basada en evidencias.</w:t>
      </w:r>
    </w:p>
    <w:p w:rsidR="00117E8F" w:rsidRDefault="00117E8F" w:rsidP="00117E8F">
      <w:pPr>
        <w:jc w:val="center"/>
        <w:rPr>
          <w:rFonts w:ascii="Aharoni" w:hAnsi="Aharoni" w:cs="Aharoni"/>
          <w:sz w:val="56"/>
        </w:rPr>
      </w:pPr>
      <w:r>
        <w:rPr>
          <w:noProof/>
          <w:lang w:eastAsia="es-MX"/>
        </w:rPr>
        <w:drawing>
          <wp:inline distT="0" distB="0" distL="0" distR="0">
            <wp:extent cx="2778826" cy="2674730"/>
            <wp:effectExtent l="0" t="0" r="0" b="0"/>
            <wp:docPr id="2" name="Imagen 2" descr="http://1.bp.blogspot.com/_0NAubmVZLxo/Sd57gYTbkkI/AAAAAAAAAAw/u0kImzXhtJo/s320/l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0NAubmVZLxo/Sd57gYTbkkI/AAAAAAAAAAw/u0kImzXhtJo/s320/lup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13" cy="26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DF" w:rsidRPr="005635DF" w:rsidRDefault="005635DF" w:rsidP="00117E8F">
      <w:pPr>
        <w:rPr>
          <w:rFonts w:ascii="Arial" w:hAnsi="Arial" w:cs="Arial"/>
          <w:b/>
          <w:sz w:val="44"/>
        </w:rPr>
      </w:pPr>
      <w:r w:rsidRPr="005635DF">
        <w:rPr>
          <w:rFonts w:ascii="Arial" w:hAnsi="Arial" w:cs="Arial"/>
          <w:b/>
          <w:sz w:val="44"/>
        </w:rPr>
        <w:t xml:space="preserve">ACTIVIDAD 1. </w:t>
      </w:r>
    </w:p>
    <w:p w:rsidR="005635DF" w:rsidRDefault="005635DF" w:rsidP="00117E8F">
      <w:pPr>
        <w:rPr>
          <w:rFonts w:ascii="Arial" w:hAnsi="Arial" w:cs="Arial"/>
          <w:sz w:val="40"/>
        </w:rPr>
      </w:pPr>
    </w:p>
    <w:p w:rsidR="00117E8F" w:rsidRPr="005635DF" w:rsidRDefault="00117E8F" w:rsidP="00117E8F">
      <w:pPr>
        <w:rPr>
          <w:rFonts w:ascii="Arial" w:hAnsi="Arial" w:cs="Arial"/>
          <w:sz w:val="40"/>
        </w:rPr>
      </w:pPr>
      <w:r w:rsidRPr="005635DF">
        <w:rPr>
          <w:rFonts w:ascii="Arial" w:hAnsi="Arial" w:cs="Arial"/>
          <w:sz w:val="40"/>
        </w:rPr>
        <w:t xml:space="preserve">Alumna: </w:t>
      </w:r>
      <w:proofErr w:type="spellStart"/>
      <w:r w:rsidRPr="005635DF">
        <w:rPr>
          <w:rFonts w:ascii="Arial" w:hAnsi="Arial" w:cs="Arial"/>
          <w:sz w:val="40"/>
        </w:rPr>
        <w:t>Celida</w:t>
      </w:r>
      <w:proofErr w:type="spellEnd"/>
      <w:r w:rsidRPr="005635DF">
        <w:rPr>
          <w:rFonts w:ascii="Arial" w:hAnsi="Arial" w:cs="Arial"/>
          <w:sz w:val="40"/>
        </w:rPr>
        <w:t xml:space="preserve"> Karina Zamarripa </w:t>
      </w:r>
      <w:proofErr w:type="spellStart"/>
      <w:r w:rsidRPr="005635DF">
        <w:rPr>
          <w:rFonts w:ascii="Arial" w:hAnsi="Arial" w:cs="Arial"/>
          <w:sz w:val="40"/>
        </w:rPr>
        <w:t>Nañez</w:t>
      </w:r>
      <w:proofErr w:type="spellEnd"/>
      <w:r w:rsidRPr="005635DF">
        <w:rPr>
          <w:rFonts w:ascii="Arial" w:hAnsi="Arial" w:cs="Arial"/>
          <w:sz w:val="40"/>
        </w:rPr>
        <w:t>.</w:t>
      </w:r>
    </w:p>
    <w:p w:rsidR="00117E8F" w:rsidRPr="005635DF" w:rsidRDefault="00117E8F" w:rsidP="00117E8F">
      <w:pPr>
        <w:rPr>
          <w:rFonts w:ascii="Arial" w:hAnsi="Arial" w:cs="Arial"/>
          <w:sz w:val="40"/>
        </w:rPr>
      </w:pPr>
      <w:r w:rsidRPr="005635DF">
        <w:rPr>
          <w:rFonts w:ascii="Arial" w:hAnsi="Arial" w:cs="Arial"/>
          <w:sz w:val="40"/>
        </w:rPr>
        <w:t xml:space="preserve">Medico </w:t>
      </w:r>
      <w:proofErr w:type="spellStart"/>
      <w:r w:rsidRPr="005635DF">
        <w:rPr>
          <w:rFonts w:ascii="Arial" w:hAnsi="Arial" w:cs="Arial"/>
          <w:sz w:val="40"/>
        </w:rPr>
        <w:t>preinterno</w:t>
      </w:r>
      <w:proofErr w:type="spellEnd"/>
      <w:r w:rsidRPr="005635DF">
        <w:rPr>
          <w:rFonts w:ascii="Arial" w:hAnsi="Arial" w:cs="Arial"/>
          <w:sz w:val="40"/>
        </w:rPr>
        <w:t xml:space="preserve"> HGO.</w:t>
      </w:r>
    </w:p>
    <w:p w:rsidR="00117E8F" w:rsidRPr="005635DF" w:rsidRDefault="00117E8F" w:rsidP="00117E8F">
      <w:pPr>
        <w:rPr>
          <w:rFonts w:ascii="Arial" w:hAnsi="Arial" w:cs="Arial"/>
          <w:sz w:val="40"/>
        </w:rPr>
      </w:pPr>
      <w:r w:rsidRPr="005635DF">
        <w:rPr>
          <w:rFonts w:ascii="Arial" w:hAnsi="Arial" w:cs="Arial"/>
          <w:sz w:val="40"/>
        </w:rPr>
        <w:t>LME3457</w:t>
      </w:r>
    </w:p>
    <w:p w:rsidR="00C044D3" w:rsidRPr="00C044D3" w:rsidRDefault="00C044D3" w:rsidP="00117E8F">
      <w:pPr>
        <w:rPr>
          <w:b/>
        </w:rPr>
      </w:pPr>
    </w:p>
    <w:p w:rsidR="00117E8F" w:rsidRPr="00C044D3" w:rsidRDefault="00C044D3" w:rsidP="00C044D3">
      <w:pPr>
        <w:jc w:val="center"/>
        <w:rPr>
          <w:rFonts w:ascii="Century Schoolbook" w:hAnsi="Century Schoolbook" w:cs="Arial"/>
          <w:b/>
          <w:sz w:val="160"/>
        </w:rPr>
      </w:pPr>
      <w:r w:rsidRPr="00C044D3">
        <w:rPr>
          <w:rFonts w:ascii="Century Schoolbook" w:hAnsi="Century Schoolbook"/>
          <w:b/>
          <w:sz w:val="44"/>
        </w:rPr>
        <w:t>DIAGNOSTICO DE PLEURITIS TUBERCULOSA CON ADA</w:t>
      </w:r>
    </w:p>
    <w:p w:rsidR="00C044D3" w:rsidRDefault="00C044D3" w:rsidP="005635DF">
      <w:pPr>
        <w:jc w:val="both"/>
        <w:rPr>
          <w:rFonts w:ascii="Arial" w:hAnsi="Arial" w:cs="Arial"/>
          <w:b/>
          <w:sz w:val="28"/>
          <w:szCs w:val="28"/>
        </w:rPr>
      </w:pPr>
      <w:r w:rsidRPr="00C044D3">
        <w:rPr>
          <w:rFonts w:ascii="Arial" w:hAnsi="Arial" w:cs="Arial"/>
          <w:b/>
          <w:sz w:val="28"/>
          <w:szCs w:val="28"/>
        </w:rPr>
        <w:t>Análisis de tabla 6-5. Criterios a evaluar en un artículo que evalúa una prueba diagnóstica.</w:t>
      </w:r>
    </w:p>
    <w:p w:rsidR="00C044D3" w:rsidRPr="00AA6121" w:rsidRDefault="00C044D3" w:rsidP="00C044D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</w:rPr>
      </w:pPr>
      <w:r w:rsidRPr="00AA6121">
        <w:rPr>
          <w:rFonts w:ascii="Arial" w:hAnsi="Arial" w:cs="Arial"/>
          <w:i/>
          <w:sz w:val="28"/>
          <w:szCs w:val="28"/>
        </w:rPr>
        <w:t>Hubo un estándar de referencia al cual se comparó la prueba en  estudio.</w:t>
      </w:r>
    </w:p>
    <w:p w:rsidR="00C044D3" w:rsidRDefault="00C044D3" w:rsidP="00C044D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Si, ya que esta prueba fue evaluada y comparada en cuanto a criterios diagnósticos tanto con biopsia, punción, cultivo y ADA para finalmente resultar sensibilidad y especificidad variables para cada estudio.</w:t>
      </w:r>
    </w:p>
    <w:p w:rsidR="00AE7CB1" w:rsidRDefault="00AE7CB1" w:rsidP="00AE7CB1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C044D3" w:rsidRPr="00AA6121" w:rsidRDefault="00C044D3" w:rsidP="00C044D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</w:rPr>
      </w:pPr>
      <w:r w:rsidRPr="00AA6121">
        <w:rPr>
          <w:rFonts w:ascii="Arial" w:hAnsi="Arial" w:cs="Arial"/>
          <w:i/>
          <w:sz w:val="28"/>
          <w:szCs w:val="28"/>
        </w:rPr>
        <w:t>Fue la comparación del estándar de referencia cega</w:t>
      </w:r>
      <w:r w:rsidR="0007228B" w:rsidRPr="00AA6121">
        <w:rPr>
          <w:rFonts w:ascii="Arial" w:hAnsi="Arial" w:cs="Arial"/>
          <w:i/>
          <w:sz w:val="28"/>
          <w:szCs w:val="28"/>
        </w:rPr>
        <w:t>da o independiente</w:t>
      </w:r>
    </w:p>
    <w:p w:rsidR="00C044D3" w:rsidRDefault="00C044D3" w:rsidP="00C044D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 evaluada de manera independiente</w:t>
      </w:r>
      <w:r w:rsidR="0007228B">
        <w:rPr>
          <w:rFonts w:ascii="Arial" w:hAnsi="Arial" w:cs="Arial"/>
          <w:sz w:val="28"/>
          <w:szCs w:val="28"/>
        </w:rPr>
        <w:t>, ya que en este caso si se conocen el número de casos reportados como verdaderos y falsos respectivamente, por lo tanto no podría ser ciego.</w:t>
      </w:r>
    </w:p>
    <w:p w:rsidR="00AE7CB1" w:rsidRDefault="00AE7CB1" w:rsidP="00AE7CB1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7228B" w:rsidRPr="00AA6121" w:rsidRDefault="0007228B" w:rsidP="0007228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</w:rPr>
      </w:pPr>
      <w:r w:rsidRPr="00AA6121">
        <w:rPr>
          <w:rFonts w:ascii="Arial" w:hAnsi="Arial" w:cs="Arial"/>
          <w:i/>
          <w:sz w:val="28"/>
          <w:szCs w:val="28"/>
        </w:rPr>
        <w:t>Se describió adecuadamente la población en estudio.</w:t>
      </w:r>
    </w:p>
    <w:p w:rsidR="00AE7CB1" w:rsidRDefault="0007228B" w:rsidP="00AE7CB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Si, </w:t>
      </w:r>
      <w:r w:rsidR="00AE7CB1">
        <w:rPr>
          <w:rFonts w:ascii="Arial" w:hAnsi="Arial" w:cs="Arial"/>
          <w:sz w:val="28"/>
          <w:szCs w:val="28"/>
        </w:rPr>
        <w:t>se tomaron en estudio 100 casos de personas con tuberculosis pulmonar, de los cuales fueron discriminados aquellos que bajo las pruebas diagnósticas salían negativos o positivos.</w:t>
      </w:r>
    </w:p>
    <w:p w:rsidR="00AE7CB1" w:rsidRDefault="00AE7CB1" w:rsidP="00AE7CB1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AE7CB1" w:rsidRPr="00AA6121" w:rsidRDefault="00AE7CB1" w:rsidP="00AE7C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</w:rPr>
      </w:pPr>
      <w:r w:rsidRPr="00AA6121">
        <w:rPr>
          <w:rFonts w:ascii="Arial" w:hAnsi="Arial" w:cs="Arial"/>
          <w:i/>
          <w:sz w:val="28"/>
          <w:szCs w:val="28"/>
        </w:rPr>
        <w:t>Se incluyeron pacientes con diferentes grados de severidad, y no solo pacientes con enfermedad avanzada o clínicamente evidente.</w:t>
      </w:r>
    </w:p>
    <w:p w:rsidR="00AE7CB1" w:rsidRDefault="00AE7CB1" w:rsidP="00AE7CB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estudio no hablo de gravedad, sino que solo fueron incluidos 100 casos reportados como enfermos.</w:t>
      </w:r>
    </w:p>
    <w:p w:rsidR="00AE7CB1" w:rsidRDefault="00AE7CB1" w:rsidP="00AE7CB1">
      <w:pPr>
        <w:jc w:val="both"/>
        <w:rPr>
          <w:rFonts w:ascii="Arial" w:hAnsi="Arial" w:cs="Arial"/>
          <w:sz w:val="28"/>
          <w:szCs w:val="28"/>
        </w:rPr>
      </w:pPr>
    </w:p>
    <w:p w:rsidR="00AE7CB1" w:rsidRPr="00AA6121" w:rsidRDefault="00AE7CB1" w:rsidP="00AE7CB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</w:rPr>
      </w:pPr>
      <w:r w:rsidRPr="00AA6121">
        <w:rPr>
          <w:rFonts w:ascii="Arial" w:hAnsi="Arial" w:cs="Arial"/>
          <w:i/>
          <w:sz w:val="28"/>
          <w:szCs w:val="28"/>
        </w:rPr>
        <w:t>Se describió la manera de realizar la prueba diagnóstica con claridad de modo que se pueda reproducir fácilmente.</w:t>
      </w:r>
    </w:p>
    <w:p w:rsidR="00AE7CB1" w:rsidRDefault="00AE7CB1" w:rsidP="00AE7CB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Si, en este estudio se describen las diferentes pruebas diagnósticas además de hacer referencia en las ventajas y desventajas que tiene cada una de ellas.</w:t>
      </w:r>
    </w:p>
    <w:p w:rsidR="00AE7CB1" w:rsidRDefault="00AE7CB1" w:rsidP="00AE7CB1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ejemplo: el diagnostico se resuelve a través de punción y biopsia pleural para cultivo microbiológico asegurando un diagnostico en un 86% de los casos, a pesar de esto no son prácticas en el punto de vista clínico debido a la demora de las pruebas que por lo regular es hasta de 2 meses. Por este motivo se expone una nueva prueba ADA.</w:t>
      </w:r>
    </w:p>
    <w:p w:rsidR="00AE7CB1" w:rsidRDefault="00AE7CB1" w:rsidP="00AE7CB1">
      <w:pPr>
        <w:jc w:val="both"/>
        <w:rPr>
          <w:rFonts w:ascii="Arial" w:hAnsi="Arial" w:cs="Arial"/>
          <w:sz w:val="28"/>
          <w:szCs w:val="28"/>
        </w:rPr>
      </w:pPr>
    </w:p>
    <w:p w:rsidR="00AE7CB1" w:rsidRPr="00AA6121" w:rsidRDefault="00AE7CB1" w:rsidP="00AE7CB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</w:rPr>
      </w:pPr>
      <w:r w:rsidRPr="00AA6121">
        <w:rPr>
          <w:rFonts w:ascii="Arial" w:hAnsi="Arial" w:cs="Arial"/>
          <w:i/>
          <w:sz w:val="28"/>
          <w:szCs w:val="28"/>
        </w:rPr>
        <w:t>Se expresan con claridad los valores de sensibilidad, e</w:t>
      </w:r>
      <w:r w:rsidR="00AE3CA6" w:rsidRPr="00AA6121">
        <w:rPr>
          <w:rFonts w:ascii="Arial" w:hAnsi="Arial" w:cs="Arial"/>
          <w:i/>
          <w:sz w:val="28"/>
          <w:szCs w:val="28"/>
        </w:rPr>
        <w:t>specificidad y valores predictivos.</w:t>
      </w:r>
    </w:p>
    <w:p w:rsidR="00AE3CA6" w:rsidRDefault="00AE3CA6" w:rsidP="00AE3C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Sí, pero el texto hace referencia a evaluar otros parámetros para calificar la utilidad de dichas pruebas diagnósticas.</w:t>
      </w:r>
    </w:p>
    <w:p w:rsidR="00AE3CA6" w:rsidRDefault="00AE3CA6" w:rsidP="00AE3CA6">
      <w:pPr>
        <w:jc w:val="both"/>
        <w:rPr>
          <w:rFonts w:ascii="Arial" w:hAnsi="Arial" w:cs="Arial"/>
          <w:sz w:val="28"/>
          <w:szCs w:val="28"/>
        </w:rPr>
      </w:pPr>
    </w:p>
    <w:p w:rsidR="00AE3CA6" w:rsidRPr="00AA6121" w:rsidRDefault="00AE3CA6" w:rsidP="00AE3C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</w:rPr>
      </w:pPr>
      <w:r w:rsidRPr="00AA6121">
        <w:rPr>
          <w:rFonts w:ascii="Arial" w:hAnsi="Arial" w:cs="Arial"/>
          <w:i/>
          <w:sz w:val="28"/>
          <w:szCs w:val="28"/>
        </w:rPr>
        <w:t xml:space="preserve">Se propone la prueba diagnóstica como una prueba adicional o </w:t>
      </w:r>
      <w:proofErr w:type="gramStart"/>
      <w:r w:rsidRPr="00AA6121">
        <w:rPr>
          <w:rFonts w:ascii="Arial" w:hAnsi="Arial" w:cs="Arial"/>
          <w:i/>
          <w:sz w:val="28"/>
          <w:szCs w:val="28"/>
        </w:rPr>
        <w:t>sustituto</w:t>
      </w:r>
      <w:proofErr w:type="gramEnd"/>
      <w:r w:rsidRPr="00AA6121">
        <w:rPr>
          <w:rFonts w:ascii="Arial" w:hAnsi="Arial" w:cs="Arial"/>
          <w:i/>
          <w:sz w:val="28"/>
          <w:szCs w:val="28"/>
        </w:rPr>
        <w:t xml:space="preserve"> de la utilizada más comúnmente en la práctica clínica.</w:t>
      </w:r>
    </w:p>
    <w:p w:rsidR="00AE3CA6" w:rsidRDefault="00AE3CA6" w:rsidP="00AE3C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ADA fue propuesta como otro método diagnostico </w:t>
      </w:r>
      <w:r w:rsidR="000A019A">
        <w:rPr>
          <w:rFonts w:ascii="Arial" w:hAnsi="Arial" w:cs="Arial"/>
          <w:sz w:val="28"/>
          <w:szCs w:val="28"/>
        </w:rPr>
        <w:t xml:space="preserve">alternativo, </w:t>
      </w:r>
      <w:r>
        <w:rPr>
          <w:rFonts w:ascii="Arial" w:hAnsi="Arial" w:cs="Arial"/>
          <w:sz w:val="28"/>
          <w:szCs w:val="28"/>
        </w:rPr>
        <w:t>útil</w:t>
      </w:r>
      <w:r w:rsidR="000A019A">
        <w:rPr>
          <w:rFonts w:ascii="Arial" w:hAnsi="Arial" w:cs="Arial"/>
          <w:sz w:val="28"/>
          <w:szCs w:val="28"/>
        </w:rPr>
        <w:t xml:space="preserve"> y </w:t>
      </w:r>
      <w:r>
        <w:rPr>
          <w:rFonts w:ascii="Arial" w:hAnsi="Arial" w:cs="Arial"/>
          <w:sz w:val="28"/>
          <w:szCs w:val="28"/>
        </w:rPr>
        <w:t xml:space="preserve">efectivo por sus beneficios como son el bajo costo y la rapidez con la que puede ser obtenida sin embargo el estándar de oro para el </w:t>
      </w:r>
      <w:r w:rsidR="000A019A">
        <w:rPr>
          <w:rFonts w:ascii="Arial" w:hAnsi="Arial" w:cs="Arial"/>
          <w:sz w:val="28"/>
          <w:szCs w:val="28"/>
        </w:rPr>
        <w:t>diagnóstico</w:t>
      </w:r>
      <w:r>
        <w:rPr>
          <w:rFonts w:ascii="Arial" w:hAnsi="Arial" w:cs="Arial"/>
          <w:sz w:val="28"/>
          <w:szCs w:val="28"/>
        </w:rPr>
        <w:t xml:space="preserve"> siguen siendo la </w:t>
      </w:r>
      <w:r w:rsidR="000A019A">
        <w:rPr>
          <w:rFonts w:ascii="Arial" w:hAnsi="Arial" w:cs="Arial"/>
          <w:sz w:val="28"/>
          <w:szCs w:val="28"/>
        </w:rPr>
        <w:t>punción</w:t>
      </w:r>
      <w:r>
        <w:rPr>
          <w:rFonts w:ascii="Arial" w:hAnsi="Arial" w:cs="Arial"/>
          <w:sz w:val="28"/>
          <w:szCs w:val="28"/>
        </w:rPr>
        <w:t xml:space="preserve"> y biopsia </w:t>
      </w:r>
      <w:r w:rsidR="000A019A">
        <w:rPr>
          <w:rFonts w:ascii="Arial" w:hAnsi="Arial" w:cs="Arial"/>
          <w:sz w:val="28"/>
          <w:szCs w:val="28"/>
        </w:rPr>
        <w:t>para cultivo.</w:t>
      </w:r>
    </w:p>
    <w:p w:rsidR="000A019A" w:rsidRDefault="000A019A" w:rsidP="000A019A">
      <w:pPr>
        <w:jc w:val="both"/>
        <w:rPr>
          <w:rFonts w:ascii="Arial" w:hAnsi="Arial" w:cs="Arial"/>
          <w:sz w:val="28"/>
          <w:szCs w:val="28"/>
        </w:rPr>
      </w:pPr>
    </w:p>
    <w:p w:rsidR="000A019A" w:rsidRPr="00AA6121" w:rsidRDefault="000A019A" w:rsidP="000A01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r w:rsidRPr="00AA6121">
        <w:rPr>
          <w:rFonts w:ascii="Arial" w:hAnsi="Arial" w:cs="Arial"/>
          <w:i/>
          <w:sz w:val="28"/>
          <w:szCs w:val="28"/>
        </w:rPr>
        <w:t>Se proporcionó información sobre el costo monetario de la prueba</w:t>
      </w:r>
    </w:p>
    <w:bookmarkEnd w:id="0"/>
    <w:p w:rsidR="000A019A" w:rsidRDefault="000A019A" w:rsidP="000A019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 se hace mención acerca de la prueba ADA que esta resulta ser más económica. </w:t>
      </w:r>
    </w:p>
    <w:p w:rsidR="000A019A" w:rsidRDefault="000A019A" w:rsidP="000A019A">
      <w:pPr>
        <w:jc w:val="both"/>
        <w:rPr>
          <w:rFonts w:ascii="Arial" w:hAnsi="Arial" w:cs="Arial"/>
          <w:sz w:val="28"/>
          <w:szCs w:val="28"/>
        </w:rPr>
      </w:pPr>
    </w:p>
    <w:p w:rsidR="000A019A" w:rsidRDefault="000A019A" w:rsidP="000A019A">
      <w:pPr>
        <w:jc w:val="both"/>
        <w:rPr>
          <w:rFonts w:ascii="Arial" w:hAnsi="Arial" w:cs="Arial"/>
          <w:sz w:val="28"/>
          <w:szCs w:val="28"/>
        </w:rPr>
      </w:pPr>
    </w:p>
    <w:p w:rsidR="000A019A" w:rsidRDefault="000A019A" w:rsidP="000A019A">
      <w:pPr>
        <w:jc w:val="both"/>
        <w:rPr>
          <w:rFonts w:ascii="Arial" w:hAnsi="Arial" w:cs="Arial"/>
          <w:sz w:val="28"/>
          <w:szCs w:val="28"/>
        </w:rPr>
      </w:pPr>
    </w:p>
    <w:p w:rsidR="000A019A" w:rsidRDefault="000A019A" w:rsidP="000A019A">
      <w:pPr>
        <w:jc w:val="both"/>
        <w:rPr>
          <w:rFonts w:ascii="Arial" w:hAnsi="Arial" w:cs="Arial"/>
          <w:b/>
          <w:sz w:val="36"/>
          <w:szCs w:val="28"/>
        </w:rPr>
      </w:pPr>
      <w:r w:rsidRPr="000A019A">
        <w:rPr>
          <w:rFonts w:ascii="Arial" w:hAnsi="Arial" w:cs="Arial"/>
          <w:b/>
          <w:sz w:val="36"/>
          <w:szCs w:val="28"/>
        </w:rPr>
        <w:t>ANALISIS DEL ESTUDIO</w:t>
      </w:r>
    </w:p>
    <w:p w:rsidR="004B3C5F" w:rsidRDefault="000A019A" w:rsidP="000A019A">
      <w:pPr>
        <w:jc w:val="both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1E22" wp14:editId="4D2100A7">
                <wp:simplePos x="0" y="0"/>
                <wp:positionH relativeFrom="column">
                  <wp:posOffset>3086100</wp:posOffset>
                </wp:positionH>
                <wp:positionV relativeFrom="paragraph">
                  <wp:posOffset>2000250</wp:posOffset>
                </wp:positionV>
                <wp:extent cx="329565" cy="307975"/>
                <wp:effectExtent l="57150" t="38100" r="70485" b="920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19A" w:rsidRDefault="000A019A" w:rsidP="000A019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left:0;text-align:left;margin-left:243pt;margin-top:157.5pt;width:25.95pt;height:2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XcdwIAAD4FAAAOAAAAZHJzL2Uyb0RvYy54bWysVNtu2zAMfR+wfxD0vjhOk3YN4hRZig4D&#10;irZYO/RZkaXEmCRqkhI7+/pR8qVBV2zAsBdbIg9vh6QWV41W5CCcr8AUNB+NKRGGQ1mZbUG/Pd18&#10;+EiJD8yUTIERBT0KT6+W798tajsXE9iBKoUj6MT4eW0LugvBzrPM853QzI/ACoNKCU6zgFe3zUrH&#10;avSuVTYZj8+zGlxpHXDhPUqvWyVdJv9SCh7upfQiEFVQzC2kr0vfTfxmywWbbx2zu4p3abB/yEKz&#10;ymDQwdU1C4zsXfWbK11xBx5kGHHQGUhZcZFqwGry8atqHnfMilQLkuPtQJP/f2753eHBkarE3uWU&#10;GKaxR3lO1ntWOiClIEE0ASJNtfVzRD9axIfmEzQI7OUehbH6Rjod/1gXQT0SfhxIRj+Eo/Bscjk7&#10;n1HCUXU2vri8mEUv2YuxdT58FqBJPBTUYQ8Ttexw60ML7SExljJRFrNrs0incFSiVX4VEstLyUZB&#10;GiyxVo4cGI4E41yYcN5loAyiI0pWSg2GkxT9j4YdPpqKNHSDcf5348EiRQYTBmNdGXBvOSi/J+qR&#10;NNniewbauiMFodk0bV/7Jm2gPGLvHLRL4C2/qZDhW+bDA3M49dgu3ORwjx+poC4odCdKduB+viWP&#10;eBxG1FJS4xYV1P/YMycoUV8MjullPp3GtUuX6exighd3qtmcasxerwG7gpOI2aVjxAfVH6UD/YwL&#10;v4pRUcUMx9gFDf1xHdrdxgeDi9UqgXDRLAu35tHy6DqyHOfnqXlmznZDFqf8Dvp9Y/NXs9Zio6WB&#10;1T6ArNIgRp5bVjv+cUnTKHcPSnwFTu8J9fLsLX8BAAD//wMAUEsDBBQABgAIAAAAIQA7ULKY3wAA&#10;AAsBAAAPAAAAZHJzL2Rvd25yZXYueG1sTI9BT8MwDIXvSPyHyEjcWLqVllGaTgNpEickNi7c0sY0&#10;FU1SEm8r/x5zgpvt9/T8vXozu1GcMKYheAXLRQYCfRfM4HsFb4fdzRpEIu2NHoNHBd+YYNNcXtS6&#10;MuHsX/G0p15wiE+VVmCJpkrK1Fl0Oi3ChJ61jxCdJl5jL03UZw53o1xlWSmdHjx/sHrCJ4vd5/7o&#10;FNxqfJkMfW3fg12V7eEx7p4pKnV9NW8fQBDO9GeGX3xGh4aZ2nD0JomRM9YldyEF+bLggR1FfncP&#10;ouVLmRcgm1r+79D8AAAA//8DAFBLAQItABQABgAIAAAAIQC2gziS/gAAAOEBAAATAAAAAAAAAAAA&#10;AAAAAAAAAABbQ29udGVudF9UeXBlc10ueG1sUEsBAi0AFAAGAAgAAAAhADj9If/WAAAAlAEAAAsA&#10;AAAAAAAAAAAAAAAALwEAAF9yZWxzLy5yZWxzUEsBAi0AFAAGAAgAAAAhAFRn9dx3AgAAPgUAAA4A&#10;AAAAAAAAAAAAAAAALgIAAGRycy9lMm9Eb2MueG1sUEsBAi0AFAAGAAgAAAAhADtQspjfAAAACw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19A" w:rsidRDefault="000A019A" w:rsidP="000A019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105B7" wp14:editId="3D950ABB">
                <wp:simplePos x="0" y="0"/>
                <wp:positionH relativeFrom="column">
                  <wp:posOffset>1590675</wp:posOffset>
                </wp:positionH>
                <wp:positionV relativeFrom="paragraph">
                  <wp:posOffset>1993900</wp:posOffset>
                </wp:positionV>
                <wp:extent cx="329565" cy="307975"/>
                <wp:effectExtent l="57150" t="38100" r="70485" b="920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19A" w:rsidRDefault="000A019A" w:rsidP="000A019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left:0;text-align:left;margin-left:125.25pt;margin-top:157pt;width:25.95pt;height:2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8RdwIAAD4FAAAOAAAAZHJzL2Uyb0RvYy54bWysVNtu2zAMfR+wfxD0vjpxm2YN4hRZig4D&#10;grZYO/RZkaXEmCRqkhI7+/pR8qVBV2zAsBdbIg9vh6Tm141W5CCcr8AUdHw2okQYDmVltgX99nT7&#10;4SMlPjBTMgVGFPQoPL1evH83r+1M5LADVQpH0Inxs9oWdBeCnWWZ5zuhmT8DKwwqJTjNAl7dNisd&#10;q9G7Vlk+Gl1mNbjSOuDCe5TetEq6SP6lFDzcS+lFIKqgmFtIX5e+m/jNFnM22zpmdxXv0mD/kIVm&#10;lcGgg6sbFhjZu+o3V7riDjzIcMZBZyBlxUWqAasZj15V87hjVqRakBxvB5r8/3PL7w4PjlQl9i6n&#10;xDCNPRrnZLVnpQNSChJEEyDSVFs/Q/SjRXxoPkGDwF7uURirb6TT8Y91EdQj4ceBZPRDOArP86vJ&#10;5YQSjqrz0fRqOoleshdj63z4LECTeCiowx4matlh7UML7SExljJRFrNrs0incFSiVX4VEstLyUZB&#10;GiyxUo4cGI4E41yY0GegDKIjSlZKDYZ5iv5Hww4fTUUausF4/HfjwSJFBhMGY10ZcG85KL8n6pE0&#10;2eJ7Btq6IwWh2TSpr3nfpA2UR+ydg3YJvOW3FTK8Zj48MIdTj+3CTQ73+JEK6oJCd6JkB+7nW/KI&#10;x2FELSU1blFB/Y89c4IS9cXgmF6NLy7i2qXLxWSa48WdajanGrPXK8CujPHNsDwdIz6o/igd6Gdc&#10;+GWMiipmOMYuaOiPq9DuNj4YXCyXCYSLZllYm0fLo+vIcpyfp+aZOdsNWZzyO+j3jc1ezVqLjZYG&#10;lvsAskqDGHluWe34xyVNo9w9KPEVOL0n1Muzt/gFAAD//wMAUEsDBBQABgAIAAAAIQA6TFDy4AAA&#10;AAsBAAAPAAAAZHJzL2Rvd25yZXYueG1sTI/BToNAEIbvJr7DZky82V0oNAZZmsZYT2pS7MHjFkZA&#10;2VnCLgV9eseT3mYyX/75/ny72F6ccfSdIw3RSoFAqlzdUaPh+Lq/uQXhg6Ha9I5Qwxd62BaXF7nJ&#10;ajfTAc9laASHkM+MhjaEIZPSVy1a41duQOLbuxutCbyOjaxHM3O47WWs1EZa0xF/aM2A9y1Wn+Vk&#10;NZTNy1F9P6nnaI9vy0cy7R4e/az19dWyuwMRcAl/MPzqszoU7HRyE9Ve9BriVKWMalhHCZdiYq3i&#10;BMSJh02cgixy+b9D8QMAAP//AwBQSwECLQAUAAYACAAAACEAtoM4kv4AAADhAQAAEwAAAAAAAAAA&#10;AAAAAAAAAAAAW0NvbnRlbnRfVHlwZXNdLnhtbFBLAQItABQABgAIAAAAIQA4/SH/1gAAAJQBAAAL&#10;AAAAAAAAAAAAAAAAAC8BAABfcmVscy8ucmVsc1BLAQItABQABgAIAAAAIQAe0M8RdwIAAD4FAAAO&#10;AAAAAAAAAAAAAAAAAC4CAABkcnMvZTJvRG9jLnhtbFBLAQItABQABgAIAAAAIQA6TFDy4AAAAAsB&#10;AAAPAAAAAAAAAAAAAAAAANE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A019A" w:rsidRDefault="000A019A" w:rsidP="000A019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98C31" wp14:editId="6413E8A0">
                <wp:simplePos x="0" y="0"/>
                <wp:positionH relativeFrom="column">
                  <wp:posOffset>3171648</wp:posOffset>
                </wp:positionH>
                <wp:positionV relativeFrom="paragraph">
                  <wp:posOffset>1108104</wp:posOffset>
                </wp:positionV>
                <wp:extent cx="329609" cy="308345"/>
                <wp:effectExtent l="57150" t="38100" r="70485" b="920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" cy="308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19A" w:rsidRDefault="000A019A" w:rsidP="000A019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8" type="#_x0000_t202" style="position:absolute;left:0;text-align:left;margin-left:249.75pt;margin-top:87.25pt;width:25.95pt;height:2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WgeAIAAD4FAAAOAAAAZHJzL2Uyb0RvYy54bWysVG1P2zAQ/j5p/8Hy95G0DYxWpKgrYpqE&#10;AA0mPruOTaPZPs92m3S/fmfnhYqhTZr2JbHvnnt77s4Xl61WZC+cr8GUdHKSUyIMh6o2zyX99nj9&#10;4ZwSH5ipmAIjSnoQnl4u37+7aOxCTGELqhKOoBPjF40t6TYEu8gyz7dCM38CVhhUSnCaBby656xy&#10;rEHvWmXTPD/LGnCVdcCF9yi96pR0mfxLKXi4k9KLQFRJMbeQvi59N/GbLS/Y4tkxu615nwb7hyw0&#10;qw0GHV1dscDIztW/udI1d+BBhhMOOgMpay5SDVjNJH9VzcOWWZFqQXK8HWny/88tv93fO1JX2LuC&#10;EsM09mhSkPWOVQ5IJUgQbYBIU2P9AtEPFvGh/QQtAge5R2GsvpVOxz/WRVCPhB9GktEP4SicTedn&#10;+ZwSjqpZfj4rTqOX7MXYOh8+C9AkHkrqsIeJWra/8aGDDpAYS5koi9l1WaRTOCjRKb8KieWlZKMg&#10;DZZYK0f2DEeCcS5MmPUZKIPoiJK1UqPhNEX/o2GPj6YiDd1oPPm78WiRIoMJo7GuDbi3HFTfE/VI&#10;muzwAwNd3ZGC0G7a1NdiaNIGqgP2zkG3BN7y6xoZvmE+3DOHU4/twk0Od/iRCpqSQn+iZAvu51vy&#10;iMdhRC0lDW5RSf2PHXOCEvXF4JjOJ0UR1y5ditOPU7y4Y83mWGN2eg3YlQm+GZanY8QHNRylA/2E&#10;C7+KUVHFDMfYJQ3DcR263cYHg4vVKoFw0SwLN+bB8ug6shzn57F9Ys72Qxan/BaGfWOLV7PWYaOl&#10;gdUugKzTIEaeO1Z7/nFJ0yj3D0p8BY7vCfXy7C1/AQAA//8DAFBLAwQUAAYACAAAACEAfEjsvOAA&#10;AAALAQAADwAAAGRycy9kb3ducmV2LnhtbEyPwU6DQBCG7ya+w2ZMvNkFhNZSlsbUevDgwcoDLOwU&#10;iOwsYbct9ekdT3qbyf/ln2+K7WwHccbJ944UxIsIBFLjTE+tgurz9eEJhA+ajB4coYIretiWtzeF&#10;zo270AeeD6EVXEI+1wq6EMZcSt90aLVfuBGJs6ObrA68Tq00k75wuR1kEkVLaXVPfKHTI+46bL4O&#10;J6vgbVnF4fu9Tna0ktf2Zb+3FVZK3d/NzxsQAefwB8OvPqtDyU61O5HxYlCQrtcZoxysUh6YyLI4&#10;BVErSJLHGGRZyP8/lD8AAAD//wMAUEsBAi0AFAAGAAgAAAAhALaDOJL+AAAA4QEAABMAAAAAAAAA&#10;AAAAAAAAAAAAAFtDb250ZW50X1R5cGVzXS54bWxQSwECLQAUAAYACAAAACEAOP0h/9YAAACUAQAA&#10;CwAAAAAAAAAAAAAAAAAvAQAAX3JlbHMvLnJlbHNQSwECLQAUAAYACAAAACEAN23VoHgCAAA+BQAA&#10;DgAAAAAAAAAAAAAAAAAuAgAAZHJzL2Uyb0RvYy54bWxQSwECLQAUAAYACAAAACEAfEjsvOAAAAAL&#10;AQAADwAAAAAAAAAAAAAAAADS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A019A" w:rsidRDefault="000A019A" w:rsidP="000A019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75C1" wp14:editId="391C64A0">
                <wp:simplePos x="0" y="0"/>
                <wp:positionH relativeFrom="column">
                  <wp:posOffset>1594884</wp:posOffset>
                </wp:positionH>
                <wp:positionV relativeFrom="paragraph">
                  <wp:posOffset>1041369</wp:posOffset>
                </wp:positionV>
                <wp:extent cx="329609" cy="308345"/>
                <wp:effectExtent l="57150" t="38100" r="70485" b="920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" cy="308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19A" w:rsidRDefault="000A019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left:0;text-align:left;margin-left:125.6pt;margin-top:82pt;width:25.9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K8dQIAADcFAAAOAAAAZHJzL2Uyb0RvYy54bWysVNtu2zAMfR+wfxD0vti5tGuCOEWWosOA&#10;oi2WDn1WZCkxJomapMTOvn6U7LhBV2zAsBdbIg9vh6Tm141W5CCcr8AUdDjIKRGGQ1mZbUG/Pd1+&#10;uKLEB2ZKpsCIgh6Fp9eL9+/mtZ2JEexAlcIRdGL8rLYF3YVgZ1nm+U5o5gdghUGlBKdZwKvbZqVj&#10;NXrXKhvl+WVWgyutAy68R+lNq6SL5F9KwcODlF4EogqKuYX0dem7id9sMWezrWN2V/EuDfYPWWhW&#10;GQzau7phgZG9q35zpSvuwIMMAw46AykrLlINWM0wf1XNesesSLUgOd72NPn/55bfHx4dqUrsHdJj&#10;mMYeDXOy2rPSASkFCaIJEGmqrZ8hem0RH5pP0CDwJPcojNU30un4x7oI6tHjsScZ/RCOwvFoeplP&#10;KeGoGudX48lF9JK9GFvnw2cBmsRDQR32MFHLDnc+tNATJMZSJspidm0W6RSOSrTKr0JieSnZKEiD&#10;JVbKkQPDkWCcCxMmXQbKIDqiZKVUbzhK0f9o2OGjqUhD1xsP/27cW6TIYEJvrCsD7i0H5fdEPZIm&#10;W/yJgbbuSEFoNk3XtQ2UR2yag3b6veW3FVJ7x3x4ZA7HHfuEKxwe8CMV1AWF7kTJDtzPt+QRj1OI&#10;WkpqXJ+C+h975gQl6ovB+ZwOJ5O4b+kyufg4wos712zONWavV4DtGOJjYXk6RnxQp6N0oJ9x05cx&#10;KqqY4Ri7oOF0XIV2qfGl4GK5TCDcMMvCnVlbHl1HeuPgPDXPzNluuuJ438Np0djs1ZC12GhpYLkP&#10;IKs0gZHgltWOeNzONMPdSxLX//yeUC/v3eIXAAAA//8DAFBLAwQUAAYACAAAACEAzctkbNwAAAAL&#10;AQAADwAAAGRycy9kb3ducmV2LnhtbEyPy07DMBBF90j8gzVI7KgfoRGEOBWqFHYsaPkANzZJ1NiO&#10;7Gka/p5hBcvRPbpzbr1b/cQWl/IYgwa5EcBc6KIdQ6/h89g+PAHLaII1UwxOw7fLsGtub2pT2XgN&#10;H245YM+oJOTKaBgQ54rz3A3Om7yJswuUfcXkDdKZem6TuVK5n7gSouTejIE+DGZ2+8F158PFa4jb&#10;oo24nFMv98/Y4vubmFFpfX+3vr4AQ7fiHwy/+qQODTmd4iXYzCYNaisVoRSUjzSKiEIUEtiJIqlK&#10;4E3N/29ofgAAAP//AwBQSwECLQAUAAYACAAAACEAtoM4kv4AAADhAQAAEwAAAAAAAAAAAAAAAAAA&#10;AAAAW0NvbnRlbnRfVHlwZXNdLnhtbFBLAQItABQABgAIAAAAIQA4/SH/1gAAAJQBAAALAAAAAAAA&#10;AAAAAAAAAC8BAABfcmVscy8ucmVsc1BLAQItABQABgAIAAAAIQByLGK8dQIAADcFAAAOAAAAAAAA&#10;AAAAAAAAAC4CAABkcnMvZTJvRG9jLnhtbFBLAQItABQABgAIAAAAIQDNy2Rs3AAAAAsBAAAPAAAA&#10;AAAAAAAAAAAAAM8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A019A" w:rsidRDefault="000A01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28"/>
          <w:lang w:eastAsia="es-MX"/>
        </w:rPr>
        <w:drawing>
          <wp:inline distT="0" distB="0" distL="0" distR="0">
            <wp:extent cx="5957570" cy="3447155"/>
            <wp:effectExtent l="0" t="0" r="508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5F" w:rsidRPr="004B3C5F" w:rsidRDefault="004B3C5F" w:rsidP="004B3C5F">
      <w:pPr>
        <w:rPr>
          <w:rFonts w:ascii="Arial" w:hAnsi="Arial" w:cs="Arial"/>
          <w:sz w:val="36"/>
          <w:szCs w:val="28"/>
        </w:rPr>
      </w:pPr>
    </w:p>
    <w:p w:rsidR="004B3C5F" w:rsidRDefault="004B3C5F" w:rsidP="004B3C5F">
      <w:pPr>
        <w:rPr>
          <w:rFonts w:ascii="Arial" w:hAnsi="Arial" w:cs="Arial"/>
          <w:sz w:val="36"/>
          <w:szCs w:val="28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3174"/>
        <w:gridCol w:w="3174"/>
        <w:gridCol w:w="3174"/>
      </w:tblGrid>
      <w:tr w:rsidR="004B3C5F" w:rsidTr="004B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Sensibilidad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(a/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a+c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0.03</w:t>
            </w:r>
          </w:p>
        </w:tc>
      </w:tr>
      <w:tr w:rsidR="004B3C5F" w:rsidTr="004B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Especificidad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(d/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b+d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0.62</w:t>
            </w:r>
          </w:p>
        </w:tc>
      </w:tr>
      <w:tr w:rsidR="004B3C5F" w:rsidTr="004B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VP+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(a/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a+b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0.10</w:t>
            </w:r>
          </w:p>
        </w:tc>
      </w:tr>
      <w:tr w:rsidR="004B3C5F" w:rsidTr="004B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VP-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(d/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d+c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0.34</w:t>
            </w:r>
          </w:p>
        </w:tc>
      </w:tr>
      <w:tr w:rsidR="004B3C5F" w:rsidTr="004B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RVP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sen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/1-esp)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0.04</w:t>
            </w:r>
          </w:p>
        </w:tc>
      </w:tr>
      <w:tr w:rsidR="004B3C5F" w:rsidTr="004B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RVN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(1-sen/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esp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1.56</w:t>
            </w:r>
          </w:p>
        </w:tc>
      </w:tr>
      <w:tr w:rsidR="004B3C5F" w:rsidTr="004B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Exactitud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a+d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a+b+c+d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0.19</w:t>
            </w:r>
          </w:p>
        </w:tc>
      </w:tr>
      <w:tr w:rsidR="004B3C5F" w:rsidTr="004B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:rsidR="004B3C5F" w:rsidRDefault="004B3C5F" w:rsidP="004B3C5F">
            <w:pPr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Prevalencia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a+c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36"/>
                <w:szCs w:val="28"/>
              </w:rPr>
              <w:t>a+b+c+d</w:t>
            </w:r>
            <w:proofErr w:type="spellEnd"/>
            <w:r>
              <w:rPr>
                <w:rFonts w:ascii="Arial" w:hAnsi="Arial" w:cs="Arial"/>
                <w:sz w:val="36"/>
                <w:szCs w:val="28"/>
              </w:rPr>
              <w:t>)</w:t>
            </w:r>
          </w:p>
        </w:tc>
        <w:tc>
          <w:tcPr>
            <w:tcW w:w="3174" w:type="dxa"/>
          </w:tcPr>
          <w:p w:rsidR="004B3C5F" w:rsidRDefault="004B3C5F" w:rsidP="004B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0.55</w:t>
            </w:r>
          </w:p>
        </w:tc>
      </w:tr>
    </w:tbl>
    <w:p w:rsidR="000A019A" w:rsidRDefault="000A019A" w:rsidP="004B3C5F">
      <w:pPr>
        <w:rPr>
          <w:rFonts w:ascii="Arial" w:hAnsi="Arial" w:cs="Arial"/>
          <w:sz w:val="36"/>
          <w:szCs w:val="28"/>
        </w:rPr>
      </w:pPr>
    </w:p>
    <w:p w:rsidR="004B3C5F" w:rsidRDefault="004B3C5F" w:rsidP="004B3C5F">
      <w:pPr>
        <w:rPr>
          <w:rFonts w:ascii="Arial" w:hAnsi="Arial" w:cs="Arial"/>
          <w:sz w:val="36"/>
          <w:szCs w:val="28"/>
        </w:rPr>
      </w:pPr>
    </w:p>
    <w:p w:rsidR="004B3C5F" w:rsidRDefault="004B3C5F" w:rsidP="004B3C5F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BIBLIOGRAFIA.</w:t>
      </w:r>
    </w:p>
    <w:p w:rsidR="00AA6121" w:rsidRPr="00AA6121" w:rsidRDefault="004B3C5F" w:rsidP="00AA6121">
      <w:pPr>
        <w:jc w:val="both"/>
        <w:rPr>
          <w:sz w:val="28"/>
        </w:rPr>
      </w:pPr>
      <w:r w:rsidRPr="00AA6121">
        <w:rPr>
          <w:sz w:val="28"/>
        </w:rPr>
        <w:t xml:space="preserve">1. Bueno CE, Clemente G, Castro C, et al. </w:t>
      </w:r>
      <w:proofErr w:type="spellStart"/>
      <w:r w:rsidRPr="00AA6121">
        <w:rPr>
          <w:sz w:val="28"/>
        </w:rPr>
        <w:t>Cytologic</w:t>
      </w:r>
      <w:proofErr w:type="spellEnd"/>
      <w:r w:rsidRPr="00AA6121">
        <w:rPr>
          <w:sz w:val="28"/>
        </w:rPr>
        <w:t xml:space="preserve"> and </w:t>
      </w:r>
      <w:proofErr w:type="spellStart"/>
      <w:r w:rsidRPr="00AA6121">
        <w:rPr>
          <w:sz w:val="28"/>
        </w:rPr>
        <w:t>bacteriologic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analysis</w:t>
      </w:r>
      <w:proofErr w:type="spellEnd"/>
      <w:r w:rsidRPr="00AA6121">
        <w:rPr>
          <w:sz w:val="28"/>
        </w:rPr>
        <w:t xml:space="preserve"> of fluid and pleural </w:t>
      </w:r>
      <w:proofErr w:type="spellStart"/>
      <w:r w:rsidRPr="00AA6121">
        <w:rPr>
          <w:sz w:val="28"/>
        </w:rPr>
        <w:t>biopsy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specimens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with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Cope’s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needle</w:t>
      </w:r>
      <w:proofErr w:type="spellEnd"/>
      <w:r w:rsidRPr="00AA6121">
        <w:rPr>
          <w:sz w:val="28"/>
        </w:rPr>
        <w:t xml:space="preserve">. </w:t>
      </w:r>
      <w:proofErr w:type="spellStart"/>
      <w:r w:rsidRPr="00AA6121">
        <w:rPr>
          <w:sz w:val="28"/>
        </w:rPr>
        <w:t>Arch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Intern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Med</w:t>
      </w:r>
      <w:proofErr w:type="spellEnd"/>
      <w:r w:rsidRPr="00AA6121">
        <w:rPr>
          <w:sz w:val="28"/>
        </w:rPr>
        <w:t xml:space="preserve"> 1990; 150:1190-1194. </w:t>
      </w:r>
    </w:p>
    <w:p w:rsidR="00AA6121" w:rsidRPr="00AA6121" w:rsidRDefault="004B3C5F" w:rsidP="00AA6121">
      <w:pPr>
        <w:jc w:val="both"/>
        <w:rPr>
          <w:sz w:val="28"/>
        </w:rPr>
      </w:pPr>
      <w:r w:rsidRPr="00AA6121">
        <w:rPr>
          <w:sz w:val="28"/>
        </w:rPr>
        <w:t xml:space="preserve">2. </w:t>
      </w:r>
      <w:proofErr w:type="spellStart"/>
      <w:r w:rsidRPr="00AA6121">
        <w:rPr>
          <w:sz w:val="28"/>
        </w:rPr>
        <w:t>Seibert</w:t>
      </w:r>
      <w:proofErr w:type="spellEnd"/>
      <w:r w:rsidRPr="00AA6121">
        <w:rPr>
          <w:sz w:val="28"/>
        </w:rPr>
        <w:t xml:space="preserve"> AF, </w:t>
      </w:r>
      <w:proofErr w:type="spellStart"/>
      <w:r w:rsidRPr="00AA6121">
        <w:rPr>
          <w:sz w:val="28"/>
        </w:rPr>
        <w:t>Haynes</w:t>
      </w:r>
      <w:proofErr w:type="spellEnd"/>
      <w:r w:rsidRPr="00AA6121">
        <w:rPr>
          <w:sz w:val="28"/>
        </w:rPr>
        <w:t xml:space="preserve"> J, </w:t>
      </w:r>
      <w:proofErr w:type="spellStart"/>
      <w:r w:rsidRPr="00AA6121">
        <w:rPr>
          <w:sz w:val="28"/>
        </w:rPr>
        <w:t>Middleton</w:t>
      </w:r>
      <w:proofErr w:type="spellEnd"/>
      <w:r w:rsidRPr="00AA6121">
        <w:rPr>
          <w:sz w:val="28"/>
        </w:rPr>
        <w:t xml:space="preserve"> R, et al. </w:t>
      </w:r>
      <w:proofErr w:type="spellStart"/>
      <w:r w:rsidRPr="00AA6121">
        <w:rPr>
          <w:sz w:val="28"/>
        </w:rPr>
        <w:t>Tuberculous</w:t>
      </w:r>
      <w:proofErr w:type="spellEnd"/>
      <w:r w:rsidRPr="00AA6121">
        <w:rPr>
          <w:sz w:val="28"/>
        </w:rPr>
        <w:t xml:space="preserve"> pleural </w:t>
      </w:r>
      <w:proofErr w:type="spellStart"/>
      <w:r w:rsidRPr="00AA6121">
        <w:rPr>
          <w:sz w:val="28"/>
        </w:rPr>
        <w:t>effusion</w:t>
      </w:r>
      <w:proofErr w:type="spellEnd"/>
      <w:r w:rsidRPr="00AA6121">
        <w:rPr>
          <w:sz w:val="28"/>
        </w:rPr>
        <w:t xml:space="preserve">: </w:t>
      </w:r>
      <w:proofErr w:type="spellStart"/>
      <w:r w:rsidRPr="00AA6121">
        <w:rPr>
          <w:sz w:val="28"/>
        </w:rPr>
        <w:t>twenty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year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experience</w:t>
      </w:r>
      <w:proofErr w:type="spellEnd"/>
      <w:r w:rsidRPr="00AA6121">
        <w:rPr>
          <w:sz w:val="28"/>
        </w:rPr>
        <w:t xml:space="preserve">. </w:t>
      </w:r>
      <w:proofErr w:type="spellStart"/>
      <w:r w:rsidRPr="00AA6121">
        <w:rPr>
          <w:sz w:val="28"/>
        </w:rPr>
        <w:t>Chest</w:t>
      </w:r>
      <w:proofErr w:type="spellEnd"/>
      <w:r w:rsidRPr="00AA6121">
        <w:rPr>
          <w:sz w:val="28"/>
        </w:rPr>
        <w:t xml:space="preserve"> 1991; 99:883-886. </w:t>
      </w:r>
    </w:p>
    <w:p w:rsidR="00AA6121" w:rsidRPr="00AA6121" w:rsidRDefault="004B3C5F" w:rsidP="00AA6121">
      <w:pPr>
        <w:jc w:val="both"/>
        <w:rPr>
          <w:sz w:val="28"/>
        </w:rPr>
      </w:pPr>
      <w:r w:rsidRPr="00AA6121">
        <w:rPr>
          <w:sz w:val="28"/>
        </w:rPr>
        <w:t xml:space="preserve">3. </w:t>
      </w:r>
      <w:proofErr w:type="spellStart"/>
      <w:r w:rsidRPr="00AA6121">
        <w:rPr>
          <w:sz w:val="28"/>
        </w:rPr>
        <w:t>Schluger</w:t>
      </w:r>
      <w:proofErr w:type="spellEnd"/>
      <w:r w:rsidRPr="00AA6121">
        <w:rPr>
          <w:sz w:val="28"/>
        </w:rPr>
        <w:t xml:space="preserve"> NW, </w:t>
      </w:r>
      <w:proofErr w:type="spellStart"/>
      <w:r w:rsidRPr="00AA6121">
        <w:rPr>
          <w:sz w:val="28"/>
        </w:rPr>
        <w:t>Rom</w:t>
      </w:r>
      <w:proofErr w:type="spellEnd"/>
      <w:r w:rsidRPr="00AA6121">
        <w:rPr>
          <w:sz w:val="28"/>
        </w:rPr>
        <w:t xml:space="preserve"> WN. </w:t>
      </w:r>
      <w:proofErr w:type="spellStart"/>
      <w:r w:rsidRPr="00AA6121">
        <w:rPr>
          <w:sz w:val="28"/>
        </w:rPr>
        <w:t>Current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approaches</w:t>
      </w:r>
      <w:proofErr w:type="spellEnd"/>
      <w:r w:rsidRPr="00AA6121">
        <w:rPr>
          <w:sz w:val="28"/>
        </w:rPr>
        <w:t xml:space="preserve"> to </w:t>
      </w:r>
      <w:proofErr w:type="spellStart"/>
      <w:r w:rsidRPr="00AA6121">
        <w:rPr>
          <w:sz w:val="28"/>
        </w:rPr>
        <w:t>the</w:t>
      </w:r>
      <w:proofErr w:type="spellEnd"/>
      <w:r w:rsidRPr="00AA6121">
        <w:rPr>
          <w:sz w:val="28"/>
        </w:rPr>
        <w:t xml:space="preserve"> diagnosis of active </w:t>
      </w:r>
      <w:proofErr w:type="spellStart"/>
      <w:r w:rsidRPr="00AA6121">
        <w:rPr>
          <w:sz w:val="28"/>
        </w:rPr>
        <w:t>pulmonary</w:t>
      </w:r>
      <w:proofErr w:type="spellEnd"/>
      <w:r w:rsidRPr="00AA6121">
        <w:rPr>
          <w:sz w:val="28"/>
        </w:rPr>
        <w:t xml:space="preserve"> tuberculosis. Am J </w:t>
      </w:r>
      <w:proofErr w:type="spellStart"/>
      <w:r w:rsidRPr="00AA6121">
        <w:rPr>
          <w:sz w:val="28"/>
        </w:rPr>
        <w:t>Respir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Crit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Care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Med</w:t>
      </w:r>
      <w:proofErr w:type="spellEnd"/>
      <w:r w:rsidRPr="00AA6121">
        <w:rPr>
          <w:sz w:val="28"/>
        </w:rPr>
        <w:t xml:space="preserve"> 1994; 149:264-267</w:t>
      </w:r>
    </w:p>
    <w:p w:rsidR="004B3C5F" w:rsidRPr="00AA6121" w:rsidRDefault="004B3C5F" w:rsidP="00AA6121">
      <w:pPr>
        <w:jc w:val="both"/>
        <w:rPr>
          <w:sz w:val="28"/>
        </w:rPr>
      </w:pPr>
      <w:r w:rsidRPr="00AA6121">
        <w:rPr>
          <w:sz w:val="28"/>
        </w:rPr>
        <w:t xml:space="preserve"> 4. </w:t>
      </w:r>
      <w:proofErr w:type="spellStart"/>
      <w:r w:rsidRPr="00AA6121">
        <w:rPr>
          <w:sz w:val="28"/>
        </w:rPr>
        <w:t>Valdes</w:t>
      </w:r>
      <w:proofErr w:type="spellEnd"/>
      <w:r w:rsidRPr="00AA6121">
        <w:rPr>
          <w:sz w:val="28"/>
        </w:rPr>
        <w:t xml:space="preserve"> L, </w:t>
      </w:r>
      <w:proofErr w:type="spellStart"/>
      <w:r w:rsidRPr="00AA6121">
        <w:rPr>
          <w:sz w:val="28"/>
        </w:rPr>
        <w:t>Alvarez</w:t>
      </w:r>
      <w:proofErr w:type="spellEnd"/>
      <w:r w:rsidRPr="00AA6121">
        <w:rPr>
          <w:sz w:val="28"/>
        </w:rPr>
        <w:t xml:space="preserve"> D, san </w:t>
      </w:r>
      <w:proofErr w:type="spellStart"/>
      <w:r w:rsidRPr="00AA6121">
        <w:rPr>
          <w:sz w:val="28"/>
        </w:rPr>
        <w:t>Jose</w:t>
      </w:r>
      <w:proofErr w:type="spellEnd"/>
      <w:r w:rsidRPr="00AA6121">
        <w:rPr>
          <w:sz w:val="28"/>
        </w:rPr>
        <w:t xml:space="preserve"> E, et al. </w:t>
      </w:r>
      <w:proofErr w:type="spellStart"/>
      <w:r w:rsidRPr="00AA6121">
        <w:rPr>
          <w:sz w:val="28"/>
        </w:rPr>
        <w:t>Tuberculous</w:t>
      </w:r>
      <w:proofErr w:type="spellEnd"/>
      <w:r w:rsidRPr="00AA6121">
        <w:rPr>
          <w:sz w:val="28"/>
        </w:rPr>
        <w:t xml:space="preserve"> pleuritis: a </w:t>
      </w:r>
      <w:proofErr w:type="spellStart"/>
      <w:r w:rsidRPr="00AA6121">
        <w:rPr>
          <w:sz w:val="28"/>
        </w:rPr>
        <w:t>study</w:t>
      </w:r>
      <w:proofErr w:type="spellEnd"/>
      <w:r w:rsidRPr="00AA6121">
        <w:rPr>
          <w:sz w:val="28"/>
        </w:rPr>
        <w:t xml:space="preserve"> of 254 </w:t>
      </w:r>
      <w:proofErr w:type="spellStart"/>
      <w:r w:rsidRPr="00AA6121">
        <w:rPr>
          <w:sz w:val="28"/>
        </w:rPr>
        <w:t>patients</w:t>
      </w:r>
      <w:proofErr w:type="spellEnd"/>
      <w:r w:rsidRPr="00AA6121">
        <w:rPr>
          <w:sz w:val="28"/>
        </w:rPr>
        <w:t xml:space="preserve">. </w:t>
      </w:r>
      <w:proofErr w:type="spellStart"/>
      <w:r w:rsidRPr="00AA6121">
        <w:rPr>
          <w:sz w:val="28"/>
        </w:rPr>
        <w:t>Arch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Intern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Med</w:t>
      </w:r>
      <w:proofErr w:type="spellEnd"/>
      <w:r w:rsidRPr="00AA6121">
        <w:rPr>
          <w:sz w:val="28"/>
        </w:rPr>
        <w:t xml:space="preserve"> 1998; 158:2017-2021.</w:t>
      </w:r>
    </w:p>
    <w:p w:rsidR="00AA6121" w:rsidRPr="00AA6121" w:rsidRDefault="00AA6121" w:rsidP="00AA6121">
      <w:pPr>
        <w:jc w:val="both"/>
        <w:rPr>
          <w:sz w:val="28"/>
        </w:rPr>
      </w:pPr>
      <w:r w:rsidRPr="00AA6121">
        <w:rPr>
          <w:sz w:val="28"/>
        </w:rPr>
        <w:t>5. Villena V, Navarro-</w:t>
      </w:r>
      <w:proofErr w:type="spellStart"/>
      <w:r w:rsidRPr="00AA6121">
        <w:rPr>
          <w:sz w:val="28"/>
        </w:rPr>
        <w:t>Gonzalez</w:t>
      </w:r>
      <w:proofErr w:type="spellEnd"/>
      <w:r w:rsidRPr="00AA6121">
        <w:rPr>
          <w:sz w:val="28"/>
        </w:rPr>
        <w:t xml:space="preserve"> JA, García-</w:t>
      </w:r>
      <w:proofErr w:type="spellStart"/>
      <w:r w:rsidRPr="00AA6121">
        <w:rPr>
          <w:sz w:val="28"/>
        </w:rPr>
        <w:t>Benayas</w:t>
      </w:r>
      <w:proofErr w:type="spellEnd"/>
      <w:r w:rsidRPr="00AA6121">
        <w:rPr>
          <w:sz w:val="28"/>
        </w:rPr>
        <w:t xml:space="preserve"> C, et al. Rapid </w:t>
      </w:r>
      <w:proofErr w:type="spellStart"/>
      <w:r w:rsidRPr="00AA6121">
        <w:rPr>
          <w:sz w:val="28"/>
        </w:rPr>
        <w:t>automated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determination</w:t>
      </w:r>
      <w:proofErr w:type="spellEnd"/>
      <w:r w:rsidRPr="00AA6121">
        <w:rPr>
          <w:sz w:val="28"/>
        </w:rPr>
        <w:t xml:space="preserve"> of </w:t>
      </w:r>
      <w:proofErr w:type="spellStart"/>
      <w:r w:rsidRPr="00AA6121">
        <w:rPr>
          <w:sz w:val="28"/>
        </w:rPr>
        <w:t>adenosine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deaminase</w:t>
      </w:r>
      <w:proofErr w:type="spellEnd"/>
      <w:r w:rsidRPr="00AA6121">
        <w:rPr>
          <w:sz w:val="28"/>
        </w:rPr>
        <w:t xml:space="preserve"> and </w:t>
      </w:r>
      <w:proofErr w:type="spellStart"/>
      <w:r w:rsidRPr="00AA6121">
        <w:rPr>
          <w:sz w:val="28"/>
        </w:rPr>
        <w:t>lysozyme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for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differentiating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tuberculous</w:t>
      </w:r>
      <w:proofErr w:type="spellEnd"/>
      <w:r w:rsidRPr="00AA6121">
        <w:rPr>
          <w:sz w:val="28"/>
        </w:rPr>
        <w:t xml:space="preserve"> and non </w:t>
      </w:r>
      <w:proofErr w:type="spellStart"/>
      <w:r w:rsidRPr="00AA6121">
        <w:rPr>
          <w:sz w:val="28"/>
        </w:rPr>
        <w:t>tuberculous</w:t>
      </w:r>
      <w:proofErr w:type="spellEnd"/>
      <w:r w:rsidRPr="00AA6121">
        <w:rPr>
          <w:sz w:val="28"/>
        </w:rPr>
        <w:t xml:space="preserve"> pleural </w:t>
      </w:r>
      <w:proofErr w:type="spellStart"/>
      <w:r w:rsidRPr="00AA6121">
        <w:rPr>
          <w:sz w:val="28"/>
        </w:rPr>
        <w:t>effusions</w:t>
      </w:r>
      <w:proofErr w:type="spellEnd"/>
      <w:r w:rsidRPr="00AA6121">
        <w:rPr>
          <w:sz w:val="28"/>
        </w:rPr>
        <w:t xml:space="preserve">. 221. </w:t>
      </w:r>
      <w:proofErr w:type="spellStart"/>
      <w:r w:rsidRPr="00AA6121">
        <w:rPr>
          <w:sz w:val="28"/>
        </w:rPr>
        <w:t>Clin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Chem</w:t>
      </w:r>
      <w:proofErr w:type="spellEnd"/>
      <w:r w:rsidRPr="00AA6121">
        <w:rPr>
          <w:sz w:val="28"/>
        </w:rPr>
        <w:t xml:space="preserve"> 1996; 42:218- </w:t>
      </w:r>
    </w:p>
    <w:p w:rsidR="00AA6121" w:rsidRPr="00AA6121" w:rsidRDefault="00AA6121" w:rsidP="00AA6121">
      <w:pPr>
        <w:jc w:val="both"/>
        <w:rPr>
          <w:sz w:val="28"/>
        </w:rPr>
      </w:pPr>
      <w:r w:rsidRPr="00AA6121">
        <w:rPr>
          <w:sz w:val="28"/>
        </w:rPr>
        <w:t xml:space="preserve">6. </w:t>
      </w:r>
      <w:proofErr w:type="spellStart"/>
      <w:r w:rsidRPr="00AA6121">
        <w:rPr>
          <w:sz w:val="28"/>
        </w:rPr>
        <w:t>Burgess</w:t>
      </w:r>
      <w:proofErr w:type="spellEnd"/>
      <w:r w:rsidRPr="00AA6121">
        <w:rPr>
          <w:sz w:val="28"/>
        </w:rPr>
        <w:t xml:space="preserve"> LJ, </w:t>
      </w:r>
      <w:proofErr w:type="spellStart"/>
      <w:r w:rsidRPr="00AA6121">
        <w:rPr>
          <w:sz w:val="28"/>
        </w:rPr>
        <w:t>Maritz</w:t>
      </w:r>
      <w:proofErr w:type="spellEnd"/>
      <w:r w:rsidRPr="00AA6121">
        <w:rPr>
          <w:sz w:val="28"/>
        </w:rPr>
        <w:t xml:space="preserve"> FJ, Le </w:t>
      </w:r>
      <w:proofErr w:type="spellStart"/>
      <w:r w:rsidRPr="00AA6121">
        <w:rPr>
          <w:sz w:val="28"/>
        </w:rPr>
        <w:t>Roux</w:t>
      </w:r>
      <w:proofErr w:type="spellEnd"/>
      <w:r w:rsidRPr="00AA6121">
        <w:rPr>
          <w:sz w:val="28"/>
        </w:rPr>
        <w:t xml:space="preserve"> I, et al. Use of </w:t>
      </w:r>
      <w:proofErr w:type="spellStart"/>
      <w:r w:rsidRPr="00AA6121">
        <w:rPr>
          <w:sz w:val="28"/>
        </w:rPr>
        <w:t>adenosine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deaminase</w:t>
      </w:r>
      <w:proofErr w:type="spellEnd"/>
      <w:r w:rsidRPr="00AA6121">
        <w:rPr>
          <w:sz w:val="28"/>
        </w:rPr>
        <w:t xml:space="preserve"> as </w:t>
      </w:r>
      <w:proofErr w:type="spellStart"/>
      <w:r w:rsidRPr="00AA6121">
        <w:rPr>
          <w:sz w:val="28"/>
        </w:rPr>
        <w:t>diagnostic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tool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for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tuberculous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pleurisy</w:t>
      </w:r>
      <w:proofErr w:type="spellEnd"/>
      <w:r w:rsidRPr="00AA6121">
        <w:rPr>
          <w:sz w:val="28"/>
        </w:rPr>
        <w:t xml:space="preserve">. </w:t>
      </w:r>
      <w:proofErr w:type="spellStart"/>
      <w:r w:rsidRPr="00AA6121">
        <w:rPr>
          <w:sz w:val="28"/>
        </w:rPr>
        <w:t>Thorax</w:t>
      </w:r>
      <w:proofErr w:type="spellEnd"/>
      <w:r w:rsidRPr="00AA6121">
        <w:rPr>
          <w:sz w:val="28"/>
        </w:rPr>
        <w:t xml:space="preserve"> 1995; 50:672-674. </w:t>
      </w:r>
    </w:p>
    <w:p w:rsidR="00AA6121" w:rsidRPr="00AA6121" w:rsidRDefault="00AA6121" w:rsidP="00AA6121">
      <w:pPr>
        <w:jc w:val="both"/>
        <w:rPr>
          <w:sz w:val="28"/>
        </w:rPr>
      </w:pPr>
      <w:r w:rsidRPr="00AA6121">
        <w:rPr>
          <w:sz w:val="28"/>
        </w:rPr>
        <w:t xml:space="preserve">7. Banales JL, Pineda PR, </w:t>
      </w:r>
      <w:proofErr w:type="spellStart"/>
      <w:r w:rsidRPr="00AA6121">
        <w:rPr>
          <w:sz w:val="28"/>
        </w:rPr>
        <w:t>Fitzgerald</w:t>
      </w:r>
      <w:proofErr w:type="spellEnd"/>
      <w:r w:rsidRPr="00AA6121">
        <w:rPr>
          <w:sz w:val="28"/>
        </w:rPr>
        <w:t xml:space="preserve"> JM, et al. </w:t>
      </w:r>
      <w:proofErr w:type="spellStart"/>
      <w:r w:rsidRPr="00AA6121">
        <w:rPr>
          <w:sz w:val="28"/>
        </w:rPr>
        <w:t>Adenosine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deaminase</w:t>
      </w:r>
      <w:proofErr w:type="spellEnd"/>
      <w:r w:rsidRPr="00AA6121">
        <w:rPr>
          <w:sz w:val="28"/>
        </w:rPr>
        <w:t xml:space="preserve"> in </w:t>
      </w:r>
      <w:proofErr w:type="spellStart"/>
      <w:r w:rsidRPr="00AA6121">
        <w:rPr>
          <w:sz w:val="28"/>
        </w:rPr>
        <w:t>the</w:t>
      </w:r>
      <w:proofErr w:type="spellEnd"/>
      <w:r w:rsidRPr="00AA6121">
        <w:rPr>
          <w:sz w:val="28"/>
        </w:rPr>
        <w:t xml:space="preserve"> diagnosis of </w:t>
      </w:r>
      <w:proofErr w:type="spellStart"/>
      <w:r w:rsidRPr="00AA6121">
        <w:rPr>
          <w:sz w:val="28"/>
        </w:rPr>
        <w:t>tuberculous</w:t>
      </w:r>
      <w:proofErr w:type="spellEnd"/>
      <w:r w:rsidRPr="00AA6121">
        <w:rPr>
          <w:sz w:val="28"/>
        </w:rPr>
        <w:t xml:space="preserve"> pleural </w:t>
      </w:r>
      <w:proofErr w:type="spellStart"/>
      <w:r w:rsidRPr="00AA6121">
        <w:rPr>
          <w:sz w:val="28"/>
        </w:rPr>
        <w:t>effusions</w:t>
      </w:r>
      <w:proofErr w:type="spellEnd"/>
      <w:r w:rsidRPr="00AA6121">
        <w:rPr>
          <w:sz w:val="28"/>
        </w:rPr>
        <w:t xml:space="preserve">: a </w:t>
      </w:r>
      <w:proofErr w:type="spellStart"/>
      <w:r w:rsidRPr="00AA6121">
        <w:rPr>
          <w:sz w:val="28"/>
        </w:rPr>
        <w:t>report</w:t>
      </w:r>
      <w:proofErr w:type="spellEnd"/>
      <w:r w:rsidRPr="00AA6121">
        <w:rPr>
          <w:sz w:val="28"/>
        </w:rPr>
        <w:t xml:space="preserve"> of 218 </w:t>
      </w:r>
      <w:proofErr w:type="spellStart"/>
      <w:r w:rsidRPr="00AA6121">
        <w:rPr>
          <w:sz w:val="28"/>
        </w:rPr>
        <w:t>patients</w:t>
      </w:r>
      <w:proofErr w:type="spellEnd"/>
      <w:r w:rsidRPr="00AA6121">
        <w:rPr>
          <w:sz w:val="28"/>
        </w:rPr>
        <w:t xml:space="preserve"> and </w:t>
      </w:r>
      <w:proofErr w:type="spellStart"/>
      <w:r w:rsidRPr="00AA6121">
        <w:rPr>
          <w:sz w:val="28"/>
        </w:rPr>
        <w:t>review</w:t>
      </w:r>
      <w:proofErr w:type="spellEnd"/>
      <w:r w:rsidRPr="00AA6121">
        <w:rPr>
          <w:sz w:val="28"/>
        </w:rPr>
        <w:t xml:space="preserve"> of </w:t>
      </w:r>
      <w:proofErr w:type="spellStart"/>
      <w:r w:rsidRPr="00AA6121">
        <w:rPr>
          <w:sz w:val="28"/>
        </w:rPr>
        <w:t>the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literature</w:t>
      </w:r>
      <w:proofErr w:type="spellEnd"/>
      <w:r w:rsidRPr="00AA6121">
        <w:rPr>
          <w:sz w:val="28"/>
        </w:rPr>
        <w:t xml:space="preserve">. </w:t>
      </w:r>
      <w:proofErr w:type="spellStart"/>
      <w:r w:rsidRPr="00AA6121">
        <w:rPr>
          <w:sz w:val="28"/>
        </w:rPr>
        <w:t>Chest</w:t>
      </w:r>
      <w:proofErr w:type="spellEnd"/>
      <w:r w:rsidRPr="00AA6121">
        <w:rPr>
          <w:sz w:val="28"/>
        </w:rPr>
        <w:t xml:space="preserve"> 1991; 99:355-357.</w:t>
      </w:r>
    </w:p>
    <w:p w:rsidR="00AA6121" w:rsidRPr="00AA6121" w:rsidRDefault="00AA6121" w:rsidP="00AA6121">
      <w:pPr>
        <w:jc w:val="both"/>
        <w:rPr>
          <w:rFonts w:ascii="Arial" w:hAnsi="Arial" w:cs="Arial"/>
          <w:sz w:val="44"/>
          <w:szCs w:val="28"/>
        </w:rPr>
      </w:pPr>
      <w:r w:rsidRPr="00AA6121">
        <w:rPr>
          <w:sz w:val="28"/>
        </w:rPr>
        <w:t xml:space="preserve"> 8. </w:t>
      </w:r>
      <w:proofErr w:type="spellStart"/>
      <w:r w:rsidRPr="00AA6121">
        <w:rPr>
          <w:sz w:val="28"/>
        </w:rPr>
        <w:t>Valdes</w:t>
      </w:r>
      <w:proofErr w:type="spellEnd"/>
      <w:r w:rsidRPr="00AA6121">
        <w:rPr>
          <w:sz w:val="28"/>
        </w:rPr>
        <w:t xml:space="preserve"> L, </w:t>
      </w:r>
      <w:proofErr w:type="spellStart"/>
      <w:r w:rsidRPr="00AA6121">
        <w:rPr>
          <w:sz w:val="28"/>
        </w:rPr>
        <w:t>Alvarez</w:t>
      </w:r>
      <w:proofErr w:type="spellEnd"/>
      <w:r w:rsidRPr="00AA6121">
        <w:rPr>
          <w:sz w:val="28"/>
        </w:rPr>
        <w:t xml:space="preserve"> D, san </w:t>
      </w:r>
      <w:proofErr w:type="spellStart"/>
      <w:r w:rsidRPr="00AA6121">
        <w:rPr>
          <w:sz w:val="28"/>
        </w:rPr>
        <w:t>Jose</w:t>
      </w:r>
      <w:proofErr w:type="spellEnd"/>
      <w:r w:rsidRPr="00AA6121">
        <w:rPr>
          <w:sz w:val="28"/>
        </w:rPr>
        <w:t xml:space="preserve"> E, et al. </w:t>
      </w:r>
      <w:proofErr w:type="spellStart"/>
      <w:r w:rsidRPr="00AA6121">
        <w:rPr>
          <w:sz w:val="28"/>
        </w:rPr>
        <w:t>Value</w:t>
      </w:r>
      <w:proofErr w:type="spellEnd"/>
      <w:r w:rsidRPr="00AA6121">
        <w:rPr>
          <w:sz w:val="28"/>
        </w:rPr>
        <w:t xml:space="preserve"> of </w:t>
      </w:r>
      <w:proofErr w:type="spellStart"/>
      <w:r w:rsidRPr="00AA6121">
        <w:rPr>
          <w:sz w:val="28"/>
        </w:rPr>
        <w:t>Adenosine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deaminase</w:t>
      </w:r>
      <w:proofErr w:type="spellEnd"/>
      <w:r w:rsidRPr="00AA6121">
        <w:rPr>
          <w:sz w:val="28"/>
        </w:rPr>
        <w:t xml:space="preserve"> in </w:t>
      </w:r>
      <w:proofErr w:type="spellStart"/>
      <w:r w:rsidRPr="00AA6121">
        <w:rPr>
          <w:sz w:val="28"/>
        </w:rPr>
        <w:t>the</w:t>
      </w:r>
      <w:proofErr w:type="spellEnd"/>
      <w:r w:rsidRPr="00AA6121">
        <w:rPr>
          <w:sz w:val="28"/>
        </w:rPr>
        <w:t xml:space="preserve"> diagnosis of </w:t>
      </w:r>
      <w:proofErr w:type="spellStart"/>
      <w:r w:rsidRPr="00AA6121">
        <w:rPr>
          <w:sz w:val="28"/>
        </w:rPr>
        <w:t>tuberculous</w:t>
      </w:r>
      <w:proofErr w:type="spellEnd"/>
      <w:r w:rsidRPr="00AA6121">
        <w:rPr>
          <w:sz w:val="28"/>
        </w:rPr>
        <w:t xml:space="preserve"> pleural </w:t>
      </w:r>
      <w:proofErr w:type="spellStart"/>
      <w:r w:rsidRPr="00AA6121">
        <w:rPr>
          <w:sz w:val="28"/>
        </w:rPr>
        <w:t>effusions</w:t>
      </w:r>
      <w:proofErr w:type="spellEnd"/>
      <w:r w:rsidRPr="00AA6121">
        <w:rPr>
          <w:sz w:val="28"/>
        </w:rPr>
        <w:t xml:space="preserve"> in </w:t>
      </w:r>
      <w:proofErr w:type="spellStart"/>
      <w:r w:rsidRPr="00AA6121">
        <w:rPr>
          <w:sz w:val="28"/>
        </w:rPr>
        <w:t>young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patients</w:t>
      </w:r>
      <w:proofErr w:type="spellEnd"/>
      <w:r w:rsidRPr="00AA6121">
        <w:rPr>
          <w:sz w:val="28"/>
        </w:rPr>
        <w:t xml:space="preserve"> in a </w:t>
      </w:r>
      <w:proofErr w:type="spellStart"/>
      <w:r w:rsidRPr="00AA6121">
        <w:rPr>
          <w:sz w:val="28"/>
        </w:rPr>
        <w:t>region</w:t>
      </w:r>
      <w:proofErr w:type="spellEnd"/>
      <w:r w:rsidRPr="00AA6121">
        <w:rPr>
          <w:sz w:val="28"/>
        </w:rPr>
        <w:t xml:space="preserve"> of </w:t>
      </w:r>
      <w:proofErr w:type="spellStart"/>
      <w:r w:rsidRPr="00AA6121">
        <w:rPr>
          <w:sz w:val="28"/>
        </w:rPr>
        <w:t>high</w:t>
      </w:r>
      <w:proofErr w:type="spellEnd"/>
      <w:r w:rsidRPr="00AA6121">
        <w:rPr>
          <w:sz w:val="28"/>
        </w:rPr>
        <w:t xml:space="preserve"> </w:t>
      </w:r>
      <w:proofErr w:type="spellStart"/>
      <w:r w:rsidRPr="00AA6121">
        <w:rPr>
          <w:sz w:val="28"/>
        </w:rPr>
        <w:t>prevalence</w:t>
      </w:r>
      <w:proofErr w:type="spellEnd"/>
      <w:r w:rsidRPr="00AA6121">
        <w:rPr>
          <w:sz w:val="28"/>
        </w:rPr>
        <w:t xml:space="preserve"> of tuberculosis. </w:t>
      </w:r>
      <w:proofErr w:type="spellStart"/>
      <w:r w:rsidRPr="00AA6121">
        <w:rPr>
          <w:sz w:val="28"/>
        </w:rPr>
        <w:t>Thorax</w:t>
      </w:r>
      <w:proofErr w:type="spellEnd"/>
      <w:r w:rsidRPr="00AA6121">
        <w:rPr>
          <w:sz w:val="28"/>
        </w:rPr>
        <w:t xml:space="preserve"> 1995; 50:600-603.</w:t>
      </w:r>
    </w:p>
    <w:sectPr w:rsidR="00AA6121" w:rsidRPr="00AA6121" w:rsidSect="00117E8F">
      <w:pgSz w:w="12240" w:h="15840"/>
      <w:pgMar w:top="1418" w:right="1440" w:bottom="1440" w:left="1418" w:header="578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79E"/>
    <w:multiLevelType w:val="hybridMultilevel"/>
    <w:tmpl w:val="57167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C38FF"/>
    <w:multiLevelType w:val="hybridMultilevel"/>
    <w:tmpl w:val="8CB69E9C"/>
    <w:lvl w:ilvl="0" w:tplc="1E223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F110C"/>
    <w:multiLevelType w:val="hybridMultilevel"/>
    <w:tmpl w:val="C98E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1570"/>
    <w:multiLevelType w:val="hybridMultilevel"/>
    <w:tmpl w:val="1B7A5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6843"/>
    <w:multiLevelType w:val="hybridMultilevel"/>
    <w:tmpl w:val="588AFEE0"/>
    <w:lvl w:ilvl="0" w:tplc="DB0845F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7A5BB8"/>
    <w:multiLevelType w:val="hybridMultilevel"/>
    <w:tmpl w:val="C9F67D9E"/>
    <w:lvl w:ilvl="0" w:tplc="1E223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8F"/>
    <w:rsid w:val="0007228B"/>
    <w:rsid w:val="000A019A"/>
    <w:rsid w:val="00117E8F"/>
    <w:rsid w:val="00495E22"/>
    <w:rsid w:val="004B3C5F"/>
    <w:rsid w:val="004C2236"/>
    <w:rsid w:val="005635DF"/>
    <w:rsid w:val="00935658"/>
    <w:rsid w:val="00A75121"/>
    <w:rsid w:val="00AA2A77"/>
    <w:rsid w:val="00AA6121"/>
    <w:rsid w:val="00AE3CA6"/>
    <w:rsid w:val="00AE7CB1"/>
    <w:rsid w:val="00C044D3"/>
    <w:rsid w:val="00C060F6"/>
    <w:rsid w:val="00C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2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4B3C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2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4B3C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cp:lastPrinted>2015-02-11T01:10:00Z</cp:lastPrinted>
  <dcterms:created xsi:type="dcterms:W3CDTF">2015-02-11T00:12:00Z</dcterms:created>
  <dcterms:modified xsi:type="dcterms:W3CDTF">2015-02-11T03:19:00Z</dcterms:modified>
</cp:coreProperties>
</file>