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382522052"/>
        <w:docPartObj>
          <w:docPartGallery w:val="Cover Pages"/>
          <w:docPartUnique/>
        </w:docPartObj>
      </w:sdtPr>
      <w:sdtEndPr>
        <w:rPr>
          <w:rFonts w:eastAsiaTheme="minorHAnsi"/>
          <w:color w:val="auto"/>
          <w:lang w:eastAsia="en-US"/>
        </w:rPr>
      </w:sdtEndPr>
      <w:sdtContent>
        <w:p w:rsidR="00EA3049" w:rsidRDefault="00EA3049">
          <w:pPr>
            <w:pStyle w:val="Sinespaciado"/>
            <w:spacing w:before="1540" w:after="240"/>
            <w:jc w:val="center"/>
            <w:rPr>
              <w:color w:val="5B9BD5" w:themeColor="accent1"/>
            </w:rPr>
          </w:pPr>
          <w:r>
            <w:rPr>
              <w:noProof/>
              <w:color w:val="5B9BD5" w:themeColor="accent1"/>
            </w:rPr>
            <w:t>TA</w:t>
          </w:r>
          <w:r>
            <w:rPr>
              <w:noProof/>
              <w:color w:val="5B9BD5" w:themeColor="accent1"/>
            </w:rPr>
            <w:drawing>
              <wp:inline distT="0" distB="0" distL="0" distR="0" wp14:anchorId="0FE05CF8" wp14:editId="2D5B5CD4">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32"/>
              <w:szCs w:val="32"/>
            </w:rPr>
            <w:alias w:val="Título"/>
            <w:tag w:val=""/>
            <w:id w:val="1735040861"/>
            <w:placeholder>
              <w:docPart w:val="B39979193D6645F1A8250B679C118E49"/>
            </w:placeholder>
            <w:dataBinding w:prefixMappings="xmlns:ns0='http://purl.org/dc/elements/1.1/' xmlns:ns1='http://schemas.openxmlformats.org/package/2006/metadata/core-properties' " w:xpath="/ns1:coreProperties[1]/ns0:title[1]" w:storeItemID="{6C3C8BC8-F283-45AE-878A-BAB7291924A1}"/>
            <w:text/>
          </w:sdtPr>
          <w:sdtContent>
            <w:p w:rsidR="00EA3049" w:rsidRPr="00EA3049" w:rsidRDefault="00EA3049">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32"/>
                  <w:szCs w:val="32"/>
                </w:rPr>
              </w:pPr>
              <w:proofErr w:type="gramStart"/>
              <w:r w:rsidRPr="00EA3049">
                <w:rPr>
                  <w:rFonts w:asciiTheme="majorHAnsi" w:eastAsiaTheme="majorEastAsia" w:hAnsiTheme="majorHAnsi" w:cstheme="majorBidi"/>
                  <w:caps/>
                  <w:color w:val="5B9BD5" w:themeColor="accent1"/>
                  <w:sz w:val="32"/>
                  <w:szCs w:val="32"/>
                </w:rPr>
                <w:t>sensibilidad ,</w:t>
              </w:r>
              <w:proofErr w:type="gramEnd"/>
              <w:r w:rsidRPr="00EA3049">
                <w:rPr>
                  <w:rFonts w:asciiTheme="majorHAnsi" w:eastAsiaTheme="majorEastAsia" w:hAnsiTheme="majorHAnsi" w:cstheme="majorBidi"/>
                  <w:caps/>
                  <w:color w:val="5B9BD5" w:themeColor="accent1"/>
                  <w:sz w:val="32"/>
                  <w:szCs w:val="32"/>
                </w:rPr>
                <w:t xml:space="preserve"> especificidad, valor predicivo, exactitud y prevalencia</w:t>
              </w:r>
            </w:p>
          </w:sdtContent>
        </w:sdt>
        <w:sdt>
          <w:sdtPr>
            <w:rPr>
              <w:color w:val="5B9BD5" w:themeColor="accent1"/>
              <w:sz w:val="28"/>
              <w:szCs w:val="28"/>
            </w:rPr>
            <w:alias w:val="Subtítulo"/>
            <w:tag w:val=""/>
            <w:id w:val="328029620"/>
            <w:placeholder>
              <w:docPart w:val="4FF0264A776344CD952B41A39F0868D4"/>
            </w:placeholder>
            <w:dataBinding w:prefixMappings="xmlns:ns0='http://purl.org/dc/elements/1.1/' xmlns:ns1='http://schemas.openxmlformats.org/package/2006/metadata/core-properties' " w:xpath="/ns1:coreProperties[1]/ns0:subject[1]" w:storeItemID="{6C3C8BC8-F283-45AE-878A-BAB7291924A1}"/>
            <w:text/>
          </w:sdtPr>
          <w:sdtContent>
            <w:p w:rsidR="00EA3049" w:rsidRDefault="00EA3049">
              <w:pPr>
                <w:pStyle w:val="Sinespaciado"/>
                <w:jc w:val="center"/>
                <w:rPr>
                  <w:color w:val="5B9BD5" w:themeColor="accent1"/>
                  <w:sz w:val="28"/>
                  <w:szCs w:val="28"/>
                </w:rPr>
              </w:pPr>
              <w:r>
                <w:rPr>
                  <w:color w:val="5B9BD5" w:themeColor="accent1"/>
                  <w:sz w:val="28"/>
                  <w:szCs w:val="28"/>
                </w:rPr>
                <w:t>ACTIVIDAD -1</w:t>
              </w:r>
            </w:p>
          </w:sdtContent>
        </w:sdt>
        <w:p w:rsidR="00EA3049" w:rsidRDefault="00EA3049">
          <w:pPr>
            <w:pStyle w:val="Sinespaciado"/>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6C39959C" wp14:editId="782D6C4B">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EA3049" w:rsidRDefault="00EA3049">
                                    <w:pPr>
                                      <w:pStyle w:val="Sinespaciado"/>
                                      <w:spacing w:after="40"/>
                                      <w:jc w:val="center"/>
                                      <w:rPr>
                                        <w:caps/>
                                        <w:color w:val="5B9BD5" w:themeColor="accent1"/>
                                        <w:sz w:val="28"/>
                                        <w:szCs w:val="28"/>
                                      </w:rPr>
                                    </w:pPr>
                                    <w:r>
                                      <w:rPr>
                                        <w:caps/>
                                        <w:color w:val="5B9BD5" w:themeColor="accent1"/>
                                        <w:sz w:val="28"/>
                                        <w:szCs w:val="28"/>
                                      </w:rPr>
                                      <w:t>luis alberto bautista castellanos</w:t>
                                    </w:r>
                                  </w:p>
                                </w:sdtContent>
                              </w:sdt>
                              <w:p w:rsidR="00EA3049" w:rsidRDefault="00EA3049">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mbe</w:t>
                                    </w:r>
                                  </w:sdtContent>
                                </w:sdt>
                              </w:p>
                              <w:p w:rsidR="00EA3049" w:rsidRDefault="00EA3049">
                                <w:pPr>
                                  <w:pStyle w:val="Sinespaciado"/>
                                  <w:jc w:val="center"/>
                                  <w:rPr>
                                    <w:color w:val="5B9BD5" w:themeColor="accent1"/>
                                  </w:rPr>
                                </w:pPr>
                                <w:r>
                                  <w:rPr>
                                    <w:color w:val="5B9BD5" w:themeColor="accent1"/>
                                  </w:rPr>
                                  <w:t>¨</w:t>
                                </w: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H.M.INF.E.L.M</w:t>
                                    </w:r>
                                  </w:sdtContent>
                                </w:sdt>
                                <w:r>
                                  <w:rPr>
                                    <w:color w:val="5B9BD5" w:themeColor="accent1"/>
                                  </w:rPr>
                                  <w:t>¨</w:t>
                                </w:r>
                              </w:p>
                              <w:p w:rsidR="00EA3049" w:rsidRDefault="00EA3049">
                                <w:pPr>
                                  <w:pStyle w:val="Sinespaciado"/>
                                  <w:jc w:val="center"/>
                                  <w:rPr>
                                    <w:color w:val="5B9BD5" w:themeColor="accent1"/>
                                  </w:rPr>
                                </w:pPr>
                                <w:r>
                                  <w:rPr>
                                    <w:color w:val="5B9BD5" w:themeColor="accent1"/>
                                  </w:rPr>
                                  <w:t>LME3375</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C39959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EA3049" w:rsidRDefault="00EA3049">
                              <w:pPr>
                                <w:pStyle w:val="Sinespaciado"/>
                                <w:spacing w:after="40"/>
                                <w:jc w:val="center"/>
                                <w:rPr>
                                  <w:caps/>
                                  <w:color w:val="5B9BD5" w:themeColor="accent1"/>
                                  <w:sz w:val="28"/>
                                  <w:szCs w:val="28"/>
                                </w:rPr>
                              </w:pPr>
                              <w:r>
                                <w:rPr>
                                  <w:caps/>
                                  <w:color w:val="5B9BD5" w:themeColor="accent1"/>
                                  <w:sz w:val="28"/>
                                  <w:szCs w:val="28"/>
                                </w:rPr>
                                <w:t>luis alberto bautista castellanos</w:t>
                              </w:r>
                            </w:p>
                          </w:sdtContent>
                        </w:sdt>
                        <w:p w:rsidR="00EA3049" w:rsidRDefault="00EA3049">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mbe</w:t>
                              </w:r>
                            </w:sdtContent>
                          </w:sdt>
                        </w:p>
                        <w:p w:rsidR="00EA3049" w:rsidRDefault="00EA3049">
                          <w:pPr>
                            <w:pStyle w:val="Sinespaciado"/>
                            <w:jc w:val="center"/>
                            <w:rPr>
                              <w:color w:val="5B9BD5" w:themeColor="accent1"/>
                            </w:rPr>
                          </w:pPr>
                          <w:r>
                            <w:rPr>
                              <w:color w:val="5B9BD5" w:themeColor="accent1"/>
                            </w:rPr>
                            <w:t>¨</w:t>
                          </w: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H.M.INF.E.L.M</w:t>
                              </w:r>
                            </w:sdtContent>
                          </w:sdt>
                          <w:r>
                            <w:rPr>
                              <w:color w:val="5B9BD5" w:themeColor="accent1"/>
                            </w:rPr>
                            <w:t>¨</w:t>
                          </w:r>
                        </w:p>
                        <w:p w:rsidR="00EA3049" w:rsidRDefault="00EA3049">
                          <w:pPr>
                            <w:pStyle w:val="Sinespaciado"/>
                            <w:jc w:val="center"/>
                            <w:rPr>
                              <w:color w:val="5B9BD5" w:themeColor="accent1"/>
                            </w:rPr>
                          </w:pPr>
                          <w:r>
                            <w:rPr>
                              <w:color w:val="5B9BD5" w:themeColor="accent1"/>
                            </w:rPr>
                            <w:t>LME3375</w:t>
                          </w:r>
                        </w:p>
                      </w:txbxContent>
                    </v:textbox>
                    <w10:wrap anchorx="margin" anchory="page"/>
                  </v:shape>
                </w:pict>
              </mc:Fallback>
            </mc:AlternateContent>
          </w:r>
          <w:r>
            <w:rPr>
              <w:noProof/>
              <w:color w:val="5B9BD5" w:themeColor="accent1"/>
            </w:rPr>
            <w:drawing>
              <wp:inline distT="0" distB="0" distL="0" distR="0" wp14:anchorId="01A0655F" wp14:editId="015DA530">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EA3049" w:rsidRDefault="00EA3049">
          <w:pPr>
            <w:pStyle w:val="Sinespaciado"/>
            <w:spacing w:before="480"/>
            <w:jc w:val="center"/>
            <w:rPr>
              <w:color w:val="5B9BD5" w:themeColor="accent1"/>
            </w:rPr>
          </w:pPr>
        </w:p>
        <w:p w:rsidR="00EA3049" w:rsidRDefault="00EA3049">
          <w:r>
            <w:rPr>
              <w:rFonts w:ascii="Berlin Sans FB Demi" w:hAnsi="Berlin Sans FB Demi" w:cs="Arial"/>
              <w:noProof/>
              <w:color w:val="FF66CC"/>
              <w:sz w:val="36"/>
              <w:szCs w:val="24"/>
              <w:lang w:eastAsia="es-MX"/>
            </w:rPr>
            <w:drawing>
              <wp:anchor distT="0" distB="0" distL="114300" distR="114300" simplePos="0" relativeHeight="251661312" behindDoc="0" locked="0" layoutInCell="1" allowOverlap="1" wp14:anchorId="11B4F99B" wp14:editId="66D876F0">
                <wp:simplePos x="0" y="0"/>
                <wp:positionH relativeFrom="margin">
                  <wp:align>center</wp:align>
                </wp:positionH>
                <wp:positionV relativeFrom="paragraph">
                  <wp:posOffset>514985</wp:posOffset>
                </wp:positionV>
                <wp:extent cx="2619375" cy="819150"/>
                <wp:effectExtent l="19050" t="0" r="28575" b="266700"/>
                <wp:wrapSquare wrapText="bothSides"/>
                <wp:docPr id="1" name="Imagen 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19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br w:type="page"/>
          </w:r>
        </w:p>
      </w:sdtContent>
    </w:sdt>
    <w:p w:rsidR="006312D4" w:rsidRDefault="00EA3049" w:rsidP="00EA3049">
      <w:pPr>
        <w:jc w:val="center"/>
        <w:rPr>
          <w:rFonts w:ascii="Arial" w:hAnsi="Arial" w:cs="Arial"/>
          <w:sz w:val="28"/>
          <w:szCs w:val="28"/>
        </w:rPr>
      </w:pPr>
      <w:r>
        <w:rPr>
          <w:rFonts w:ascii="Arial" w:hAnsi="Arial" w:cs="Arial"/>
          <w:sz w:val="28"/>
          <w:szCs w:val="28"/>
        </w:rPr>
        <w:lastRenderedPageBreak/>
        <w:t>TABLA Y FORMULAS</w:t>
      </w:r>
    </w:p>
    <w:p w:rsidR="00EA3049" w:rsidRDefault="00EA3049" w:rsidP="00EA3049">
      <w:pPr>
        <w:jc w:val="center"/>
        <w:rPr>
          <w:rFonts w:ascii="Arial" w:hAnsi="Arial" w:cs="Arial"/>
          <w:sz w:val="28"/>
          <w:szCs w:val="28"/>
        </w:rPr>
      </w:pPr>
    </w:p>
    <w:p w:rsidR="00EA3049" w:rsidRDefault="00EA3049" w:rsidP="00EA3049">
      <w:pPr>
        <w:jc w:val="center"/>
        <w:rPr>
          <w:rFonts w:ascii="Arial" w:hAnsi="Arial" w:cs="Arial"/>
          <w:sz w:val="28"/>
          <w:szCs w:val="28"/>
        </w:rPr>
      </w:pPr>
    </w:p>
    <w:tbl>
      <w:tblPr>
        <w:tblStyle w:val="Listaoscura-nfasis6"/>
        <w:tblpPr w:leftFromText="141" w:rightFromText="141" w:vertAnchor="text" w:horzAnchor="margin" w:tblpX="-1134" w:tblpY="-68"/>
        <w:tblW w:w="11057" w:type="dxa"/>
        <w:tblLook w:val="04A0" w:firstRow="1" w:lastRow="0" w:firstColumn="1" w:lastColumn="0" w:noHBand="0" w:noVBand="1"/>
      </w:tblPr>
      <w:tblGrid>
        <w:gridCol w:w="3272"/>
        <w:gridCol w:w="2278"/>
        <w:gridCol w:w="2278"/>
        <w:gridCol w:w="3229"/>
      </w:tblGrid>
      <w:tr w:rsidR="00EA3049" w:rsidRPr="00483357" w:rsidTr="00EA3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2" w:type="dxa"/>
          </w:tcPr>
          <w:p w:rsidR="00EA3049" w:rsidRPr="00483357" w:rsidRDefault="00EA3049" w:rsidP="00EA3049">
            <w:pPr>
              <w:autoSpaceDE w:val="0"/>
              <w:autoSpaceDN w:val="0"/>
              <w:adjustRightInd w:val="0"/>
              <w:jc w:val="center"/>
              <w:rPr>
                <w:rFonts w:ascii="Estrangelo Edessa" w:hAnsi="Estrangelo Edessa" w:cs="Estrangelo Edessa"/>
                <w:b w:val="0"/>
                <w:sz w:val="46"/>
                <w:szCs w:val="24"/>
              </w:rPr>
            </w:pPr>
          </w:p>
          <w:p w:rsidR="00EA3049" w:rsidRPr="00483357" w:rsidRDefault="00EA3049" w:rsidP="00EA3049">
            <w:pPr>
              <w:autoSpaceDE w:val="0"/>
              <w:autoSpaceDN w:val="0"/>
              <w:adjustRightInd w:val="0"/>
              <w:rPr>
                <w:rFonts w:ascii="Estrangelo Edessa" w:hAnsi="Estrangelo Edessa" w:cs="Estrangelo Edessa"/>
                <w:b w:val="0"/>
                <w:sz w:val="46"/>
                <w:szCs w:val="24"/>
              </w:rPr>
            </w:pPr>
          </w:p>
        </w:tc>
        <w:tc>
          <w:tcPr>
            <w:tcW w:w="2278" w:type="dxa"/>
          </w:tcPr>
          <w:p w:rsidR="00EA3049" w:rsidRPr="00483357" w:rsidRDefault="00EA3049" w:rsidP="00EA304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Estrangelo Edessa" w:hAnsi="Estrangelo Edessa" w:cs="Estrangelo Edessa"/>
                <w:sz w:val="40"/>
                <w:szCs w:val="24"/>
              </w:rPr>
            </w:pPr>
            <w:r w:rsidRPr="00483357">
              <w:rPr>
                <w:rFonts w:ascii="Estrangelo Edessa" w:hAnsi="Estrangelo Edessa" w:cs="Estrangelo Edessa"/>
                <w:sz w:val="40"/>
                <w:szCs w:val="24"/>
              </w:rPr>
              <w:t>Diagnóstico TBC (-)</w:t>
            </w:r>
          </w:p>
        </w:tc>
        <w:tc>
          <w:tcPr>
            <w:tcW w:w="2278" w:type="dxa"/>
          </w:tcPr>
          <w:p w:rsidR="00EA3049" w:rsidRPr="00483357" w:rsidRDefault="00EA3049" w:rsidP="00EA304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Estrangelo Edessa" w:hAnsi="Estrangelo Edessa" w:cs="Estrangelo Edessa"/>
                <w:sz w:val="40"/>
                <w:szCs w:val="24"/>
              </w:rPr>
            </w:pPr>
            <w:r w:rsidRPr="00483357">
              <w:rPr>
                <w:rFonts w:ascii="Estrangelo Edessa" w:hAnsi="Estrangelo Edessa" w:cs="Estrangelo Edessa"/>
                <w:sz w:val="40"/>
                <w:szCs w:val="24"/>
              </w:rPr>
              <w:t>Diagnóstico TBC (+)</w:t>
            </w:r>
          </w:p>
        </w:tc>
        <w:tc>
          <w:tcPr>
            <w:tcW w:w="3229" w:type="dxa"/>
            <w:tcBorders>
              <w:right w:val="single" w:sz="4" w:space="0" w:color="auto"/>
            </w:tcBorders>
          </w:tcPr>
          <w:p w:rsidR="00EA3049" w:rsidRPr="00483357" w:rsidRDefault="00EA3049" w:rsidP="00EA304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Estrangelo Edessa" w:hAnsi="Estrangelo Edessa" w:cs="Estrangelo Edessa"/>
                <w:sz w:val="46"/>
                <w:szCs w:val="24"/>
              </w:rPr>
            </w:pPr>
            <w:r w:rsidRPr="00483357">
              <w:rPr>
                <w:rFonts w:ascii="Estrangelo Edessa" w:hAnsi="Estrangelo Edessa" w:cs="Estrangelo Edessa"/>
                <w:sz w:val="44"/>
                <w:szCs w:val="24"/>
              </w:rPr>
              <w:t>TOTAL</w:t>
            </w:r>
          </w:p>
        </w:tc>
      </w:tr>
      <w:tr w:rsidR="00EA3049" w:rsidRPr="00483357" w:rsidTr="00EA3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2" w:type="dxa"/>
          </w:tcPr>
          <w:p w:rsidR="00EA3049" w:rsidRPr="00483357" w:rsidRDefault="00EA3049" w:rsidP="00EA3049">
            <w:pPr>
              <w:autoSpaceDE w:val="0"/>
              <w:autoSpaceDN w:val="0"/>
              <w:adjustRightInd w:val="0"/>
              <w:jc w:val="center"/>
              <w:rPr>
                <w:rFonts w:ascii="Estrangelo Edessa" w:hAnsi="Estrangelo Edessa" w:cs="Estrangelo Edessa"/>
                <w:sz w:val="40"/>
                <w:szCs w:val="24"/>
              </w:rPr>
            </w:pPr>
            <w:r>
              <w:rPr>
                <w:rFonts w:ascii="Estrangelo Edessa" w:hAnsi="Estrangelo Edessa" w:cs="Estrangelo Edessa"/>
                <w:sz w:val="40"/>
                <w:szCs w:val="24"/>
              </w:rPr>
              <w:t>Test ADA</w:t>
            </w:r>
            <w:r w:rsidRPr="00483357">
              <w:rPr>
                <w:rFonts w:ascii="Estrangelo Edessa" w:hAnsi="Estrangelo Edessa" w:cs="Estrangelo Edessa"/>
                <w:sz w:val="40"/>
                <w:szCs w:val="24"/>
              </w:rPr>
              <w:t>(+)</w:t>
            </w:r>
          </w:p>
        </w:tc>
        <w:tc>
          <w:tcPr>
            <w:tcW w:w="2278" w:type="dxa"/>
          </w:tcPr>
          <w:p w:rsidR="00EA3049" w:rsidRPr="00483357" w:rsidRDefault="00EA3049" w:rsidP="00EA30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sz w:val="40"/>
                <w:szCs w:val="24"/>
              </w:rPr>
            </w:pPr>
            <w:r w:rsidRPr="00483357">
              <w:rPr>
                <w:rFonts w:ascii="Estrangelo Edessa" w:hAnsi="Estrangelo Edessa" w:cs="Estrangelo Edessa"/>
                <w:b/>
                <w:sz w:val="40"/>
                <w:szCs w:val="24"/>
              </w:rPr>
              <w:t>2</w:t>
            </w:r>
          </w:p>
        </w:tc>
        <w:tc>
          <w:tcPr>
            <w:tcW w:w="2278" w:type="dxa"/>
          </w:tcPr>
          <w:p w:rsidR="00EA3049" w:rsidRPr="00483357" w:rsidRDefault="00EA3049" w:rsidP="00EA30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sz w:val="40"/>
                <w:szCs w:val="24"/>
              </w:rPr>
            </w:pPr>
            <w:r w:rsidRPr="00483357">
              <w:rPr>
                <w:rFonts w:ascii="Estrangelo Edessa" w:hAnsi="Estrangelo Edessa" w:cs="Estrangelo Edessa"/>
                <w:b/>
                <w:sz w:val="40"/>
                <w:szCs w:val="24"/>
              </w:rPr>
              <w:t>17</w:t>
            </w:r>
          </w:p>
        </w:tc>
        <w:tc>
          <w:tcPr>
            <w:tcW w:w="3229" w:type="dxa"/>
            <w:tcBorders>
              <w:right w:val="single" w:sz="4" w:space="0" w:color="auto"/>
            </w:tcBorders>
          </w:tcPr>
          <w:p w:rsidR="00EA3049" w:rsidRPr="00483357" w:rsidRDefault="00EA3049" w:rsidP="00EA30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sz w:val="40"/>
                <w:szCs w:val="24"/>
              </w:rPr>
            </w:pPr>
            <w:r w:rsidRPr="00483357">
              <w:rPr>
                <w:rFonts w:ascii="Estrangelo Edessa" w:hAnsi="Estrangelo Edessa" w:cs="Estrangelo Edessa"/>
                <w:b/>
                <w:sz w:val="40"/>
                <w:szCs w:val="24"/>
              </w:rPr>
              <w:t>19</w:t>
            </w:r>
          </w:p>
        </w:tc>
      </w:tr>
      <w:tr w:rsidR="00EA3049" w:rsidRPr="00483357" w:rsidTr="00EA3049">
        <w:tc>
          <w:tcPr>
            <w:cnfStyle w:val="001000000000" w:firstRow="0" w:lastRow="0" w:firstColumn="1" w:lastColumn="0" w:oddVBand="0" w:evenVBand="0" w:oddHBand="0" w:evenHBand="0" w:firstRowFirstColumn="0" w:firstRowLastColumn="0" w:lastRowFirstColumn="0" w:lastRowLastColumn="0"/>
            <w:tcW w:w="3272" w:type="dxa"/>
          </w:tcPr>
          <w:p w:rsidR="00EA3049" w:rsidRPr="00483357" w:rsidRDefault="00EA3049" w:rsidP="00EA3049">
            <w:pPr>
              <w:autoSpaceDE w:val="0"/>
              <w:autoSpaceDN w:val="0"/>
              <w:adjustRightInd w:val="0"/>
              <w:jc w:val="center"/>
              <w:rPr>
                <w:rFonts w:ascii="Estrangelo Edessa" w:hAnsi="Estrangelo Edessa" w:cs="Estrangelo Edessa"/>
                <w:sz w:val="40"/>
                <w:szCs w:val="24"/>
              </w:rPr>
            </w:pPr>
            <w:r>
              <w:rPr>
                <w:rFonts w:ascii="Estrangelo Edessa" w:hAnsi="Estrangelo Edessa" w:cs="Estrangelo Edessa"/>
                <w:sz w:val="40"/>
                <w:szCs w:val="24"/>
              </w:rPr>
              <w:t>Test ADA</w:t>
            </w:r>
            <w:r w:rsidRPr="00483357">
              <w:rPr>
                <w:rFonts w:ascii="Estrangelo Edessa" w:hAnsi="Estrangelo Edessa" w:cs="Estrangelo Edessa"/>
                <w:sz w:val="40"/>
                <w:szCs w:val="24"/>
              </w:rPr>
              <w:t>(-)</w:t>
            </w:r>
          </w:p>
        </w:tc>
        <w:tc>
          <w:tcPr>
            <w:tcW w:w="2278" w:type="dxa"/>
          </w:tcPr>
          <w:p w:rsidR="00EA3049" w:rsidRPr="00483357" w:rsidRDefault="00EA3049" w:rsidP="00EA30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sz w:val="40"/>
                <w:szCs w:val="24"/>
              </w:rPr>
            </w:pPr>
            <w:r w:rsidRPr="00483357">
              <w:rPr>
                <w:rFonts w:ascii="Estrangelo Edessa" w:hAnsi="Estrangelo Edessa" w:cs="Estrangelo Edessa"/>
                <w:b/>
                <w:sz w:val="40"/>
                <w:szCs w:val="24"/>
              </w:rPr>
              <w:t>53</w:t>
            </w:r>
          </w:p>
        </w:tc>
        <w:tc>
          <w:tcPr>
            <w:tcW w:w="2278" w:type="dxa"/>
          </w:tcPr>
          <w:p w:rsidR="00EA3049" w:rsidRPr="00483357" w:rsidRDefault="00EA3049" w:rsidP="00EA30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sz w:val="40"/>
                <w:szCs w:val="24"/>
              </w:rPr>
            </w:pPr>
            <w:r w:rsidRPr="00483357">
              <w:rPr>
                <w:rFonts w:ascii="Estrangelo Edessa" w:hAnsi="Estrangelo Edessa" w:cs="Estrangelo Edessa"/>
                <w:b/>
                <w:sz w:val="40"/>
                <w:szCs w:val="24"/>
              </w:rPr>
              <w:t>28</w:t>
            </w:r>
          </w:p>
        </w:tc>
        <w:tc>
          <w:tcPr>
            <w:tcW w:w="3229" w:type="dxa"/>
            <w:tcBorders>
              <w:right w:val="single" w:sz="4" w:space="0" w:color="auto"/>
            </w:tcBorders>
          </w:tcPr>
          <w:p w:rsidR="00EA3049" w:rsidRPr="00483357" w:rsidRDefault="00EA3049" w:rsidP="00EA30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sz w:val="40"/>
                <w:szCs w:val="24"/>
              </w:rPr>
            </w:pPr>
            <w:r w:rsidRPr="00483357">
              <w:rPr>
                <w:rFonts w:ascii="Estrangelo Edessa" w:hAnsi="Estrangelo Edessa" w:cs="Estrangelo Edessa"/>
                <w:b/>
                <w:sz w:val="40"/>
                <w:szCs w:val="24"/>
              </w:rPr>
              <w:t>81</w:t>
            </w:r>
          </w:p>
        </w:tc>
      </w:tr>
      <w:tr w:rsidR="00EA3049" w:rsidRPr="00483357" w:rsidTr="00EA3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2" w:type="dxa"/>
            <w:tcBorders>
              <w:bottom w:val="none" w:sz="0" w:space="0" w:color="auto"/>
            </w:tcBorders>
          </w:tcPr>
          <w:p w:rsidR="00EA3049" w:rsidRPr="00483357" w:rsidRDefault="00EA3049" w:rsidP="00EA3049">
            <w:pPr>
              <w:autoSpaceDE w:val="0"/>
              <w:autoSpaceDN w:val="0"/>
              <w:adjustRightInd w:val="0"/>
              <w:jc w:val="center"/>
              <w:rPr>
                <w:rFonts w:ascii="Estrangelo Edessa" w:hAnsi="Estrangelo Edessa" w:cs="Estrangelo Edessa"/>
                <w:sz w:val="46"/>
                <w:szCs w:val="24"/>
              </w:rPr>
            </w:pPr>
            <w:r w:rsidRPr="00483357">
              <w:rPr>
                <w:rFonts w:ascii="Estrangelo Edessa" w:hAnsi="Estrangelo Edessa" w:cs="Estrangelo Edessa"/>
                <w:sz w:val="44"/>
                <w:szCs w:val="24"/>
              </w:rPr>
              <w:t>TOTAL</w:t>
            </w:r>
          </w:p>
        </w:tc>
        <w:tc>
          <w:tcPr>
            <w:tcW w:w="2278" w:type="dxa"/>
            <w:tcBorders>
              <w:bottom w:val="none" w:sz="0" w:space="0" w:color="auto"/>
            </w:tcBorders>
          </w:tcPr>
          <w:p w:rsidR="00EA3049" w:rsidRPr="00483357" w:rsidRDefault="00EA3049" w:rsidP="00EA30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sz w:val="40"/>
                <w:szCs w:val="24"/>
              </w:rPr>
            </w:pPr>
            <w:r w:rsidRPr="00483357">
              <w:rPr>
                <w:rFonts w:ascii="Estrangelo Edessa" w:hAnsi="Estrangelo Edessa" w:cs="Estrangelo Edessa"/>
                <w:b/>
                <w:sz w:val="40"/>
                <w:szCs w:val="24"/>
              </w:rPr>
              <w:t>55</w:t>
            </w:r>
          </w:p>
        </w:tc>
        <w:tc>
          <w:tcPr>
            <w:tcW w:w="2278" w:type="dxa"/>
            <w:tcBorders>
              <w:bottom w:val="none" w:sz="0" w:space="0" w:color="auto"/>
            </w:tcBorders>
          </w:tcPr>
          <w:p w:rsidR="00EA3049" w:rsidRPr="00483357" w:rsidRDefault="00EA3049" w:rsidP="00EA30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sz w:val="40"/>
                <w:szCs w:val="24"/>
              </w:rPr>
            </w:pPr>
            <w:r w:rsidRPr="00483357">
              <w:rPr>
                <w:rFonts w:ascii="Estrangelo Edessa" w:hAnsi="Estrangelo Edessa" w:cs="Estrangelo Edessa"/>
                <w:b/>
                <w:sz w:val="40"/>
                <w:szCs w:val="24"/>
              </w:rPr>
              <w:t>45</w:t>
            </w:r>
          </w:p>
        </w:tc>
        <w:tc>
          <w:tcPr>
            <w:tcW w:w="3229" w:type="dxa"/>
            <w:tcBorders>
              <w:bottom w:val="none" w:sz="0" w:space="0" w:color="auto"/>
              <w:right w:val="single" w:sz="4" w:space="0" w:color="auto"/>
            </w:tcBorders>
          </w:tcPr>
          <w:p w:rsidR="00EA3049" w:rsidRPr="00483357" w:rsidRDefault="00EA3049" w:rsidP="00EA30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sz w:val="40"/>
                <w:szCs w:val="24"/>
              </w:rPr>
            </w:pPr>
            <w:r w:rsidRPr="00EA3049">
              <w:rPr>
                <w:rFonts w:ascii="Estrangelo Edessa" w:hAnsi="Estrangelo Edessa" w:cs="Estrangelo Edessa"/>
                <w:b/>
                <w:color w:val="FF0000"/>
                <w:sz w:val="40"/>
                <w:szCs w:val="24"/>
              </w:rPr>
              <w:t>100</w:t>
            </w:r>
          </w:p>
        </w:tc>
      </w:tr>
    </w:tbl>
    <w:p w:rsidR="00EA3049" w:rsidRDefault="00EA3049" w:rsidP="00EA3049">
      <w:pPr>
        <w:jc w:val="center"/>
        <w:rPr>
          <w:rFonts w:ascii="Arial" w:hAnsi="Arial" w:cs="Arial"/>
          <w:sz w:val="28"/>
          <w:szCs w:val="28"/>
        </w:rPr>
      </w:pPr>
    </w:p>
    <w:p w:rsidR="00EA3049" w:rsidRDefault="00EA3049" w:rsidP="00EA3049">
      <w:pPr>
        <w:rPr>
          <w:rFonts w:ascii="Arial" w:hAnsi="Arial" w:cs="Arial"/>
          <w:sz w:val="28"/>
          <w:szCs w:val="28"/>
        </w:rPr>
      </w:pPr>
    </w:p>
    <w:p w:rsidR="00EA3049" w:rsidRDefault="00EA3049" w:rsidP="00EA3049">
      <w:pPr>
        <w:rPr>
          <w:rFonts w:ascii="Arial" w:hAnsi="Arial" w:cs="Arial"/>
          <w:sz w:val="28"/>
          <w:szCs w:val="28"/>
        </w:rPr>
      </w:pPr>
    </w:p>
    <w:p w:rsidR="00EA3049" w:rsidRDefault="00EA3049" w:rsidP="00EA3049">
      <w:pPr>
        <w:rPr>
          <w:rFonts w:ascii="Arial" w:hAnsi="Arial" w:cs="Arial"/>
          <w:sz w:val="28"/>
          <w:szCs w:val="28"/>
        </w:rPr>
      </w:pPr>
    </w:p>
    <w:p w:rsidR="00EA3049" w:rsidRDefault="00EA3049" w:rsidP="00EA3049">
      <w:pPr>
        <w:rPr>
          <w:rFonts w:ascii="Arial" w:hAnsi="Arial" w:cs="Arial"/>
          <w:sz w:val="28"/>
          <w:szCs w:val="28"/>
        </w:rPr>
      </w:pPr>
    </w:p>
    <w:p w:rsidR="00EA3049" w:rsidRPr="00EA3049" w:rsidRDefault="00EA3049" w:rsidP="00EA3049">
      <w:pPr>
        <w:pStyle w:val="Prrafodelista"/>
        <w:numPr>
          <w:ilvl w:val="0"/>
          <w:numId w:val="2"/>
        </w:numPr>
        <w:autoSpaceDE w:val="0"/>
        <w:autoSpaceDN w:val="0"/>
        <w:adjustRightInd w:val="0"/>
        <w:spacing w:after="0" w:line="240" w:lineRule="auto"/>
        <w:jc w:val="both"/>
        <w:rPr>
          <w:rFonts w:ascii="Arial" w:hAnsi="Arial" w:cs="Arial"/>
          <w:b/>
          <w:sz w:val="28"/>
          <w:szCs w:val="24"/>
        </w:rPr>
      </w:pPr>
      <w:r w:rsidRPr="00EA3049">
        <w:rPr>
          <w:rFonts w:ascii="Arial" w:hAnsi="Arial" w:cs="Arial"/>
          <w:b/>
          <w:sz w:val="28"/>
          <w:szCs w:val="24"/>
        </w:rPr>
        <w:t>Sensibilidad: a/(</w:t>
      </w:r>
      <w:proofErr w:type="spellStart"/>
      <w:r w:rsidRPr="00EA3049">
        <w:rPr>
          <w:rFonts w:ascii="Arial" w:hAnsi="Arial" w:cs="Arial"/>
          <w:b/>
          <w:sz w:val="28"/>
          <w:szCs w:val="24"/>
        </w:rPr>
        <w:t>a+c</w:t>
      </w:r>
      <w:proofErr w:type="spellEnd"/>
      <w:r w:rsidRPr="00EA3049">
        <w:rPr>
          <w:rFonts w:ascii="Arial" w:hAnsi="Arial" w:cs="Arial"/>
          <w:b/>
          <w:sz w:val="28"/>
          <w:szCs w:val="24"/>
        </w:rPr>
        <w:t xml:space="preserve">) = </w:t>
      </w:r>
      <w:r w:rsidRPr="00EA3049">
        <w:rPr>
          <w:rFonts w:ascii="Arial" w:hAnsi="Arial" w:cs="Arial"/>
          <w:sz w:val="28"/>
          <w:szCs w:val="24"/>
        </w:rPr>
        <w:t xml:space="preserve">2/55: 0.03 x 100% = </w:t>
      </w:r>
      <w:r w:rsidRPr="00EA3049">
        <w:rPr>
          <w:rFonts w:ascii="Arial" w:hAnsi="Arial" w:cs="Arial"/>
          <w:b/>
          <w:color w:val="FF0000"/>
          <w:sz w:val="28"/>
          <w:szCs w:val="24"/>
        </w:rPr>
        <w:t>3.63%</w:t>
      </w:r>
    </w:p>
    <w:p w:rsidR="00EA3049" w:rsidRPr="00483357" w:rsidRDefault="00EA3049" w:rsidP="00EA3049">
      <w:pPr>
        <w:pStyle w:val="Prrafodelista"/>
        <w:autoSpaceDE w:val="0"/>
        <w:autoSpaceDN w:val="0"/>
        <w:adjustRightInd w:val="0"/>
        <w:spacing w:after="0" w:line="240" w:lineRule="auto"/>
        <w:jc w:val="both"/>
        <w:rPr>
          <w:rFonts w:ascii="Arial" w:hAnsi="Arial" w:cs="Arial"/>
          <w:b/>
          <w:sz w:val="28"/>
          <w:szCs w:val="24"/>
        </w:rPr>
      </w:pPr>
    </w:p>
    <w:p w:rsidR="00EA3049" w:rsidRPr="00483357" w:rsidRDefault="00EA3049" w:rsidP="00EA3049">
      <w:pPr>
        <w:pStyle w:val="Prrafodelista"/>
        <w:numPr>
          <w:ilvl w:val="0"/>
          <w:numId w:val="2"/>
        </w:numPr>
        <w:autoSpaceDE w:val="0"/>
        <w:autoSpaceDN w:val="0"/>
        <w:adjustRightInd w:val="0"/>
        <w:spacing w:after="0" w:line="240" w:lineRule="auto"/>
        <w:jc w:val="both"/>
        <w:rPr>
          <w:rFonts w:ascii="Arial" w:hAnsi="Arial" w:cs="Arial"/>
          <w:b/>
          <w:sz w:val="28"/>
          <w:szCs w:val="24"/>
        </w:rPr>
      </w:pPr>
      <w:r w:rsidRPr="00483357">
        <w:rPr>
          <w:rFonts w:ascii="Arial" w:hAnsi="Arial" w:cs="Arial"/>
          <w:b/>
          <w:sz w:val="28"/>
          <w:szCs w:val="24"/>
        </w:rPr>
        <w:t>Especificidad: d/(</w:t>
      </w:r>
      <w:proofErr w:type="spellStart"/>
      <w:r w:rsidRPr="00483357">
        <w:rPr>
          <w:rFonts w:ascii="Arial" w:hAnsi="Arial" w:cs="Arial"/>
          <w:b/>
          <w:sz w:val="28"/>
          <w:szCs w:val="24"/>
        </w:rPr>
        <w:t>b+d</w:t>
      </w:r>
      <w:proofErr w:type="spellEnd"/>
      <w:r w:rsidRPr="00483357">
        <w:rPr>
          <w:rFonts w:ascii="Arial" w:hAnsi="Arial" w:cs="Arial"/>
          <w:b/>
          <w:sz w:val="28"/>
          <w:szCs w:val="24"/>
        </w:rPr>
        <w:t xml:space="preserve">)= </w:t>
      </w:r>
      <w:r w:rsidRPr="00483357">
        <w:rPr>
          <w:rFonts w:ascii="Arial" w:hAnsi="Arial" w:cs="Arial"/>
          <w:sz w:val="28"/>
          <w:szCs w:val="24"/>
        </w:rPr>
        <w:t xml:space="preserve">28/45: 0.62 x 100% = </w:t>
      </w:r>
      <w:r w:rsidRPr="00EA3049">
        <w:rPr>
          <w:rFonts w:ascii="Arial" w:hAnsi="Arial" w:cs="Arial"/>
          <w:b/>
          <w:color w:val="FF0000"/>
          <w:sz w:val="28"/>
          <w:szCs w:val="24"/>
        </w:rPr>
        <w:t>62.2%</w:t>
      </w:r>
    </w:p>
    <w:p w:rsidR="00EA3049" w:rsidRPr="00483357" w:rsidRDefault="00EA3049" w:rsidP="00EA3049">
      <w:pPr>
        <w:autoSpaceDE w:val="0"/>
        <w:autoSpaceDN w:val="0"/>
        <w:adjustRightInd w:val="0"/>
        <w:spacing w:after="0" w:line="240" w:lineRule="auto"/>
        <w:jc w:val="both"/>
        <w:rPr>
          <w:rFonts w:ascii="Arial" w:hAnsi="Arial" w:cs="Arial"/>
          <w:b/>
          <w:sz w:val="28"/>
          <w:szCs w:val="24"/>
        </w:rPr>
      </w:pPr>
    </w:p>
    <w:p w:rsidR="00EA3049" w:rsidRPr="00483357" w:rsidRDefault="00EA3049" w:rsidP="00EA3049">
      <w:pPr>
        <w:pStyle w:val="Prrafodelista"/>
        <w:numPr>
          <w:ilvl w:val="0"/>
          <w:numId w:val="2"/>
        </w:numPr>
        <w:autoSpaceDE w:val="0"/>
        <w:autoSpaceDN w:val="0"/>
        <w:adjustRightInd w:val="0"/>
        <w:spacing w:after="0" w:line="240" w:lineRule="auto"/>
        <w:jc w:val="both"/>
        <w:rPr>
          <w:rFonts w:ascii="Arial" w:hAnsi="Arial" w:cs="Arial"/>
          <w:b/>
          <w:sz w:val="28"/>
          <w:szCs w:val="24"/>
        </w:rPr>
      </w:pPr>
      <w:r w:rsidRPr="00483357">
        <w:rPr>
          <w:rFonts w:ascii="Arial" w:hAnsi="Arial" w:cs="Arial"/>
          <w:b/>
          <w:sz w:val="28"/>
          <w:szCs w:val="24"/>
        </w:rPr>
        <w:t>VP+: a/(</w:t>
      </w:r>
      <w:proofErr w:type="spellStart"/>
      <w:r w:rsidRPr="00483357">
        <w:rPr>
          <w:rFonts w:ascii="Arial" w:hAnsi="Arial" w:cs="Arial"/>
          <w:b/>
          <w:sz w:val="28"/>
          <w:szCs w:val="24"/>
        </w:rPr>
        <w:t>a+b</w:t>
      </w:r>
      <w:proofErr w:type="spellEnd"/>
      <w:r w:rsidRPr="00483357">
        <w:rPr>
          <w:rFonts w:ascii="Arial" w:hAnsi="Arial" w:cs="Arial"/>
          <w:b/>
          <w:sz w:val="28"/>
          <w:szCs w:val="24"/>
        </w:rPr>
        <w:t xml:space="preserve">)= </w:t>
      </w:r>
      <w:r w:rsidRPr="00483357">
        <w:rPr>
          <w:rFonts w:ascii="Arial" w:hAnsi="Arial" w:cs="Arial"/>
          <w:sz w:val="28"/>
          <w:szCs w:val="24"/>
        </w:rPr>
        <w:t xml:space="preserve">2/19= </w:t>
      </w:r>
      <w:r w:rsidRPr="00EA3049">
        <w:rPr>
          <w:rFonts w:ascii="Arial" w:hAnsi="Arial" w:cs="Arial"/>
          <w:color w:val="FF0000"/>
          <w:sz w:val="28"/>
          <w:szCs w:val="24"/>
        </w:rPr>
        <w:t>0.10</w:t>
      </w:r>
    </w:p>
    <w:p w:rsidR="00EA3049" w:rsidRPr="00483357" w:rsidRDefault="00EA3049" w:rsidP="00EA3049">
      <w:pPr>
        <w:autoSpaceDE w:val="0"/>
        <w:autoSpaceDN w:val="0"/>
        <w:adjustRightInd w:val="0"/>
        <w:spacing w:after="0" w:line="240" w:lineRule="auto"/>
        <w:jc w:val="both"/>
        <w:rPr>
          <w:rFonts w:ascii="Arial" w:hAnsi="Arial" w:cs="Arial"/>
          <w:b/>
          <w:sz w:val="28"/>
          <w:szCs w:val="24"/>
        </w:rPr>
      </w:pPr>
    </w:p>
    <w:p w:rsidR="00EA3049" w:rsidRPr="00483357" w:rsidRDefault="00EA3049" w:rsidP="00EA3049">
      <w:pPr>
        <w:pStyle w:val="Prrafodelista"/>
        <w:numPr>
          <w:ilvl w:val="0"/>
          <w:numId w:val="2"/>
        </w:numPr>
        <w:autoSpaceDE w:val="0"/>
        <w:autoSpaceDN w:val="0"/>
        <w:adjustRightInd w:val="0"/>
        <w:spacing w:after="0" w:line="240" w:lineRule="auto"/>
        <w:jc w:val="both"/>
        <w:rPr>
          <w:rFonts w:ascii="Arial" w:hAnsi="Arial" w:cs="Arial"/>
          <w:b/>
          <w:sz w:val="28"/>
          <w:szCs w:val="24"/>
        </w:rPr>
      </w:pPr>
      <w:r w:rsidRPr="00483357">
        <w:rPr>
          <w:rFonts w:ascii="Arial" w:hAnsi="Arial" w:cs="Arial"/>
          <w:b/>
          <w:sz w:val="28"/>
          <w:szCs w:val="24"/>
        </w:rPr>
        <w:t>VP-: d/(</w:t>
      </w:r>
      <w:proofErr w:type="spellStart"/>
      <w:r w:rsidRPr="00483357">
        <w:rPr>
          <w:rFonts w:ascii="Arial" w:hAnsi="Arial" w:cs="Arial"/>
          <w:b/>
          <w:sz w:val="28"/>
          <w:szCs w:val="24"/>
        </w:rPr>
        <w:t>c+d</w:t>
      </w:r>
      <w:proofErr w:type="spellEnd"/>
      <w:r w:rsidRPr="00483357">
        <w:rPr>
          <w:rFonts w:ascii="Arial" w:hAnsi="Arial" w:cs="Arial"/>
          <w:b/>
          <w:sz w:val="28"/>
          <w:szCs w:val="24"/>
        </w:rPr>
        <w:t xml:space="preserve">)= </w:t>
      </w:r>
      <w:r w:rsidRPr="00483357">
        <w:rPr>
          <w:rFonts w:ascii="Arial" w:hAnsi="Arial" w:cs="Arial"/>
          <w:sz w:val="28"/>
          <w:szCs w:val="24"/>
        </w:rPr>
        <w:t xml:space="preserve">28/81= </w:t>
      </w:r>
      <w:r w:rsidRPr="00EA3049">
        <w:rPr>
          <w:rFonts w:ascii="Arial" w:hAnsi="Arial" w:cs="Arial"/>
          <w:color w:val="FF0000"/>
          <w:sz w:val="28"/>
          <w:szCs w:val="24"/>
        </w:rPr>
        <w:t>0.34</w:t>
      </w:r>
    </w:p>
    <w:p w:rsidR="00EA3049" w:rsidRPr="00483357" w:rsidRDefault="00EA3049" w:rsidP="00EA3049">
      <w:pPr>
        <w:autoSpaceDE w:val="0"/>
        <w:autoSpaceDN w:val="0"/>
        <w:adjustRightInd w:val="0"/>
        <w:spacing w:after="0" w:line="240" w:lineRule="auto"/>
        <w:jc w:val="both"/>
        <w:rPr>
          <w:rFonts w:ascii="Arial" w:hAnsi="Arial" w:cs="Arial"/>
          <w:b/>
          <w:sz w:val="28"/>
          <w:szCs w:val="24"/>
        </w:rPr>
      </w:pPr>
    </w:p>
    <w:p w:rsidR="00EA3049" w:rsidRPr="00483357" w:rsidRDefault="00EA3049" w:rsidP="00EA3049">
      <w:pPr>
        <w:pStyle w:val="Prrafodelista"/>
        <w:numPr>
          <w:ilvl w:val="0"/>
          <w:numId w:val="2"/>
        </w:numPr>
        <w:autoSpaceDE w:val="0"/>
        <w:autoSpaceDN w:val="0"/>
        <w:adjustRightInd w:val="0"/>
        <w:spacing w:after="0" w:line="240" w:lineRule="auto"/>
        <w:jc w:val="both"/>
        <w:rPr>
          <w:rFonts w:ascii="Arial" w:hAnsi="Arial" w:cs="Arial"/>
          <w:b/>
          <w:sz w:val="28"/>
          <w:szCs w:val="24"/>
        </w:rPr>
      </w:pPr>
      <w:r w:rsidRPr="00483357">
        <w:rPr>
          <w:rFonts w:ascii="Arial" w:hAnsi="Arial" w:cs="Arial"/>
          <w:b/>
          <w:sz w:val="28"/>
          <w:szCs w:val="24"/>
        </w:rPr>
        <w:t xml:space="preserve">Exactitud: </w:t>
      </w:r>
      <w:proofErr w:type="spellStart"/>
      <w:r w:rsidRPr="00483357">
        <w:rPr>
          <w:rFonts w:ascii="Arial" w:hAnsi="Arial" w:cs="Arial"/>
          <w:sz w:val="28"/>
          <w:szCs w:val="24"/>
        </w:rPr>
        <w:t>a+d</w:t>
      </w:r>
      <w:proofErr w:type="spellEnd"/>
      <w:r w:rsidRPr="00483357">
        <w:rPr>
          <w:rFonts w:ascii="Arial" w:hAnsi="Arial" w:cs="Arial"/>
          <w:sz w:val="28"/>
          <w:szCs w:val="24"/>
        </w:rPr>
        <w:t>/(</w:t>
      </w:r>
      <w:proofErr w:type="spellStart"/>
      <w:r w:rsidRPr="00483357">
        <w:rPr>
          <w:rFonts w:ascii="Arial" w:hAnsi="Arial" w:cs="Arial"/>
          <w:sz w:val="28"/>
          <w:szCs w:val="24"/>
        </w:rPr>
        <w:t>a+b+c+d</w:t>
      </w:r>
      <w:proofErr w:type="spellEnd"/>
      <w:r w:rsidRPr="00483357">
        <w:rPr>
          <w:rFonts w:ascii="Arial" w:hAnsi="Arial" w:cs="Arial"/>
          <w:sz w:val="28"/>
          <w:szCs w:val="24"/>
        </w:rPr>
        <w:t xml:space="preserve">)= 30/100: 0.3 x 100% = </w:t>
      </w:r>
      <w:r w:rsidRPr="00EA3049">
        <w:rPr>
          <w:rFonts w:ascii="Arial" w:hAnsi="Arial" w:cs="Arial"/>
          <w:b/>
          <w:color w:val="FF0000"/>
          <w:sz w:val="28"/>
          <w:szCs w:val="24"/>
        </w:rPr>
        <w:t>30%</w:t>
      </w:r>
    </w:p>
    <w:p w:rsidR="00EA3049" w:rsidRPr="00483357" w:rsidRDefault="00EA3049" w:rsidP="00EA3049">
      <w:pPr>
        <w:autoSpaceDE w:val="0"/>
        <w:autoSpaceDN w:val="0"/>
        <w:adjustRightInd w:val="0"/>
        <w:spacing w:after="0" w:line="240" w:lineRule="auto"/>
        <w:jc w:val="both"/>
        <w:rPr>
          <w:rFonts w:ascii="Arial" w:hAnsi="Arial" w:cs="Arial"/>
          <w:b/>
          <w:sz w:val="28"/>
          <w:szCs w:val="24"/>
        </w:rPr>
      </w:pPr>
    </w:p>
    <w:p w:rsidR="00EA3049" w:rsidRPr="00483357" w:rsidRDefault="00EA3049" w:rsidP="00EA3049">
      <w:pPr>
        <w:pStyle w:val="Prrafodelista"/>
        <w:numPr>
          <w:ilvl w:val="0"/>
          <w:numId w:val="2"/>
        </w:numPr>
        <w:autoSpaceDE w:val="0"/>
        <w:autoSpaceDN w:val="0"/>
        <w:adjustRightInd w:val="0"/>
        <w:spacing w:after="0" w:line="240" w:lineRule="auto"/>
        <w:jc w:val="both"/>
        <w:rPr>
          <w:rFonts w:ascii="Arial" w:hAnsi="Arial" w:cs="Arial"/>
          <w:b/>
          <w:sz w:val="28"/>
          <w:szCs w:val="24"/>
        </w:rPr>
      </w:pPr>
      <w:r w:rsidRPr="00483357">
        <w:rPr>
          <w:rFonts w:ascii="Arial" w:hAnsi="Arial" w:cs="Arial"/>
          <w:b/>
          <w:sz w:val="28"/>
          <w:szCs w:val="24"/>
        </w:rPr>
        <w:t xml:space="preserve">Prevalencia: </w:t>
      </w:r>
      <w:proofErr w:type="spellStart"/>
      <w:r w:rsidRPr="00483357">
        <w:rPr>
          <w:rFonts w:ascii="Arial" w:hAnsi="Arial" w:cs="Arial"/>
          <w:sz w:val="28"/>
          <w:szCs w:val="24"/>
        </w:rPr>
        <w:t>a+c</w:t>
      </w:r>
      <w:proofErr w:type="spellEnd"/>
      <w:r w:rsidRPr="00483357">
        <w:rPr>
          <w:rFonts w:ascii="Arial" w:hAnsi="Arial" w:cs="Arial"/>
          <w:sz w:val="28"/>
          <w:szCs w:val="24"/>
        </w:rPr>
        <w:t>/(</w:t>
      </w:r>
      <w:proofErr w:type="spellStart"/>
      <w:r w:rsidRPr="00483357">
        <w:rPr>
          <w:rFonts w:ascii="Arial" w:hAnsi="Arial" w:cs="Arial"/>
          <w:sz w:val="28"/>
          <w:szCs w:val="24"/>
        </w:rPr>
        <w:t>a+b+c+d</w:t>
      </w:r>
      <w:proofErr w:type="spellEnd"/>
      <w:r w:rsidRPr="00483357">
        <w:rPr>
          <w:rFonts w:ascii="Arial" w:hAnsi="Arial" w:cs="Arial"/>
          <w:sz w:val="28"/>
          <w:szCs w:val="24"/>
        </w:rPr>
        <w:t xml:space="preserve">)= 55/100: </w:t>
      </w:r>
      <w:r w:rsidRPr="00EA3049">
        <w:rPr>
          <w:rFonts w:ascii="Arial" w:hAnsi="Arial" w:cs="Arial"/>
          <w:b/>
          <w:color w:val="FF0000"/>
          <w:sz w:val="28"/>
          <w:szCs w:val="24"/>
        </w:rPr>
        <w:t>0.55</w:t>
      </w:r>
    </w:p>
    <w:p w:rsidR="00EA3049" w:rsidRPr="003B1E1F" w:rsidRDefault="00EA3049" w:rsidP="00EA3049">
      <w:pPr>
        <w:pStyle w:val="Prrafodelista"/>
        <w:rPr>
          <w:rFonts w:ascii="Arial" w:hAnsi="Arial" w:cs="Arial"/>
          <w:b/>
          <w:color w:val="7030A0"/>
          <w:sz w:val="28"/>
          <w:szCs w:val="24"/>
        </w:rPr>
      </w:pPr>
    </w:p>
    <w:p w:rsidR="00EA3049" w:rsidRDefault="00EA3049" w:rsidP="00EA3049">
      <w:pPr>
        <w:rPr>
          <w:rFonts w:ascii="Arial" w:hAnsi="Arial" w:cs="Arial"/>
          <w:sz w:val="28"/>
          <w:szCs w:val="28"/>
        </w:rPr>
      </w:pPr>
    </w:p>
    <w:p w:rsidR="00EA3049" w:rsidRDefault="00EA3049" w:rsidP="00EA3049">
      <w:pPr>
        <w:rPr>
          <w:rFonts w:ascii="Arial" w:hAnsi="Arial" w:cs="Arial"/>
          <w:sz w:val="28"/>
          <w:szCs w:val="28"/>
        </w:rPr>
      </w:pPr>
    </w:p>
    <w:p w:rsidR="00EA3049" w:rsidRDefault="00EA3049" w:rsidP="00EA3049">
      <w:pPr>
        <w:rPr>
          <w:rFonts w:ascii="Arial" w:hAnsi="Arial" w:cs="Arial"/>
          <w:sz w:val="28"/>
          <w:szCs w:val="28"/>
        </w:rPr>
      </w:pPr>
    </w:p>
    <w:p w:rsidR="00EA3049" w:rsidRDefault="00EA3049" w:rsidP="00EA3049">
      <w:pPr>
        <w:rPr>
          <w:rFonts w:ascii="Arial" w:hAnsi="Arial" w:cs="Arial"/>
          <w:sz w:val="28"/>
          <w:szCs w:val="28"/>
        </w:rPr>
      </w:pPr>
    </w:p>
    <w:p w:rsidR="00EA3049" w:rsidRDefault="004A47E4" w:rsidP="00EA3049">
      <w:pPr>
        <w:rPr>
          <w:rFonts w:ascii="Arial" w:hAnsi="Arial" w:cs="Arial"/>
          <w:sz w:val="28"/>
          <w:szCs w:val="28"/>
        </w:rPr>
      </w:pPr>
      <w:r w:rsidRPr="00EA3049">
        <w:rPr>
          <w:rFonts w:ascii="Arial" w:hAnsi="Arial" w:cs="Arial"/>
          <w:sz w:val="28"/>
          <w:szCs w:val="28"/>
        </w:rPr>
        <w:lastRenderedPageBreak/>
        <w:t>Diagnóstico</w:t>
      </w:r>
      <w:r w:rsidR="00EA3049" w:rsidRPr="00EA3049">
        <w:rPr>
          <w:rFonts w:ascii="Arial" w:hAnsi="Arial" w:cs="Arial"/>
          <w:sz w:val="28"/>
          <w:szCs w:val="28"/>
        </w:rPr>
        <w:t xml:space="preserve"> de Pleuritis tuberculosa con ADA</w:t>
      </w:r>
      <w:r w:rsidR="00EA3049" w:rsidRPr="00EA3049">
        <w:rPr>
          <w:rFonts w:ascii="Arial" w:hAnsi="Arial" w:cs="Arial"/>
          <w:sz w:val="28"/>
          <w:szCs w:val="28"/>
        </w:rPr>
        <w:cr/>
      </w:r>
    </w:p>
    <w:p w:rsidR="00EA3049" w:rsidRDefault="004A47E4" w:rsidP="00EA3049">
      <w:pPr>
        <w:rPr>
          <w:rFonts w:ascii="Arial" w:hAnsi="Arial" w:cs="Arial"/>
          <w:sz w:val="28"/>
          <w:szCs w:val="28"/>
        </w:rPr>
      </w:pPr>
      <w:r>
        <w:rPr>
          <w:rFonts w:ascii="Arial" w:hAnsi="Arial" w:cs="Arial"/>
          <w:sz w:val="28"/>
          <w:szCs w:val="28"/>
        </w:rPr>
        <w:t>La prueba ya mencionada en el artículo (ADA) está basada en principio como una prueba que requiere poco tiempo para realizar el diagnostico efectivo de la pleuritis tuberculosa pero de acuerdo a los criterios para la evaluación en el análisis del artículo que evalúa pruebas diagnósticas en mi percepción fueron obtenidas todas as respuestas algunas con negativa lo que implica una bien infundada duda con respecto a la prueba diagnóstica de ADA.</w:t>
      </w:r>
    </w:p>
    <w:p w:rsidR="004A47E4" w:rsidRDefault="004A47E4" w:rsidP="00EA3049">
      <w:pPr>
        <w:rPr>
          <w:rFonts w:ascii="Arial" w:hAnsi="Arial" w:cs="Arial"/>
          <w:sz w:val="28"/>
          <w:szCs w:val="28"/>
        </w:rPr>
      </w:pPr>
      <w:r>
        <w:rPr>
          <w:rFonts w:ascii="Arial" w:hAnsi="Arial" w:cs="Arial"/>
          <w:sz w:val="28"/>
          <w:szCs w:val="28"/>
        </w:rPr>
        <w:t>Para que una prueba diagnóstica sea efectiva debe cumplir unos rangos estándares para que dicha prueba sea efectiva o bien pueda ser  categorizada como un estándar de oro.</w:t>
      </w:r>
    </w:p>
    <w:p w:rsidR="004A47E4" w:rsidRDefault="004A47E4" w:rsidP="00EA3049">
      <w:pPr>
        <w:rPr>
          <w:rFonts w:ascii="Arial" w:hAnsi="Arial" w:cs="Arial"/>
          <w:sz w:val="28"/>
          <w:szCs w:val="28"/>
        </w:rPr>
      </w:pPr>
      <w:proofErr w:type="gramStart"/>
      <w:r>
        <w:rPr>
          <w:rFonts w:ascii="Arial" w:hAnsi="Arial" w:cs="Arial"/>
          <w:sz w:val="28"/>
          <w:szCs w:val="28"/>
        </w:rPr>
        <w:t>Rangos :</w:t>
      </w:r>
      <w:proofErr w:type="gramEnd"/>
      <w:r>
        <w:rPr>
          <w:rFonts w:ascii="Arial" w:hAnsi="Arial" w:cs="Arial"/>
          <w:sz w:val="28"/>
          <w:szCs w:val="28"/>
        </w:rPr>
        <w:t xml:space="preserve"> </w:t>
      </w:r>
    </w:p>
    <w:p w:rsidR="004A47E4" w:rsidRPr="00EA3049" w:rsidRDefault="004A47E4" w:rsidP="004A47E4">
      <w:pPr>
        <w:pStyle w:val="Prrafodelista"/>
        <w:numPr>
          <w:ilvl w:val="0"/>
          <w:numId w:val="3"/>
        </w:numPr>
        <w:autoSpaceDE w:val="0"/>
        <w:autoSpaceDN w:val="0"/>
        <w:adjustRightInd w:val="0"/>
        <w:spacing w:after="0" w:line="240" w:lineRule="auto"/>
        <w:jc w:val="both"/>
        <w:rPr>
          <w:rFonts w:ascii="Arial" w:hAnsi="Arial" w:cs="Arial"/>
          <w:b/>
          <w:sz w:val="28"/>
          <w:szCs w:val="24"/>
        </w:rPr>
      </w:pPr>
      <w:r>
        <w:rPr>
          <w:rFonts w:ascii="Arial" w:hAnsi="Arial" w:cs="Arial"/>
          <w:b/>
          <w:sz w:val="28"/>
          <w:szCs w:val="24"/>
        </w:rPr>
        <w:t>Sensibilidad: 90-100%</w:t>
      </w:r>
    </w:p>
    <w:p w:rsidR="004A47E4" w:rsidRPr="00483357" w:rsidRDefault="004A47E4" w:rsidP="004A47E4">
      <w:pPr>
        <w:pStyle w:val="Prrafodelista"/>
        <w:autoSpaceDE w:val="0"/>
        <w:autoSpaceDN w:val="0"/>
        <w:adjustRightInd w:val="0"/>
        <w:spacing w:after="0" w:line="240" w:lineRule="auto"/>
        <w:jc w:val="both"/>
        <w:rPr>
          <w:rFonts w:ascii="Arial" w:hAnsi="Arial" w:cs="Arial"/>
          <w:b/>
          <w:sz w:val="28"/>
          <w:szCs w:val="24"/>
        </w:rPr>
      </w:pPr>
    </w:p>
    <w:p w:rsidR="004A47E4" w:rsidRPr="00483357" w:rsidRDefault="004A47E4" w:rsidP="004A47E4">
      <w:pPr>
        <w:pStyle w:val="Prrafodelista"/>
        <w:numPr>
          <w:ilvl w:val="0"/>
          <w:numId w:val="3"/>
        </w:numPr>
        <w:autoSpaceDE w:val="0"/>
        <w:autoSpaceDN w:val="0"/>
        <w:adjustRightInd w:val="0"/>
        <w:spacing w:after="0" w:line="240" w:lineRule="auto"/>
        <w:jc w:val="both"/>
        <w:rPr>
          <w:rFonts w:ascii="Arial" w:hAnsi="Arial" w:cs="Arial"/>
          <w:b/>
          <w:sz w:val="28"/>
          <w:szCs w:val="24"/>
        </w:rPr>
      </w:pPr>
      <w:r>
        <w:rPr>
          <w:rFonts w:ascii="Arial" w:hAnsi="Arial" w:cs="Arial"/>
          <w:b/>
          <w:sz w:val="28"/>
          <w:szCs w:val="24"/>
        </w:rPr>
        <w:t>Especificidad: 80-100%</w:t>
      </w:r>
    </w:p>
    <w:p w:rsidR="004A47E4" w:rsidRPr="00483357" w:rsidRDefault="004A47E4" w:rsidP="004A47E4">
      <w:pPr>
        <w:autoSpaceDE w:val="0"/>
        <w:autoSpaceDN w:val="0"/>
        <w:adjustRightInd w:val="0"/>
        <w:spacing w:after="0" w:line="240" w:lineRule="auto"/>
        <w:jc w:val="both"/>
        <w:rPr>
          <w:rFonts w:ascii="Arial" w:hAnsi="Arial" w:cs="Arial"/>
          <w:b/>
          <w:sz w:val="28"/>
          <w:szCs w:val="24"/>
        </w:rPr>
      </w:pPr>
    </w:p>
    <w:p w:rsidR="007549DD" w:rsidRPr="007549DD" w:rsidRDefault="007549DD" w:rsidP="007549DD">
      <w:pPr>
        <w:pStyle w:val="Prrafodelista"/>
        <w:rPr>
          <w:rFonts w:ascii="Arial" w:hAnsi="Arial" w:cs="Arial"/>
          <w:b/>
          <w:sz w:val="28"/>
          <w:szCs w:val="24"/>
        </w:rPr>
      </w:pPr>
    </w:p>
    <w:p w:rsidR="007549DD" w:rsidRDefault="007549DD" w:rsidP="007549DD">
      <w:pPr>
        <w:pStyle w:val="Prrafodelista"/>
        <w:autoSpaceDE w:val="0"/>
        <w:autoSpaceDN w:val="0"/>
        <w:adjustRightInd w:val="0"/>
        <w:spacing w:after="0" w:line="240" w:lineRule="auto"/>
        <w:jc w:val="both"/>
        <w:rPr>
          <w:rFonts w:ascii="Arial" w:hAnsi="Arial" w:cs="Arial"/>
          <w:b/>
          <w:sz w:val="28"/>
          <w:szCs w:val="24"/>
        </w:rPr>
      </w:pPr>
      <w:r>
        <w:rPr>
          <w:rFonts w:ascii="Arial" w:hAnsi="Arial" w:cs="Arial"/>
          <w:b/>
          <w:sz w:val="28"/>
          <w:szCs w:val="24"/>
        </w:rPr>
        <w:t>ADA</w:t>
      </w:r>
    </w:p>
    <w:p w:rsidR="007549DD" w:rsidRDefault="007549DD" w:rsidP="007549DD">
      <w:pPr>
        <w:rPr>
          <w:rFonts w:ascii="Arial" w:hAnsi="Arial" w:cs="Arial"/>
          <w:sz w:val="28"/>
          <w:szCs w:val="28"/>
        </w:rPr>
      </w:pPr>
    </w:p>
    <w:p w:rsidR="007549DD" w:rsidRPr="00EA3049" w:rsidRDefault="007549DD" w:rsidP="007549DD">
      <w:pPr>
        <w:pStyle w:val="Prrafodelista"/>
        <w:numPr>
          <w:ilvl w:val="0"/>
          <w:numId w:val="4"/>
        </w:numPr>
        <w:autoSpaceDE w:val="0"/>
        <w:autoSpaceDN w:val="0"/>
        <w:adjustRightInd w:val="0"/>
        <w:spacing w:after="0" w:line="240" w:lineRule="auto"/>
        <w:jc w:val="both"/>
        <w:rPr>
          <w:rFonts w:ascii="Arial" w:hAnsi="Arial" w:cs="Arial"/>
          <w:b/>
          <w:sz w:val="28"/>
          <w:szCs w:val="24"/>
        </w:rPr>
      </w:pPr>
      <w:r w:rsidRPr="00EA3049">
        <w:rPr>
          <w:rFonts w:ascii="Arial" w:hAnsi="Arial" w:cs="Arial"/>
          <w:b/>
          <w:sz w:val="28"/>
          <w:szCs w:val="24"/>
        </w:rPr>
        <w:t>Sensibilidad: a/(</w:t>
      </w:r>
      <w:proofErr w:type="spellStart"/>
      <w:r w:rsidRPr="00EA3049">
        <w:rPr>
          <w:rFonts w:ascii="Arial" w:hAnsi="Arial" w:cs="Arial"/>
          <w:b/>
          <w:sz w:val="28"/>
          <w:szCs w:val="24"/>
        </w:rPr>
        <w:t>a+c</w:t>
      </w:r>
      <w:proofErr w:type="spellEnd"/>
      <w:r w:rsidRPr="00EA3049">
        <w:rPr>
          <w:rFonts w:ascii="Arial" w:hAnsi="Arial" w:cs="Arial"/>
          <w:b/>
          <w:sz w:val="28"/>
          <w:szCs w:val="24"/>
        </w:rPr>
        <w:t xml:space="preserve">) </w:t>
      </w:r>
      <w:r w:rsidRPr="00EA3049">
        <w:rPr>
          <w:rFonts w:ascii="Arial" w:hAnsi="Arial" w:cs="Arial"/>
          <w:b/>
          <w:color w:val="FF0000"/>
          <w:sz w:val="28"/>
          <w:szCs w:val="24"/>
        </w:rPr>
        <w:t>3.63%</w:t>
      </w:r>
    </w:p>
    <w:p w:rsidR="007549DD" w:rsidRPr="00483357" w:rsidRDefault="007549DD" w:rsidP="007549DD">
      <w:pPr>
        <w:pStyle w:val="Prrafodelista"/>
        <w:autoSpaceDE w:val="0"/>
        <w:autoSpaceDN w:val="0"/>
        <w:adjustRightInd w:val="0"/>
        <w:spacing w:after="0" w:line="240" w:lineRule="auto"/>
        <w:jc w:val="both"/>
        <w:rPr>
          <w:rFonts w:ascii="Arial" w:hAnsi="Arial" w:cs="Arial"/>
          <w:b/>
          <w:sz w:val="28"/>
          <w:szCs w:val="24"/>
        </w:rPr>
      </w:pPr>
    </w:p>
    <w:p w:rsidR="007549DD" w:rsidRPr="007549DD" w:rsidRDefault="007549DD" w:rsidP="007549DD">
      <w:pPr>
        <w:pStyle w:val="Prrafodelista"/>
        <w:numPr>
          <w:ilvl w:val="0"/>
          <w:numId w:val="4"/>
        </w:numPr>
        <w:autoSpaceDE w:val="0"/>
        <w:autoSpaceDN w:val="0"/>
        <w:adjustRightInd w:val="0"/>
        <w:spacing w:after="0" w:line="240" w:lineRule="auto"/>
        <w:jc w:val="both"/>
        <w:rPr>
          <w:rFonts w:ascii="Arial" w:hAnsi="Arial" w:cs="Arial"/>
          <w:b/>
          <w:sz w:val="28"/>
          <w:szCs w:val="24"/>
        </w:rPr>
      </w:pPr>
      <w:r w:rsidRPr="007549DD">
        <w:rPr>
          <w:rFonts w:ascii="Arial" w:hAnsi="Arial" w:cs="Arial"/>
          <w:b/>
          <w:sz w:val="28"/>
          <w:szCs w:val="24"/>
        </w:rPr>
        <w:t xml:space="preserve">Especificidad: </w:t>
      </w:r>
      <w:r w:rsidRPr="007549DD">
        <w:rPr>
          <w:rFonts w:ascii="Arial" w:hAnsi="Arial" w:cs="Arial"/>
          <w:b/>
          <w:color w:val="FF0000"/>
          <w:sz w:val="28"/>
          <w:szCs w:val="24"/>
        </w:rPr>
        <w:t>62.2%</w:t>
      </w:r>
    </w:p>
    <w:p w:rsidR="007549DD" w:rsidRPr="00483357" w:rsidRDefault="007549DD" w:rsidP="007549DD">
      <w:pPr>
        <w:autoSpaceDE w:val="0"/>
        <w:autoSpaceDN w:val="0"/>
        <w:adjustRightInd w:val="0"/>
        <w:spacing w:after="0" w:line="240" w:lineRule="auto"/>
        <w:jc w:val="both"/>
        <w:rPr>
          <w:rFonts w:ascii="Arial" w:hAnsi="Arial" w:cs="Arial"/>
          <w:b/>
          <w:sz w:val="28"/>
          <w:szCs w:val="24"/>
        </w:rPr>
      </w:pPr>
    </w:p>
    <w:p w:rsidR="007549DD" w:rsidRDefault="007549DD" w:rsidP="007549DD">
      <w:pPr>
        <w:pStyle w:val="Prrafodelista"/>
        <w:autoSpaceDE w:val="0"/>
        <w:autoSpaceDN w:val="0"/>
        <w:adjustRightInd w:val="0"/>
        <w:spacing w:after="0" w:line="240" w:lineRule="auto"/>
        <w:jc w:val="both"/>
        <w:rPr>
          <w:rFonts w:ascii="Arial" w:hAnsi="Arial" w:cs="Arial"/>
          <w:b/>
          <w:sz w:val="28"/>
          <w:szCs w:val="24"/>
        </w:rPr>
      </w:pPr>
    </w:p>
    <w:p w:rsidR="007549DD" w:rsidRPr="00483357" w:rsidRDefault="007549DD" w:rsidP="007549DD">
      <w:pPr>
        <w:pStyle w:val="Prrafodelista"/>
        <w:autoSpaceDE w:val="0"/>
        <w:autoSpaceDN w:val="0"/>
        <w:adjustRightInd w:val="0"/>
        <w:spacing w:after="0" w:line="240" w:lineRule="auto"/>
        <w:jc w:val="both"/>
        <w:rPr>
          <w:rFonts w:ascii="Arial" w:hAnsi="Arial" w:cs="Arial"/>
          <w:b/>
          <w:sz w:val="28"/>
          <w:szCs w:val="24"/>
        </w:rPr>
      </w:pPr>
    </w:p>
    <w:p w:rsidR="004A47E4" w:rsidRPr="00483357" w:rsidRDefault="004A47E4" w:rsidP="004A47E4">
      <w:pPr>
        <w:autoSpaceDE w:val="0"/>
        <w:autoSpaceDN w:val="0"/>
        <w:adjustRightInd w:val="0"/>
        <w:spacing w:after="0" w:line="240" w:lineRule="auto"/>
        <w:jc w:val="both"/>
        <w:rPr>
          <w:rFonts w:ascii="Arial" w:hAnsi="Arial" w:cs="Arial"/>
          <w:b/>
          <w:sz w:val="28"/>
          <w:szCs w:val="24"/>
        </w:rPr>
      </w:pPr>
    </w:p>
    <w:p w:rsidR="004A47E4" w:rsidRPr="00EA3049" w:rsidRDefault="007549DD" w:rsidP="00EA3049">
      <w:pPr>
        <w:rPr>
          <w:rFonts w:ascii="Arial" w:hAnsi="Arial" w:cs="Arial"/>
          <w:sz w:val="28"/>
          <w:szCs w:val="28"/>
        </w:rPr>
      </w:pPr>
      <w:r>
        <w:rPr>
          <w:rFonts w:ascii="Arial" w:hAnsi="Arial" w:cs="Arial"/>
          <w:sz w:val="28"/>
          <w:szCs w:val="28"/>
        </w:rPr>
        <w:t xml:space="preserve">En este estudio de la prueba diagnostica de </w:t>
      </w:r>
      <w:r w:rsidRPr="00EA3049">
        <w:rPr>
          <w:rFonts w:ascii="Arial" w:hAnsi="Arial" w:cs="Arial"/>
          <w:sz w:val="28"/>
          <w:szCs w:val="28"/>
        </w:rPr>
        <w:t>Pleuritis tuberculosa con ADA</w:t>
      </w:r>
      <w:r>
        <w:rPr>
          <w:rFonts w:ascii="Arial" w:hAnsi="Arial" w:cs="Arial"/>
          <w:sz w:val="28"/>
          <w:szCs w:val="28"/>
        </w:rPr>
        <w:t xml:space="preserve"> no se cumple ni por el mínimo de rango aceptado para que califique como una prueba de un índice de confiabilidad alto o si no bien de una manera positiva para sugerir que la ADA es una prueba  para el diagnóstico de Pleuritis tuberculosa en </w:t>
      </w:r>
      <w:proofErr w:type="spellStart"/>
      <w:r>
        <w:rPr>
          <w:rFonts w:ascii="Arial" w:hAnsi="Arial" w:cs="Arial"/>
          <w:sz w:val="28"/>
          <w:szCs w:val="28"/>
        </w:rPr>
        <w:t>conclucion</w:t>
      </w:r>
      <w:proofErr w:type="spellEnd"/>
      <w:r>
        <w:rPr>
          <w:rFonts w:ascii="Arial" w:hAnsi="Arial" w:cs="Arial"/>
          <w:sz w:val="28"/>
          <w:szCs w:val="28"/>
        </w:rPr>
        <w:t xml:space="preserve"> personal creo que se deben buscar el 100% del </w:t>
      </w:r>
      <w:proofErr w:type="spellStart"/>
      <w:r>
        <w:rPr>
          <w:rFonts w:ascii="Arial" w:hAnsi="Arial" w:cs="Arial"/>
          <w:sz w:val="28"/>
          <w:szCs w:val="28"/>
        </w:rPr>
        <w:t>diagnostico</w:t>
      </w:r>
      <w:proofErr w:type="spellEnd"/>
      <w:r>
        <w:rPr>
          <w:rFonts w:ascii="Arial" w:hAnsi="Arial" w:cs="Arial"/>
          <w:sz w:val="28"/>
          <w:szCs w:val="28"/>
        </w:rPr>
        <w:t xml:space="preserve"> en este caso la prueba de ADA sirve como un indicador de que el diagnostico tal vez sea el correcto esto por los mismo resultados que arroja dicho </w:t>
      </w:r>
      <w:proofErr w:type="spellStart"/>
      <w:r>
        <w:rPr>
          <w:rFonts w:ascii="Arial" w:hAnsi="Arial" w:cs="Arial"/>
          <w:sz w:val="28"/>
          <w:szCs w:val="28"/>
        </w:rPr>
        <w:t>articulo</w:t>
      </w:r>
      <w:proofErr w:type="spellEnd"/>
      <w:r>
        <w:rPr>
          <w:rFonts w:ascii="Arial" w:hAnsi="Arial" w:cs="Arial"/>
          <w:sz w:val="28"/>
          <w:szCs w:val="28"/>
        </w:rPr>
        <w:t>.</w:t>
      </w:r>
      <w:bookmarkStart w:id="0" w:name="_GoBack"/>
      <w:bookmarkEnd w:id="0"/>
    </w:p>
    <w:sectPr w:rsidR="004A47E4" w:rsidRPr="00EA3049" w:rsidSect="00EA3049">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lin Sans FB Demi">
    <w:altName w:val="Malgun Gothic"/>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0690"/>
    <w:multiLevelType w:val="hybridMultilevel"/>
    <w:tmpl w:val="F65E165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350B1"/>
    <w:multiLevelType w:val="hybridMultilevel"/>
    <w:tmpl w:val="AEE079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E44784F"/>
    <w:multiLevelType w:val="hybridMultilevel"/>
    <w:tmpl w:val="6456B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9033ED3"/>
    <w:multiLevelType w:val="hybridMultilevel"/>
    <w:tmpl w:val="C3AAE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49"/>
    <w:rsid w:val="004A47E4"/>
    <w:rsid w:val="006312D4"/>
    <w:rsid w:val="007549DD"/>
    <w:rsid w:val="00EA3049"/>
    <w:rsid w:val="00EE1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47252-2971-4F00-B4AA-4B5CA32D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304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A3049"/>
    <w:rPr>
      <w:rFonts w:eastAsiaTheme="minorEastAsia"/>
      <w:lang w:eastAsia="es-MX"/>
    </w:rPr>
  </w:style>
  <w:style w:type="paragraph" w:styleId="Prrafodelista">
    <w:name w:val="List Paragraph"/>
    <w:basedOn w:val="Normal"/>
    <w:uiPriority w:val="34"/>
    <w:qFormat/>
    <w:rsid w:val="00EA3049"/>
    <w:pPr>
      <w:spacing w:after="200" w:line="276" w:lineRule="auto"/>
      <w:ind w:left="720"/>
      <w:contextualSpacing/>
    </w:pPr>
  </w:style>
  <w:style w:type="table" w:styleId="Listaoscura-nfasis6">
    <w:name w:val="Dark List Accent 6"/>
    <w:basedOn w:val="Tablanormal"/>
    <w:uiPriority w:val="70"/>
    <w:rsid w:val="00EA304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9979193D6645F1A8250B679C118E49"/>
        <w:category>
          <w:name w:val="General"/>
          <w:gallery w:val="placeholder"/>
        </w:category>
        <w:types>
          <w:type w:val="bbPlcHdr"/>
        </w:types>
        <w:behaviors>
          <w:behavior w:val="content"/>
        </w:behaviors>
        <w:guid w:val="{81A7EB45-6865-416C-AB5D-ED72AB60B1A0}"/>
      </w:docPartPr>
      <w:docPartBody>
        <w:p w:rsidR="00000000" w:rsidRDefault="002C303F" w:rsidP="002C303F">
          <w:pPr>
            <w:pStyle w:val="B39979193D6645F1A8250B679C118E49"/>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4FF0264A776344CD952B41A39F0868D4"/>
        <w:category>
          <w:name w:val="General"/>
          <w:gallery w:val="placeholder"/>
        </w:category>
        <w:types>
          <w:type w:val="bbPlcHdr"/>
        </w:types>
        <w:behaviors>
          <w:behavior w:val="content"/>
        </w:behaviors>
        <w:guid w:val="{D706E69F-02A3-4342-B549-2FE14F6DD9CD}"/>
      </w:docPartPr>
      <w:docPartBody>
        <w:p w:rsidR="00000000" w:rsidRDefault="002C303F" w:rsidP="002C303F">
          <w:pPr>
            <w:pStyle w:val="4FF0264A776344CD952B41A39F0868D4"/>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lin Sans FB Demi">
    <w:altName w:val="Malgun Gothic"/>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3F"/>
    <w:rsid w:val="002C303F"/>
    <w:rsid w:val="009C73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9979193D6645F1A8250B679C118E49">
    <w:name w:val="B39979193D6645F1A8250B679C118E49"/>
    <w:rsid w:val="002C303F"/>
  </w:style>
  <w:style w:type="paragraph" w:customStyle="1" w:styleId="4FF0264A776344CD952B41A39F0868D4">
    <w:name w:val="4FF0264A776344CD952B41A39F0868D4"/>
    <w:rsid w:val="002C3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luis alberto bautista castellanos</PublishDate>
  <Abstract/>
  <CompanyAddress>H.M.INF.E.L.M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278</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mbe</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sensibilidad , especificidad, valor predicivo, exactitud y prevalencia</dc:title>
  <dc:subject>ACTIVIDAD -1</dc:subject>
  <dc:creator>Luis Alberto Bautista Castellanos</dc:creator>
  <cp:keywords/>
  <dc:description/>
  <cp:lastModifiedBy>Luis Alberto Bautista Castellanos</cp:lastModifiedBy>
  <cp:revision>1</cp:revision>
  <dcterms:created xsi:type="dcterms:W3CDTF">2014-09-03T03:31:00Z</dcterms:created>
  <dcterms:modified xsi:type="dcterms:W3CDTF">2014-09-03T04:08:00Z</dcterms:modified>
</cp:coreProperties>
</file>