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30" w:rsidRPr="004A7D06" w:rsidRDefault="00705191" w:rsidP="00705191">
      <w:pPr>
        <w:jc w:val="center"/>
        <w:rPr>
          <w:b/>
        </w:rPr>
      </w:pPr>
      <w:r w:rsidRPr="004A7D06">
        <w:rPr>
          <w:b/>
        </w:rPr>
        <w:t>ACT. 1 -Artículo de Pruebas Diagnosticas</w:t>
      </w:r>
    </w:p>
    <w:p w:rsidR="00705191" w:rsidRPr="004A7D06" w:rsidRDefault="00705191" w:rsidP="00705191">
      <w:pPr>
        <w:rPr>
          <w:b/>
        </w:rPr>
      </w:pPr>
      <w:r w:rsidRPr="004A7D06">
        <w:rPr>
          <w:b/>
        </w:rPr>
        <w:t>Fernando Luévano González  LME3259</w:t>
      </w:r>
    </w:p>
    <w:p w:rsidR="004A7D06" w:rsidRDefault="004A7D06" w:rsidP="00705191"/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951"/>
        <w:gridCol w:w="2951"/>
        <w:gridCol w:w="2926"/>
      </w:tblGrid>
      <w:tr w:rsidR="004A7D06" w:rsidRPr="004A7D06" w:rsidTr="004A7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proofErr w:type="spellStart"/>
            <w:r w:rsidRPr="004A7D06">
              <w:rPr>
                <w:rFonts w:ascii="Arial" w:eastAsia="Calibri" w:hAnsi="Arial" w:cs="Arial"/>
                <w:sz w:val="24"/>
                <w:szCs w:val="24"/>
                <w:lang w:val="es-ES"/>
              </w:rPr>
              <w:t>Goldstandar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4A7D06">
              <w:rPr>
                <w:rFonts w:ascii="Arial" w:eastAsia="Calibri" w:hAnsi="Arial" w:cs="Arial"/>
                <w:sz w:val="24"/>
                <w:szCs w:val="24"/>
                <w:lang w:val="es-ES"/>
              </w:rPr>
              <w:t>100 casos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</w:pP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 xml:space="preserve">El test de ADA 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(</w:t>
            </w:r>
            <w:proofErr w:type="spellStart"/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Adenosin</w:t>
            </w:r>
            <w:proofErr w:type="spellEnd"/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Desaminasa</w:t>
            </w:r>
            <w:proofErr w:type="spellEnd"/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)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</w:pP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Pacientes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 xml:space="preserve"> con derrame pleural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 xml:space="preserve"> 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durante el año 1999 en el Hospital Nacional Guillermo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 xml:space="preserve"> </w:t>
            </w:r>
            <w:r w:rsidRPr="004A7D06">
              <w:rPr>
                <w:rFonts w:ascii="Arial" w:eastAsia="Calibri" w:hAnsi="Arial" w:cs="Arial"/>
                <w:b w:val="0"/>
                <w:sz w:val="24"/>
                <w:szCs w:val="24"/>
                <w:lang w:val="es-ES"/>
              </w:rPr>
              <w:t>Almenara Irigoyen.</w:t>
            </w: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S</w:t>
            </w:r>
            <w:r w:rsidRPr="004A7D06">
              <w:rPr>
                <w:rFonts w:ascii="Calibri" w:eastAsia="Calibri" w:hAnsi="Calibri" w:cs="Times New Roman"/>
                <w:lang w:val="es-ES"/>
              </w:rPr>
              <w:t>ensibilidad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 xml:space="preserve">a/ </w:t>
            </w: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a+c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>=0.36=36%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A7D06" w:rsidRPr="004A7D06" w:rsidTr="004A7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E</w:t>
            </w:r>
            <w:r w:rsidRPr="004A7D06">
              <w:rPr>
                <w:rFonts w:ascii="Calibri" w:eastAsia="Calibri" w:hAnsi="Calibri" w:cs="Times New Roman"/>
                <w:lang w:val="es-ES"/>
              </w:rPr>
              <w:t>specificidad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 xml:space="preserve">d/ </w:t>
            </w: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d+b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 xml:space="preserve"> = 0.37= 37%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E</w:t>
            </w:r>
            <w:r w:rsidRPr="004A7D06">
              <w:rPr>
                <w:rFonts w:ascii="Calibri" w:eastAsia="Calibri" w:hAnsi="Calibri" w:cs="Times New Roman"/>
                <w:lang w:val="es-ES"/>
              </w:rPr>
              <w:t>xactitud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A+b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 xml:space="preserve">/ </w:t>
            </w: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a+b+c+d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 xml:space="preserve">  x 100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=0.0019</w:t>
            </w:r>
          </w:p>
        </w:tc>
      </w:tr>
      <w:tr w:rsidR="004A7D06" w:rsidRPr="004A7D06" w:rsidTr="004A7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Valor predictivo positivo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 xml:space="preserve">a/ </w:t>
            </w: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a+b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>=0.10= 10%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Valor predictivo negativo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 xml:space="preserve">d/ </w:t>
            </w:r>
            <w:proofErr w:type="spellStart"/>
            <w:r w:rsidRPr="004A7D06">
              <w:rPr>
                <w:rFonts w:ascii="Calibri" w:eastAsia="Calibri" w:hAnsi="Calibri" w:cs="Times New Roman"/>
                <w:lang w:val="es-ES"/>
              </w:rPr>
              <w:t>d+c</w:t>
            </w:r>
            <w:proofErr w:type="spellEnd"/>
            <w:r w:rsidRPr="004A7D06">
              <w:rPr>
                <w:rFonts w:ascii="Calibri" w:eastAsia="Calibri" w:hAnsi="Calibri" w:cs="Times New Roman"/>
                <w:lang w:val="es-ES"/>
              </w:rPr>
              <w:t>=0.34= 34%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A7D06" w:rsidRPr="004A7D06" w:rsidTr="004A7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>P</w:t>
            </w:r>
            <w:r w:rsidRPr="004A7D06">
              <w:rPr>
                <w:rFonts w:ascii="Calibri" w:eastAsia="Calibri" w:hAnsi="Calibri" w:cs="Times New Roman"/>
                <w:lang w:val="es-ES"/>
              </w:rPr>
              <w:t>revalencia</w:t>
            </w: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  <w:r w:rsidRPr="004A7D06">
              <w:rPr>
                <w:rFonts w:ascii="Calibri" w:eastAsia="Calibri" w:hAnsi="Calibri" w:cs="Times New Roman"/>
                <w:lang w:val="es-ES"/>
              </w:rPr>
              <w:t xml:space="preserve"> De 4.5 % de enfermedad</w:t>
            </w: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A7D06" w:rsidRPr="004A7D06" w:rsidRDefault="004A7D06" w:rsidP="004A7D06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55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56" w:type="dxa"/>
          </w:tcPr>
          <w:p w:rsidR="004A7D06" w:rsidRPr="004A7D06" w:rsidRDefault="004A7D06" w:rsidP="004A7D0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4A7D06" w:rsidRDefault="004A7D06" w:rsidP="00705191"/>
    <w:tbl>
      <w:tblPr>
        <w:tblStyle w:val="Tabladecuadrcula4-nfasis6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2198"/>
        <w:gridCol w:w="2193"/>
        <w:gridCol w:w="2220"/>
        <w:gridCol w:w="2217"/>
      </w:tblGrid>
      <w:tr w:rsidR="004A7D06" w:rsidRPr="004A7D06" w:rsidTr="004A7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A7D06" w:rsidRPr="004A7D06" w:rsidRDefault="004A7D06" w:rsidP="004A7D06">
            <w:pPr>
              <w:spacing w:after="160" w:line="259" w:lineRule="auto"/>
              <w:rPr>
                <w:b w:val="0"/>
                <w:bCs w:val="0"/>
                <w:lang w:val="es-ES"/>
              </w:rPr>
            </w:pPr>
          </w:p>
        </w:tc>
        <w:tc>
          <w:tcPr>
            <w:tcW w:w="2310" w:type="dxa"/>
          </w:tcPr>
          <w:p w:rsidR="004A7D06" w:rsidRPr="004A7D06" w:rsidRDefault="004A7D06" w:rsidP="004A7D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 xml:space="preserve">TBC- sanos 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>TBC+ enfermos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>TOTAL</w:t>
            </w: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A7D06" w:rsidRPr="004A7D06" w:rsidRDefault="004A7D06" w:rsidP="004A7D06">
            <w:pPr>
              <w:spacing w:after="160" w:line="259" w:lineRule="auto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>ADA+</w:t>
            </w:r>
          </w:p>
        </w:tc>
        <w:tc>
          <w:tcPr>
            <w:tcW w:w="2310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2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17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19</w:t>
            </w:r>
          </w:p>
        </w:tc>
      </w:tr>
      <w:tr w:rsidR="004A7D06" w:rsidRPr="004A7D06" w:rsidTr="004A7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A7D06" w:rsidRPr="004A7D06" w:rsidRDefault="004A7D06" w:rsidP="004A7D06">
            <w:pPr>
              <w:spacing w:after="160" w:line="259" w:lineRule="auto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>ADA-</w:t>
            </w:r>
          </w:p>
        </w:tc>
        <w:tc>
          <w:tcPr>
            <w:tcW w:w="2310" w:type="dxa"/>
          </w:tcPr>
          <w:p w:rsidR="004A7D06" w:rsidRPr="004A7D06" w:rsidRDefault="004A7D06" w:rsidP="004A7D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53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28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81</w:t>
            </w:r>
          </w:p>
        </w:tc>
      </w:tr>
      <w:tr w:rsidR="004A7D06" w:rsidRPr="004A7D06" w:rsidTr="004A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A7D06" w:rsidRPr="004A7D06" w:rsidRDefault="004A7D06" w:rsidP="004A7D06">
            <w:pPr>
              <w:spacing w:after="160" w:line="259" w:lineRule="auto"/>
              <w:rPr>
                <w:bCs w:val="0"/>
                <w:lang w:val="es-ES"/>
              </w:rPr>
            </w:pPr>
            <w:r w:rsidRPr="004A7D06">
              <w:rPr>
                <w:bCs w:val="0"/>
                <w:lang w:val="es-ES"/>
              </w:rPr>
              <w:t>TOTAL</w:t>
            </w:r>
          </w:p>
        </w:tc>
        <w:tc>
          <w:tcPr>
            <w:tcW w:w="2310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55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A7D06">
              <w:rPr>
                <w:lang w:val="es-ES"/>
              </w:rPr>
              <w:t>45</w:t>
            </w:r>
          </w:p>
        </w:tc>
        <w:tc>
          <w:tcPr>
            <w:tcW w:w="2311" w:type="dxa"/>
          </w:tcPr>
          <w:p w:rsidR="004A7D06" w:rsidRPr="004A7D06" w:rsidRDefault="004A7D06" w:rsidP="004A7D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A7D06">
              <w:rPr>
                <w:b/>
                <w:lang w:val="es-ES"/>
              </w:rPr>
              <w:t>100 personas</w:t>
            </w:r>
          </w:p>
        </w:tc>
      </w:tr>
    </w:tbl>
    <w:p w:rsidR="004A7D06" w:rsidRDefault="004A7D06" w:rsidP="00705191">
      <w:bookmarkStart w:id="0" w:name="_GoBack"/>
      <w:bookmarkEnd w:id="0"/>
    </w:p>
    <w:sectPr w:rsidR="004A7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1"/>
    <w:rsid w:val="004A7D06"/>
    <w:rsid w:val="00586430"/>
    <w:rsid w:val="007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1805-B9BF-45FE-9280-1CD6A9F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41">
    <w:name w:val="Cuadrícula media 2 - Énfasis 41"/>
    <w:basedOn w:val="Tablanormal"/>
    <w:next w:val="Cuadrculamedia2-nfasis4"/>
    <w:uiPriority w:val="68"/>
    <w:rsid w:val="004A7D06"/>
    <w:pPr>
      <w:spacing w:after="0" w:line="240" w:lineRule="auto"/>
    </w:pPr>
    <w:rPr>
      <w:rFonts w:ascii="Cambria" w:eastAsia="Times New Roman" w:hAnsi="Cambria" w:cs="Times New Roman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A7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decuadrcula2">
    <w:name w:val="Grid Table 2"/>
    <w:basedOn w:val="Tablanormal"/>
    <w:uiPriority w:val="47"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3">
    <w:name w:val="Grid Table 2 Accent 3"/>
    <w:basedOn w:val="Tablanormal"/>
    <w:uiPriority w:val="47"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2">
    <w:name w:val="Grid Table 2 Accent 2"/>
    <w:basedOn w:val="Tablanormal"/>
    <w:uiPriority w:val="47"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1">
    <w:name w:val="Grid Table 2 Accent 1"/>
    <w:basedOn w:val="Tablanormal"/>
    <w:uiPriority w:val="47"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A7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2014-09-03T21:18:00Z</dcterms:created>
  <dcterms:modified xsi:type="dcterms:W3CDTF">2014-09-03T21:44:00Z</dcterms:modified>
</cp:coreProperties>
</file>