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8D5C3" w14:textId="210B39A4" w:rsidR="006603A9" w:rsidRPr="006603A9" w:rsidRDefault="006603A9" w:rsidP="006603A9">
      <w:pPr>
        <w:widowControl w:val="0"/>
        <w:autoSpaceDE w:val="0"/>
        <w:autoSpaceDN w:val="0"/>
        <w:adjustRightInd w:val="0"/>
        <w:jc w:val="center"/>
        <w:rPr>
          <w:rStyle w:val="Ttulo1Car"/>
          <w:lang w:val="es-MX"/>
        </w:rPr>
      </w:pPr>
      <w:r>
        <w:rPr>
          <w:vanish/>
          <w:lang w:val="es-MX"/>
        </w:rPr>
        <w:pgNum/>
      </w:r>
      <w:r>
        <w:rPr>
          <w:vanish/>
          <w:lang w:val="es-MX"/>
        </w:rPr>
        <w:pgNum/>
      </w:r>
      <w:r>
        <w:rPr>
          <w:vanish/>
          <w:lang w:val="es-MX"/>
        </w:rPr>
        <w:pgNum/>
      </w:r>
      <w:r>
        <w:rPr>
          <w:vanish/>
          <w:lang w:val="es-MX"/>
        </w:rPr>
        <w:pgNum/>
      </w:r>
      <w:r w:rsidRPr="006603A9">
        <w:rPr>
          <w:rStyle w:val="Ttulo1Car"/>
        </w:rPr>
        <w:t xml:space="preserve">Cuadro Comparativo de Estudios de Cohorte, Casos y Controles y </w:t>
      </w:r>
      <w:proofErr w:type="spellStart"/>
      <w:r w:rsidRPr="006603A9">
        <w:rPr>
          <w:rStyle w:val="Ttulo1Car"/>
        </w:rPr>
        <w:t>Dicotómicos</w:t>
      </w:r>
      <w:proofErr w:type="spellEnd"/>
    </w:p>
    <w:tbl>
      <w:tblPr>
        <w:tblStyle w:val="Tabladecuadrcula4-nfasis1"/>
        <w:tblpPr w:leftFromText="141" w:rightFromText="141" w:vertAnchor="text" w:horzAnchor="page" w:tblpXSpec="center" w:tblpY="598"/>
        <w:tblW w:w="11460" w:type="dxa"/>
        <w:tblLayout w:type="fixed"/>
        <w:tblLook w:val="04A0" w:firstRow="1" w:lastRow="0" w:firstColumn="1" w:lastColumn="0" w:noHBand="0" w:noVBand="1"/>
      </w:tblPr>
      <w:tblGrid>
        <w:gridCol w:w="1469"/>
        <w:gridCol w:w="1758"/>
        <w:gridCol w:w="3599"/>
        <w:gridCol w:w="1448"/>
        <w:gridCol w:w="1737"/>
        <w:gridCol w:w="1449"/>
      </w:tblGrid>
      <w:tr w:rsidR="006603A9" w:rsidRPr="000C6B9F" w14:paraId="1D7440C3" w14:textId="77777777" w:rsidTr="00933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539D788C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>Estudio</w:t>
            </w:r>
          </w:p>
        </w:tc>
        <w:tc>
          <w:tcPr>
            <w:tcW w:w="1758" w:type="dxa"/>
            <w:hideMark/>
          </w:tcPr>
          <w:p w14:paraId="5B26837A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>Estudio al que Pertenece</w:t>
            </w:r>
          </w:p>
        </w:tc>
        <w:tc>
          <w:tcPr>
            <w:tcW w:w="3599" w:type="dxa"/>
            <w:hideMark/>
          </w:tcPr>
          <w:p w14:paraId="6F8EB962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>Fórmula</w:t>
            </w:r>
            <w:r w:rsidRPr="00933A52">
              <w:rPr>
                <w:rFonts w:ascii="Century Gothic" w:hAnsi="Century Gothic" w:cs="Arial"/>
                <w:b w:val="0"/>
                <w:color w:val="000000" w:themeColor="text1"/>
                <w:sz w:val="22"/>
                <w:szCs w:val="20"/>
                <w:u w:val="single"/>
              </w:rPr>
              <w:t>s</w:t>
            </w:r>
          </w:p>
        </w:tc>
        <w:tc>
          <w:tcPr>
            <w:tcW w:w="1448" w:type="dxa"/>
            <w:hideMark/>
          </w:tcPr>
          <w:p w14:paraId="516ACB2D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 xml:space="preserve">Criterios </w:t>
            </w:r>
          </w:p>
          <w:p w14:paraId="090170D1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 xml:space="preserve">de </w:t>
            </w:r>
          </w:p>
          <w:p w14:paraId="1751B1E2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>Validéz</w:t>
            </w:r>
            <w:proofErr w:type="spellEnd"/>
          </w:p>
        </w:tc>
        <w:tc>
          <w:tcPr>
            <w:tcW w:w="1737" w:type="dxa"/>
            <w:hideMark/>
          </w:tcPr>
          <w:p w14:paraId="3421E82B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>Sesgos</w:t>
            </w:r>
          </w:p>
        </w:tc>
        <w:tc>
          <w:tcPr>
            <w:tcW w:w="1449" w:type="dxa"/>
            <w:hideMark/>
          </w:tcPr>
          <w:p w14:paraId="13D494E3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 xml:space="preserve">Nivel </w:t>
            </w:r>
          </w:p>
          <w:p w14:paraId="5D608515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 xml:space="preserve">de </w:t>
            </w:r>
          </w:p>
          <w:p w14:paraId="5ADE4E72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000000" w:themeColor="text1"/>
                <w:sz w:val="22"/>
                <w:szCs w:val="20"/>
                <w:u w:val="single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2"/>
                <w:szCs w:val="20"/>
                <w:u w:val="single"/>
              </w:rPr>
              <w:t>Evidencia</w:t>
            </w:r>
          </w:p>
        </w:tc>
      </w:tr>
      <w:tr w:rsidR="006603A9" w:rsidRPr="000C6B9F" w14:paraId="6E8EE528" w14:textId="77777777" w:rsidTr="0093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0FE5280C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i/>
                <w:color w:val="000000" w:themeColor="text1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  <w:t>Cohorte</w:t>
            </w:r>
          </w:p>
        </w:tc>
        <w:tc>
          <w:tcPr>
            <w:tcW w:w="1758" w:type="dxa"/>
            <w:hideMark/>
          </w:tcPr>
          <w:p w14:paraId="653E1878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Analítico </w:t>
            </w: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</w:rPr>
              <w:t>Observacional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</w:rPr>
              <w:t>Prospectivos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o Incidencia</w:t>
            </w:r>
          </w:p>
        </w:tc>
        <w:tc>
          <w:tcPr>
            <w:tcW w:w="3599" w:type="dxa"/>
            <w:hideMark/>
          </w:tcPr>
          <w:p w14:paraId="1A3D91B5" w14:textId="77777777" w:rsidR="006603A9" w:rsidRPr="000C6B9F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IE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 a/ (a+b) </w:t>
            </w:r>
          </w:p>
          <w:p w14:paraId="470B85A0" w14:textId="77777777" w:rsidR="006603A9" w:rsidRPr="000C6B9F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IO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 c/ (c+d) </w:t>
            </w:r>
          </w:p>
          <w:p w14:paraId="20121FCC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RR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= </w:t>
            </w:r>
            <w:r w:rsidRPr="000C6B9F">
              <w:rPr>
                <w:rFonts w:ascii="Century Gothic" w:hAnsi="Century Gothic" w:cs="Times"/>
                <w:noProof/>
                <w:sz w:val="20"/>
                <w:szCs w:val="20"/>
                <w:lang w:eastAsia="es-ES_tradnl"/>
              </w:rPr>
              <w:drawing>
                <wp:inline distT="0" distB="0" distL="0" distR="0" wp14:anchorId="1B23A69F" wp14:editId="41BBE234">
                  <wp:extent cx="1169035" cy="35437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35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9F">
              <w:rPr>
                <w:rFonts w:ascii="Century Gothic" w:hAnsi="Century Gothic" w:cs="Times"/>
                <w:sz w:val="20"/>
                <w:szCs w:val="20"/>
                <w:lang w:val="es-ES"/>
              </w:rPr>
              <w:t xml:space="preserve"> </w:t>
            </w:r>
          </w:p>
          <w:p w14:paraId="725A9253" w14:textId="77777777" w:rsidR="006603A9" w:rsidRPr="000C6B9F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7AC635B" w14:textId="77777777" w:rsidR="006603A9" w:rsidRPr="000C6B9F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RA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IE –IO</w:t>
            </w:r>
            <w:r w:rsidRPr="000C6B9F">
              <w:rPr>
                <w:rFonts w:ascii="Century Gothic" w:eastAsia="MingLiU" w:hAnsi="Century Gothic" w:cs="MingLiU"/>
                <w:sz w:val="20"/>
                <w:szCs w:val="20"/>
              </w:rPr>
              <w:br/>
            </w: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%RA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= RA/IE *10</w:t>
            </w:r>
          </w:p>
        </w:tc>
        <w:tc>
          <w:tcPr>
            <w:tcW w:w="1448" w:type="dxa"/>
            <w:hideMark/>
          </w:tcPr>
          <w:p w14:paraId="4B6C4E6F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Sistemático</w:t>
            </w:r>
          </w:p>
        </w:tc>
        <w:tc>
          <w:tcPr>
            <w:tcW w:w="1737" w:type="dxa"/>
            <w:hideMark/>
          </w:tcPr>
          <w:p w14:paraId="1509D0E4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Susceptibilidad</w:t>
            </w:r>
          </w:p>
          <w:p w14:paraId="349F8921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Sobrevivencia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14:paraId="675C89B5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Informacion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14:paraId="641BD2F9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Migracion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 </w:t>
            </w:r>
          </w:p>
          <w:p w14:paraId="1A797BB7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Times"/>
                <w:sz w:val="20"/>
                <w:szCs w:val="20"/>
                <w:lang w:val="es-ES"/>
              </w:rPr>
              <w:t xml:space="preserve">   </w:t>
            </w:r>
          </w:p>
          <w:p w14:paraId="418BEC7A" w14:textId="77777777" w:rsidR="006603A9" w:rsidRPr="000C6B9F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9" w:type="dxa"/>
            <w:hideMark/>
          </w:tcPr>
          <w:p w14:paraId="2FFBEBB9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IIB</w:t>
            </w:r>
          </w:p>
        </w:tc>
      </w:tr>
      <w:tr w:rsidR="006603A9" w:rsidRPr="000C6B9F" w14:paraId="28B691DC" w14:textId="77777777" w:rsidTr="00933A5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7AFA1E46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i/>
                <w:color w:val="000000" w:themeColor="text1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  <w:t>Casos y Controles</w:t>
            </w:r>
          </w:p>
        </w:tc>
        <w:tc>
          <w:tcPr>
            <w:tcW w:w="1758" w:type="dxa"/>
            <w:hideMark/>
          </w:tcPr>
          <w:p w14:paraId="68684F40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Analítico </w:t>
            </w: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</w:rPr>
              <w:t>Observacional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</w:rPr>
              <w:t xml:space="preserve"> Retrospectivos</w:t>
            </w:r>
          </w:p>
        </w:tc>
        <w:tc>
          <w:tcPr>
            <w:tcW w:w="3599" w:type="dxa"/>
            <w:hideMark/>
          </w:tcPr>
          <w:p w14:paraId="04B532C7" w14:textId="77777777" w:rsidR="006603A9" w:rsidRPr="000C6B9F" w:rsidRDefault="006603A9" w:rsidP="00674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Mismas fórmulas, m</w:t>
            </w:r>
            <w:r w:rsidRPr="000C6B9F">
              <w:rPr>
                <w:rFonts w:ascii="Calibri" w:eastAsia="Calibri" w:hAnsi="Calibri" w:cs="Calibri"/>
                <w:sz w:val="20"/>
                <w:szCs w:val="20"/>
              </w:rPr>
              <w:t>á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s aparte:</w:t>
            </w:r>
          </w:p>
          <w:p w14:paraId="3669BEAE" w14:textId="77777777" w:rsidR="006603A9" w:rsidRPr="000C6B9F" w:rsidRDefault="006603A9" w:rsidP="00674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color w:val="008000"/>
                <w:sz w:val="20"/>
                <w:szCs w:val="20"/>
              </w:rPr>
              <w:t>RM</w:t>
            </w:r>
            <w:r w:rsidRPr="000C6B9F">
              <w:rPr>
                <w:rFonts w:ascii="Century Gothic" w:hAnsi="Century Gothic" w:cs="Arial"/>
                <w:sz w:val="20"/>
                <w:szCs w:val="20"/>
              </w:rPr>
              <w:t>= (a*d) / ( b*c)</w:t>
            </w:r>
          </w:p>
        </w:tc>
        <w:tc>
          <w:tcPr>
            <w:tcW w:w="1448" w:type="dxa"/>
            <w:hideMark/>
          </w:tcPr>
          <w:p w14:paraId="11C4F081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Sistemático</w:t>
            </w:r>
          </w:p>
        </w:tc>
        <w:tc>
          <w:tcPr>
            <w:tcW w:w="1737" w:type="dxa"/>
            <w:hideMark/>
          </w:tcPr>
          <w:p w14:paraId="4B4B4FCB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</w:p>
          <w:p w14:paraId="2340EACD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Susceptibilidad</w:t>
            </w:r>
          </w:p>
          <w:p w14:paraId="0C7C7BF7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Sobrevivencia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14:paraId="1EAC5CC5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Informacion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14:paraId="556FA138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spellStart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>Migracion</w:t>
            </w:r>
            <w:proofErr w:type="spellEnd"/>
            <w:r w:rsidRPr="000C6B9F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 </w:t>
            </w:r>
          </w:p>
          <w:p w14:paraId="3688CF44" w14:textId="77777777" w:rsidR="006603A9" w:rsidRPr="000C6B9F" w:rsidRDefault="006603A9" w:rsidP="00674FD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0"/>
                <w:szCs w:val="20"/>
                <w:lang w:val="es-ES"/>
              </w:rPr>
            </w:pPr>
            <w:r w:rsidRPr="000C6B9F">
              <w:rPr>
                <w:rFonts w:ascii="Century Gothic" w:hAnsi="Century Gothic" w:cs="Times"/>
                <w:sz w:val="20"/>
                <w:szCs w:val="20"/>
                <w:lang w:val="es-ES"/>
              </w:rPr>
              <w:t xml:space="preserve">   </w:t>
            </w:r>
          </w:p>
          <w:p w14:paraId="39842916" w14:textId="77777777" w:rsidR="006603A9" w:rsidRPr="000C6B9F" w:rsidRDefault="006603A9" w:rsidP="00674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9" w:type="dxa"/>
            <w:hideMark/>
          </w:tcPr>
          <w:p w14:paraId="1E29127A" w14:textId="77777777" w:rsidR="006603A9" w:rsidRPr="000C6B9F" w:rsidRDefault="006603A9" w:rsidP="00674F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0C6B9F">
              <w:rPr>
                <w:rFonts w:ascii="Century Gothic" w:hAnsi="Century Gothic" w:cs="Arial"/>
                <w:sz w:val="20"/>
                <w:szCs w:val="20"/>
              </w:rPr>
              <w:t>III</w:t>
            </w:r>
          </w:p>
        </w:tc>
      </w:tr>
      <w:tr w:rsidR="00933A52" w:rsidRPr="00933A52" w14:paraId="21173C03" w14:textId="77777777" w:rsidTr="0093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7F067FF5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33A52"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  <w:t>Dicotómicos</w:t>
            </w:r>
            <w:proofErr w:type="spellEnd"/>
          </w:p>
        </w:tc>
        <w:tc>
          <w:tcPr>
            <w:tcW w:w="1758" w:type="dxa"/>
            <w:hideMark/>
          </w:tcPr>
          <w:p w14:paraId="3767CE71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Experimental,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Metanalisis</w:t>
            </w:r>
            <w:proofErr w:type="spellEnd"/>
          </w:p>
        </w:tc>
        <w:tc>
          <w:tcPr>
            <w:tcW w:w="3599" w:type="dxa"/>
            <w:hideMark/>
          </w:tcPr>
          <w:p w14:paraId="2467A962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7D9D065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Sensibilidad= a/a+c Especificidad=d/d+ b </w:t>
            </w:r>
          </w:p>
          <w:p w14:paraId="3A1C8A95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Valor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predictivo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positivo=a/a+b </w:t>
            </w:r>
          </w:p>
          <w:p w14:paraId="73FD5270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Valor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predictivo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negativo=d/d+c Exactitud=a+d/a+b +c+d Prevalencia=a+c/a +b+c+d </w:t>
            </w:r>
          </w:p>
          <w:p w14:paraId="58508A7F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RVP= (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sen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)/(1-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esp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)</w:t>
            </w:r>
          </w:p>
          <w:p w14:paraId="24DE1510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RVN= (1-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sen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)/(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esp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ODDPPEP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=(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prob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)/( 1-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prob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) PROB=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vpp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DAC201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ODDPPEP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=(ODDP PEPX RVP) 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ODDPPEP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= (</w:t>
            </w:r>
            <w:proofErr w:type="spellStart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ODDPPEP</w:t>
            </w:r>
            <w:proofErr w:type="spellEnd"/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)/(1+OD DPPEP)</w:t>
            </w:r>
          </w:p>
        </w:tc>
        <w:tc>
          <w:tcPr>
            <w:tcW w:w="1448" w:type="dxa"/>
            <w:hideMark/>
          </w:tcPr>
          <w:p w14:paraId="41518D3C" w14:textId="77777777" w:rsidR="006603A9" w:rsidRPr="00933A52" w:rsidRDefault="006603A9" w:rsidP="00674F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Aleatorio</w:t>
            </w:r>
          </w:p>
        </w:tc>
        <w:tc>
          <w:tcPr>
            <w:tcW w:w="1737" w:type="dxa"/>
            <w:hideMark/>
          </w:tcPr>
          <w:p w14:paraId="70A40DC9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hideMark/>
          </w:tcPr>
          <w:p w14:paraId="60B1D3CD" w14:textId="77777777" w:rsidR="006603A9" w:rsidRPr="00933A52" w:rsidRDefault="006603A9" w:rsidP="00674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33A52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IA</w:t>
            </w:r>
          </w:p>
        </w:tc>
      </w:tr>
    </w:tbl>
    <w:p w14:paraId="1365FF15" w14:textId="77777777" w:rsidR="006603A9" w:rsidRPr="00933A52" w:rsidRDefault="006603A9" w:rsidP="006603A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4AF780C0" w14:textId="77777777" w:rsidR="006603A9" w:rsidRPr="00933A52" w:rsidRDefault="006603A9" w:rsidP="006603A9">
      <w:pPr>
        <w:rPr>
          <w:color w:val="000000" w:themeColor="text1"/>
        </w:rPr>
      </w:pPr>
    </w:p>
    <w:p w14:paraId="14132177" w14:textId="77777777" w:rsidR="006603A9" w:rsidRPr="00933A52" w:rsidRDefault="006603A9" w:rsidP="006603A9">
      <w:pPr>
        <w:rPr>
          <w:color w:val="000000" w:themeColor="text1"/>
        </w:rPr>
      </w:pPr>
    </w:p>
    <w:p w14:paraId="526057D8" w14:textId="23A0360F" w:rsidR="00173026" w:rsidRPr="00933A52" w:rsidRDefault="00173026" w:rsidP="006603A9">
      <w:pPr>
        <w:pStyle w:val="Ttulo1"/>
        <w:jc w:val="center"/>
        <w:rPr>
          <w:color w:val="000000" w:themeColor="text1"/>
          <w:lang w:val="es-MX"/>
        </w:rPr>
      </w:pPr>
    </w:p>
    <w:sectPr w:rsidR="00173026" w:rsidRPr="00933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DE27" w14:textId="77777777" w:rsidR="005779A1" w:rsidRDefault="005779A1" w:rsidP="00906541">
      <w:r>
        <w:separator/>
      </w:r>
    </w:p>
  </w:endnote>
  <w:endnote w:type="continuationSeparator" w:id="0">
    <w:p w14:paraId="295D5ACC" w14:textId="77777777" w:rsidR="005779A1" w:rsidRDefault="005779A1" w:rsidP="0090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C19F" w14:textId="77777777" w:rsidR="00933A52" w:rsidRDefault="00933A5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F6CF" w14:textId="77777777" w:rsidR="00933A52" w:rsidRDefault="00933A5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976A" w14:textId="77777777" w:rsidR="00933A52" w:rsidRDefault="00933A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A3A5" w14:textId="77777777" w:rsidR="005779A1" w:rsidRDefault="005779A1" w:rsidP="00906541">
      <w:r>
        <w:separator/>
      </w:r>
    </w:p>
  </w:footnote>
  <w:footnote w:type="continuationSeparator" w:id="0">
    <w:p w14:paraId="415ABB71" w14:textId="77777777" w:rsidR="005779A1" w:rsidRDefault="005779A1" w:rsidP="00906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7EE8" w14:textId="77777777" w:rsidR="00933A52" w:rsidRDefault="00933A5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F171" w14:textId="5CA187AC" w:rsidR="00906541" w:rsidRDefault="00906541">
    <w:pPr>
      <w:pStyle w:val="Encabezado"/>
      <w:rPr>
        <w:lang w:val="es-MX"/>
      </w:rPr>
    </w:pPr>
    <w:r>
      <w:rPr>
        <w:lang w:val="es-MX"/>
      </w:rPr>
      <w:t>Gabriel R. Lopez Arias LME4014</w:t>
    </w:r>
    <w:r w:rsidR="00B128CF">
      <w:rPr>
        <w:lang w:val="es-MX"/>
      </w:rPr>
      <w:t xml:space="preserve">.                                                        </w:t>
    </w:r>
    <w:r w:rsidR="00BE528F">
      <w:rPr>
        <w:lang w:val="es-MX"/>
      </w:rPr>
      <w:t xml:space="preserve">                      </w:t>
    </w:r>
    <w:r w:rsidR="00933A52">
      <w:rPr>
        <w:lang w:val="es-MX"/>
      </w:rPr>
      <w:t>16/Marzo</w:t>
    </w:r>
    <w:bookmarkStart w:id="0" w:name="_GoBack"/>
    <w:bookmarkEnd w:id="0"/>
    <w:r w:rsidR="00BE528F">
      <w:rPr>
        <w:lang w:val="es-MX"/>
      </w:rPr>
      <w:t>/2016</w:t>
    </w:r>
  </w:p>
  <w:p w14:paraId="5CF2670C" w14:textId="77777777" w:rsidR="00906541" w:rsidRPr="00906541" w:rsidRDefault="00906541">
    <w:pPr>
      <w:pStyle w:val="Encabezado"/>
      <w:rPr>
        <w:lang w:val="es-MX"/>
      </w:rPr>
    </w:pPr>
    <w:r>
      <w:rPr>
        <w:lang w:val="es-MX"/>
      </w:rPr>
      <w:t>8 HJIM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3AF8" w14:textId="77777777" w:rsidR="00933A52" w:rsidRDefault="00933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41"/>
    <w:rsid w:val="000070CD"/>
    <w:rsid w:val="00173026"/>
    <w:rsid w:val="001D1DCA"/>
    <w:rsid w:val="0021637D"/>
    <w:rsid w:val="003B135E"/>
    <w:rsid w:val="00457A66"/>
    <w:rsid w:val="004953A3"/>
    <w:rsid w:val="005779A1"/>
    <w:rsid w:val="005E674C"/>
    <w:rsid w:val="005F5A72"/>
    <w:rsid w:val="00601705"/>
    <w:rsid w:val="006603A9"/>
    <w:rsid w:val="006D74E5"/>
    <w:rsid w:val="008D5390"/>
    <w:rsid w:val="008F6D7A"/>
    <w:rsid w:val="008F76A0"/>
    <w:rsid w:val="00906541"/>
    <w:rsid w:val="00933A52"/>
    <w:rsid w:val="00A0230F"/>
    <w:rsid w:val="00A90EA7"/>
    <w:rsid w:val="00B128CF"/>
    <w:rsid w:val="00B549FD"/>
    <w:rsid w:val="00BE528F"/>
    <w:rsid w:val="00CF59F2"/>
    <w:rsid w:val="00E11EF1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E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A9"/>
  </w:style>
  <w:style w:type="paragraph" w:styleId="Ttulo1">
    <w:name w:val="heading 1"/>
    <w:basedOn w:val="Normal"/>
    <w:next w:val="Normal"/>
    <w:link w:val="Ttulo1Car"/>
    <w:uiPriority w:val="9"/>
    <w:qFormat/>
    <w:rsid w:val="005E6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065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6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0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541"/>
  </w:style>
  <w:style w:type="paragraph" w:styleId="Piedepgina">
    <w:name w:val="footer"/>
    <w:basedOn w:val="Normal"/>
    <w:link w:val="PiedepginaCar"/>
    <w:uiPriority w:val="99"/>
    <w:unhideWhenUsed/>
    <w:rsid w:val="009065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541"/>
  </w:style>
  <w:style w:type="character" w:customStyle="1" w:styleId="Ttulo1Car">
    <w:name w:val="Título 1 Car"/>
    <w:basedOn w:val="Fuentedeprrafopredeter"/>
    <w:link w:val="Ttulo1"/>
    <w:uiPriority w:val="9"/>
    <w:rsid w:val="005E6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D5390"/>
    <w:rPr>
      <w:color w:val="0563C1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603A9"/>
    <w:rPr>
      <w:rFonts w:eastAsiaTheme="minorEastAsia"/>
      <w:lang w:val="es-MX" w:eastAsia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ablaconcuadrcula">
    <w:name w:val="Table Grid"/>
    <w:basedOn w:val="Tablanormal"/>
    <w:uiPriority w:val="39"/>
    <w:rsid w:val="0093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Tabladecuadrcula4-nfasis1">
    <w:name w:val="Grid Table 4 Accent 1"/>
    <w:basedOn w:val="Tablanormal"/>
    <w:uiPriority w:val="49"/>
    <w:rsid w:val="00933A5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EEAF6" w:themeFill="accent1" w:themeFillTint="33"/>
      </w:tcPr>
    </w:tblStylePr>
    <w:tblStylePr w:type="band1Horz">
      <w:tblPr/>
      <w:trPr>
        <w:hidden/>
      </w:trPr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Macintosh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Lopez Arias</dc:creator>
  <cp:keywords/>
  <dc:description/>
  <cp:lastModifiedBy>Gabriel Lopez Arias</cp:lastModifiedBy>
  <cp:revision>2</cp:revision>
  <dcterms:created xsi:type="dcterms:W3CDTF">2016-03-17T01:57:00Z</dcterms:created>
  <dcterms:modified xsi:type="dcterms:W3CDTF">2016-03-17T01:57:00Z</dcterms:modified>
</cp:coreProperties>
</file>