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5"/>
        <w:tblpPr w:leftFromText="141" w:rightFromText="141" w:vertAnchor="page" w:horzAnchor="margin" w:tblpY="3046"/>
        <w:tblW w:w="0" w:type="auto"/>
        <w:tblLook w:val="04A0"/>
      </w:tblPr>
      <w:tblGrid>
        <w:gridCol w:w="1629"/>
        <w:gridCol w:w="1984"/>
        <w:gridCol w:w="1973"/>
        <w:gridCol w:w="1839"/>
        <w:gridCol w:w="1629"/>
      </w:tblGrid>
      <w:tr w:rsidR="007435D5" w:rsidTr="00E47E0C">
        <w:trPr>
          <w:cnfStyle w:val="100000000000"/>
        </w:trPr>
        <w:tc>
          <w:tcPr>
            <w:cnfStyle w:val="001000000100"/>
            <w:tcW w:w="1629" w:type="dxa"/>
          </w:tcPr>
          <w:p w:rsidR="007435D5" w:rsidRDefault="007435D5" w:rsidP="00E47E0C"/>
          <w:p w:rsidR="00E47E0C" w:rsidRDefault="00E47E0C" w:rsidP="00E47E0C"/>
          <w:p w:rsidR="00E47E0C" w:rsidRDefault="00E47E0C" w:rsidP="00E47E0C"/>
          <w:p w:rsidR="00E47E0C" w:rsidRDefault="00E47E0C" w:rsidP="00E47E0C"/>
        </w:tc>
        <w:tc>
          <w:tcPr>
            <w:tcW w:w="1984" w:type="dxa"/>
          </w:tcPr>
          <w:p w:rsidR="007435D5" w:rsidRDefault="007435D5" w:rsidP="00E47E0C">
            <w:pPr>
              <w:cnfStyle w:val="100000000000"/>
            </w:pPr>
            <w:r>
              <w:t>TIPO DE ESTUDIO AL QUE PERTENECEN</w:t>
            </w:r>
          </w:p>
        </w:tc>
        <w:tc>
          <w:tcPr>
            <w:tcW w:w="1973" w:type="dxa"/>
          </w:tcPr>
          <w:p w:rsidR="007435D5" w:rsidRDefault="007435D5" w:rsidP="00E47E0C">
            <w:pPr>
              <w:cnfStyle w:val="100000000000"/>
            </w:pPr>
            <w:r>
              <w:t>MEDIDAS DE ASOCIACION O CRITERIOS DE VALIDEZ</w:t>
            </w:r>
          </w:p>
        </w:tc>
        <w:tc>
          <w:tcPr>
            <w:tcW w:w="1839" w:type="dxa"/>
          </w:tcPr>
          <w:p w:rsidR="007435D5" w:rsidRDefault="007435D5" w:rsidP="00E47E0C">
            <w:pPr>
              <w:cnfStyle w:val="100000000000"/>
            </w:pPr>
            <w:r>
              <w:t>SESGOS</w:t>
            </w:r>
          </w:p>
        </w:tc>
        <w:tc>
          <w:tcPr>
            <w:tcW w:w="1629" w:type="dxa"/>
          </w:tcPr>
          <w:p w:rsidR="007435D5" w:rsidRDefault="007435D5" w:rsidP="00E47E0C">
            <w:pPr>
              <w:cnfStyle w:val="100000000000"/>
            </w:pPr>
            <w:r>
              <w:t>ESCALAS EN EL NIVEL DE EVIDENCIAS</w:t>
            </w:r>
          </w:p>
        </w:tc>
      </w:tr>
      <w:tr w:rsidR="007435D5" w:rsidTr="00E47E0C">
        <w:trPr>
          <w:cnfStyle w:val="000000100000"/>
        </w:trPr>
        <w:tc>
          <w:tcPr>
            <w:cnfStyle w:val="001000000000"/>
            <w:tcW w:w="1629" w:type="dxa"/>
          </w:tcPr>
          <w:p w:rsidR="007435D5" w:rsidRDefault="007435D5" w:rsidP="00E47E0C">
            <w:r>
              <w:t>PRUEBAS DIAGNÓSTICAS</w:t>
            </w:r>
          </w:p>
        </w:tc>
        <w:tc>
          <w:tcPr>
            <w:tcW w:w="1984" w:type="dxa"/>
          </w:tcPr>
          <w:p w:rsidR="007435D5" w:rsidRDefault="000C1B0E" w:rsidP="00E47E0C">
            <w:pPr>
              <w:cnfStyle w:val="000000100000"/>
            </w:pPr>
            <w:r>
              <w:t>Longitudinal</w:t>
            </w:r>
          </w:p>
        </w:tc>
        <w:tc>
          <w:tcPr>
            <w:tcW w:w="1973" w:type="dxa"/>
          </w:tcPr>
          <w:p w:rsidR="007435D5" w:rsidRDefault="004845F8" w:rsidP="00E47E0C">
            <w:pPr>
              <w:cnfStyle w:val="000000100000"/>
            </w:pPr>
            <w:r>
              <w:t>Sensibilidad y especificidad</w:t>
            </w:r>
            <w:r w:rsidR="000C1B0E">
              <w:t>.</w:t>
            </w:r>
          </w:p>
          <w:p w:rsidR="000C1B0E" w:rsidRDefault="000C1B0E" w:rsidP="00E47E0C">
            <w:pPr>
              <w:cnfStyle w:val="000000100000"/>
            </w:pPr>
            <w:r>
              <w:t>Valores predictivos positivos y negativos.</w:t>
            </w:r>
          </w:p>
        </w:tc>
        <w:tc>
          <w:tcPr>
            <w:tcW w:w="1839" w:type="dxa"/>
          </w:tcPr>
          <w:p w:rsidR="007435D5" w:rsidRDefault="000C1B0E" w:rsidP="00E47E0C">
            <w:pPr>
              <w:cnfStyle w:val="000000100000"/>
            </w:pPr>
            <w:r>
              <w:t>*De confirmación diagnóstica</w:t>
            </w:r>
          </w:p>
          <w:p w:rsidR="000C1B0E" w:rsidRDefault="000C1B0E" w:rsidP="00E47E0C">
            <w:pPr>
              <w:cnfStyle w:val="000000100000"/>
            </w:pPr>
            <w:r>
              <w:t>*De interpretación de las pruebas</w:t>
            </w:r>
          </w:p>
          <w:p w:rsidR="000C1B0E" w:rsidRDefault="000C1B0E" w:rsidP="00E47E0C">
            <w:pPr>
              <w:cnfStyle w:val="000000100000"/>
            </w:pPr>
            <w:r>
              <w:t xml:space="preserve">*Ausencia de </w:t>
            </w:r>
            <w:proofErr w:type="spellStart"/>
            <w:r>
              <w:t>gold</w:t>
            </w:r>
            <w:proofErr w:type="spellEnd"/>
            <w:r>
              <w:t xml:space="preserve"> estándar definitivo</w:t>
            </w:r>
          </w:p>
          <w:p w:rsidR="000C1B0E" w:rsidRDefault="000C1B0E" w:rsidP="00E47E0C">
            <w:pPr>
              <w:cnfStyle w:val="000000100000"/>
            </w:pPr>
            <w:r>
              <w:t>*Debido a resultados no interpretables.</w:t>
            </w:r>
          </w:p>
        </w:tc>
        <w:tc>
          <w:tcPr>
            <w:tcW w:w="1629" w:type="dxa"/>
          </w:tcPr>
          <w:p w:rsidR="007435D5" w:rsidRDefault="000C1B0E" w:rsidP="00E47E0C">
            <w:pPr>
              <w:cnfStyle w:val="000000100000"/>
            </w:pPr>
            <w:r>
              <w:t>NIVEL 2B</w:t>
            </w:r>
          </w:p>
        </w:tc>
      </w:tr>
      <w:tr w:rsidR="007435D5" w:rsidTr="00E47E0C">
        <w:tc>
          <w:tcPr>
            <w:cnfStyle w:val="001000000000"/>
            <w:tcW w:w="1629" w:type="dxa"/>
          </w:tcPr>
          <w:p w:rsidR="007435D5" w:rsidRDefault="007435D5" w:rsidP="00E47E0C">
            <w:r>
              <w:t>CASOS Y CONTROLES</w:t>
            </w:r>
          </w:p>
        </w:tc>
        <w:tc>
          <w:tcPr>
            <w:tcW w:w="1984" w:type="dxa"/>
          </w:tcPr>
          <w:p w:rsidR="007435D5" w:rsidRDefault="00584783" w:rsidP="00E47E0C">
            <w:pPr>
              <w:cnfStyle w:val="000000000000"/>
            </w:pPr>
            <w:r>
              <w:t xml:space="preserve">Longitudinal, </w:t>
            </w:r>
            <w:r w:rsidR="000C1B0E">
              <w:t xml:space="preserve"> observacional, retrospectivo.</w:t>
            </w:r>
          </w:p>
        </w:tc>
        <w:tc>
          <w:tcPr>
            <w:tcW w:w="1973" w:type="dxa"/>
          </w:tcPr>
          <w:p w:rsidR="007435D5" w:rsidRDefault="008B1FB8" w:rsidP="00E47E0C">
            <w:pPr>
              <w:cnfStyle w:val="000000000000"/>
            </w:pPr>
            <w:r>
              <w:t>Razón de momios</w:t>
            </w:r>
          </w:p>
        </w:tc>
        <w:tc>
          <w:tcPr>
            <w:tcW w:w="1839" w:type="dxa"/>
          </w:tcPr>
          <w:p w:rsidR="007435D5" w:rsidRDefault="008B1FB8" w:rsidP="00E47E0C">
            <w:pPr>
              <w:cnfStyle w:val="000000000000"/>
            </w:pPr>
            <w:r>
              <w:t>*De selección</w:t>
            </w:r>
          </w:p>
          <w:p w:rsidR="008B1FB8" w:rsidRDefault="008B1FB8" w:rsidP="00E47E0C">
            <w:pPr>
              <w:cnfStyle w:val="000000000000"/>
            </w:pPr>
            <w:r>
              <w:t>*De información</w:t>
            </w:r>
          </w:p>
        </w:tc>
        <w:tc>
          <w:tcPr>
            <w:tcW w:w="1629" w:type="dxa"/>
          </w:tcPr>
          <w:p w:rsidR="007435D5" w:rsidRDefault="004845F8" w:rsidP="00E47E0C">
            <w:pPr>
              <w:cnfStyle w:val="000000000000"/>
            </w:pPr>
            <w:r>
              <w:t>NIVEL 2</w:t>
            </w:r>
          </w:p>
        </w:tc>
      </w:tr>
      <w:tr w:rsidR="007435D5" w:rsidTr="00E47E0C">
        <w:trPr>
          <w:cnfStyle w:val="000000100000"/>
        </w:trPr>
        <w:tc>
          <w:tcPr>
            <w:cnfStyle w:val="001000000000"/>
            <w:tcW w:w="1629" w:type="dxa"/>
          </w:tcPr>
          <w:p w:rsidR="007435D5" w:rsidRDefault="007435D5" w:rsidP="00E47E0C">
            <w:r>
              <w:t>COHORTE</w:t>
            </w:r>
          </w:p>
        </w:tc>
        <w:tc>
          <w:tcPr>
            <w:tcW w:w="1984" w:type="dxa"/>
          </w:tcPr>
          <w:p w:rsidR="007435D5" w:rsidRDefault="008B1FB8" w:rsidP="00E47E0C">
            <w:pPr>
              <w:cnfStyle w:val="000000100000"/>
            </w:pPr>
            <w:r>
              <w:t>Longitudinal</w:t>
            </w:r>
            <w:r w:rsidR="00584783">
              <w:t>,</w:t>
            </w:r>
            <w:r>
              <w:t xml:space="preserve"> observacional</w:t>
            </w:r>
            <w:r w:rsidR="00C732B4">
              <w:t xml:space="preserve"> prospectivo</w:t>
            </w:r>
          </w:p>
        </w:tc>
        <w:tc>
          <w:tcPr>
            <w:tcW w:w="1973" w:type="dxa"/>
          </w:tcPr>
          <w:p w:rsidR="007435D5" w:rsidRDefault="008B1FB8" w:rsidP="00E47E0C">
            <w:pPr>
              <w:cnfStyle w:val="000000100000"/>
            </w:pPr>
            <w:r>
              <w:t>Riesgo Relativo</w:t>
            </w:r>
          </w:p>
        </w:tc>
        <w:tc>
          <w:tcPr>
            <w:tcW w:w="1839" w:type="dxa"/>
          </w:tcPr>
          <w:p w:rsidR="007435D5" w:rsidRDefault="008B1FB8" w:rsidP="00E47E0C">
            <w:pPr>
              <w:cnfStyle w:val="000000100000"/>
            </w:pPr>
            <w:r>
              <w:t>*De susceptibilidad</w:t>
            </w:r>
          </w:p>
          <w:p w:rsidR="008B1FB8" w:rsidRDefault="008B1FB8" w:rsidP="00E47E0C">
            <w:pPr>
              <w:cnfStyle w:val="000000100000"/>
            </w:pPr>
            <w:r>
              <w:t>*De sobrevivencia</w:t>
            </w:r>
          </w:p>
          <w:p w:rsidR="008B1FB8" w:rsidRDefault="008B1FB8" w:rsidP="00E47E0C">
            <w:pPr>
              <w:cnfStyle w:val="000000100000"/>
            </w:pPr>
            <w:r>
              <w:t>*De migración</w:t>
            </w:r>
          </w:p>
          <w:p w:rsidR="008B1FB8" w:rsidRDefault="008B1FB8" w:rsidP="00E47E0C">
            <w:pPr>
              <w:cnfStyle w:val="000000100000"/>
            </w:pPr>
            <w:r>
              <w:t>*De información</w:t>
            </w:r>
          </w:p>
          <w:p w:rsidR="008B1FB8" w:rsidRDefault="008B1FB8" w:rsidP="00E47E0C">
            <w:pPr>
              <w:cnfStyle w:val="000000100000"/>
            </w:pPr>
          </w:p>
        </w:tc>
        <w:tc>
          <w:tcPr>
            <w:tcW w:w="1629" w:type="dxa"/>
          </w:tcPr>
          <w:p w:rsidR="007435D5" w:rsidRDefault="004845F8" w:rsidP="00E47E0C">
            <w:pPr>
              <w:cnfStyle w:val="000000100000"/>
            </w:pPr>
            <w:r>
              <w:t>NIVEL 2</w:t>
            </w:r>
          </w:p>
        </w:tc>
      </w:tr>
    </w:tbl>
    <w:p w:rsidR="005A28DA" w:rsidRDefault="00E47E0C">
      <w:r>
        <w:t xml:space="preserve">María del Mar Sainz Navarro. </w:t>
      </w:r>
    </w:p>
    <w:p w:rsidR="00E47E0C" w:rsidRDefault="00E47E0C" w:rsidP="00E47E0C">
      <w:r>
        <w:t xml:space="preserve">20/03/14     </w:t>
      </w:r>
    </w:p>
    <w:p w:rsidR="00E47E0C" w:rsidRPr="00E47E0C" w:rsidRDefault="00E47E0C" w:rsidP="00E47E0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ACTIVIDAD INTEGRADORA</w:t>
      </w:r>
    </w:p>
    <w:sectPr w:rsidR="00E47E0C" w:rsidRPr="00E47E0C" w:rsidSect="00560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D5"/>
    <w:rsid w:val="000C1B0E"/>
    <w:rsid w:val="00472A78"/>
    <w:rsid w:val="004845F8"/>
    <w:rsid w:val="00560ED6"/>
    <w:rsid w:val="00584783"/>
    <w:rsid w:val="005A28DA"/>
    <w:rsid w:val="007435D5"/>
    <w:rsid w:val="00774C86"/>
    <w:rsid w:val="008B1FB8"/>
    <w:rsid w:val="00BD445D"/>
    <w:rsid w:val="00C732B4"/>
    <w:rsid w:val="00E4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1FB8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E47E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5">
    <w:name w:val="Medium Shading 2 Accent 5"/>
    <w:basedOn w:val="Tablanormal"/>
    <w:uiPriority w:val="64"/>
    <w:rsid w:val="00E47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marimar</cp:lastModifiedBy>
  <cp:revision>1</cp:revision>
  <dcterms:created xsi:type="dcterms:W3CDTF">2014-03-20T22:19:00Z</dcterms:created>
  <dcterms:modified xsi:type="dcterms:W3CDTF">2014-03-20T23:31:00Z</dcterms:modified>
</cp:coreProperties>
</file>