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8" w:rsidRPr="007A6A47" w:rsidRDefault="007A6A47" w:rsidP="00A1641C">
      <w:pPr>
        <w:tabs>
          <w:tab w:val="left" w:pos="1159"/>
        </w:tabs>
        <w:jc w:val="center"/>
      </w:pPr>
      <w:r w:rsidRPr="007A6A47">
        <w:rPr>
          <w:rFonts w:ascii="Arial" w:hAnsi="Arial" w:cs="Arial"/>
          <w:b/>
          <w:sz w:val="28"/>
          <w:szCs w:val="28"/>
        </w:rPr>
        <w:t>JERARQUÍ</w:t>
      </w:r>
      <w:r w:rsidR="007515F8" w:rsidRPr="007A6A47">
        <w:rPr>
          <w:rFonts w:ascii="Arial" w:hAnsi="Arial" w:cs="Arial"/>
          <w:b/>
          <w:sz w:val="28"/>
          <w:szCs w:val="28"/>
        </w:rPr>
        <w:t>A DE EVIDENCIA</w:t>
      </w:r>
    </w:p>
    <w:tbl>
      <w:tblPr>
        <w:tblStyle w:val="Tablaconcuadrcula"/>
        <w:tblpPr w:leftFromText="141" w:rightFromText="141" w:vertAnchor="page" w:horzAnchor="margin" w:tblpXSpec="center" w:tblpY="2376"/>
        <w:tblW w:w="1159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706"/>
        <w:gridCol w:w="2248"/>
        <w:gridCol w:w="1559"/>
      </w:tblGrid>
      <w:tr w:rsidR="00AF1885" w:rsidRPr="00AF1885" w:rsidTr="0063440C">
        <w:trPr>
          <w:trHeight w:val="900"/>
        </w:trPr>
        <w:tc>
          <w:tcPr>
            <w:tcW w:w="2093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TIPO DE ESTUDIO</w:t>
            </w:r>
          </w:p>
        </w:tc>
        <w:tc>
          <w:tcPr>
            <w:tcW w:w="1984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TIPO DE ESTUDIO</w:t>
            </w:r>
          </w:p>
        </w:tc>
        <w:tc>
          <w:tcPr>
            <w:tcW w:w="3706" w:type="dxa"/>
          </w:tcPr>
          <w:p w:rsidR="002529C7" w:rsidRPr="007A6A47" w:rsidRDefault="0063440C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>
              <w:rPr>
                <w:rFonts w:ascii="Arial" w:hAnsi="Arial" w:cs="Arial"/>
                <w:b/>
                <w:color w:val="E5B8B7" w:themeColor="accent2" w:themeTint="66"/>
              </w:rPr>
              <w:t>CARACTERÍ</w:t>
            </w:r>
            <w:r w:rsidR="002529C7" w:rsidRPr="007A6A47">
              <w:rPr>
                <w:rFonts w:ascii="Arial" w:hAnsi="Arial" w:cs="Arial"/>
                <w:b/>
                <w:color w:val="E5B8B7" w:themeColor="accent2" w:themeTint="66"/>
              </w:rPr>
              <w:t>STICAS</w:t>
            </w:r>
          </w:p>
        </w:tc>
        <w:tc>
          <w:tcPr>
            <w:tcW w:w="2248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CRITERIOS DE VALIDEZ</w:t>
            </w:r>
          </w:p>
        </w:tc>
        <w:tc>
          <w:tcPr>
            <w:tcW w:w="1559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TIPO DE SESGOS</w:t>
            </w:r>
          </w:p>
        </w:tc>
      </w:tr>
      <w:tr w:rsidR="002529C7" w:rsidRPr="00AF1885" w:rsidTr="0063440C">
        <w:trPr>
          <w:trHeight w:val="581"/>
        </w:trPr>
        <w:tc>
          <w:tcPr>
            <w:tcW w:w="2093" w:type="dxa"/>
          </w:tcPr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  <w:t>CASOS Y CONTROLES</w:t>
            </w:r>
          </w:p>
        </w:tc>
        <w:tc>
          <w:tcPr>
            <w:tcW w:w="1984" w:type="dxa"/>
          </w:tcPr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Retrospectivo</w:t>
            </w:r>
          </w:p>
          <w:p w:rsidR="00AF1885" w:rsidRPr="0063440C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Comparativo</w:t>
            </w:r>
          </w:p>
          <w:p w:rsidR="00AF1885" w:rsidRPr="0063440C" w:rsidRDefault="00AF1885" w:rsidP="00AF1885">
            <w:pPr>
              <w:pStyle w:val="Prrafodelista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Longitudinal</w:t>
            </w:r>
          </w:p>
        </w:tc>
        <w:tc>
          <w:tcPr>
            <w:tcW w:w="3706" w:type="dxa"/>
          </w:tcPr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*P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uede definirse como un  estudio comparativo y longitudinal que permite evaluar la participación de un factor de exposición, o presunto riesgo, en la aparición de una característica determinada</w:t>
            </w:r>
            <w:r w:rsidR="00AF1885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ind w:left="757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Compara el grado de intensidad y frecuencia con la que un primer grupo (que posee la característica en estudio) ha estado expuesto a un factor específico, en relación con un segundo grupo (que no posee la característica).</w:t>
            </w:r>
          </w:p>
        </w:tc>
        <w:tc>
          <w:tcPr>
            <w:tcW w:w="2248" w:type="dxa"/>
          </w:tcPr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</w:rPr>
              <w:t>Valor predictivo</w:t>
            </w:r>
          </w:p>
          <w:p w:rsidR="0075157B" w:rsidRPr="0063440C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3440C">
              <w:rPr>
                <w:rFonts w:ascii="Arial" w:eastAsia="Times New Roman" w:hAnsi="Arial" w:cs="Arial"/>
                <w:b/>
                <w:lang w:eastAsia="es-MX"/>
              </w:rPr>
              <w:t>VPP= VP/ (VP+FP)</w:t>
            </w: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Riesgo relativo</w:t>
            </w:r>
          </w:p>
          <w:p w:rsidR="00AF1885" w:rsidRPr="0063440C" w:rsidRDefault="00AF1885" w:rsidP="00AF1885">
            <w:pPr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  <w:b/>
              </w:rPr>
              <w:t>RR= A (A+B)  / C (C+D)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Riesgo atribuible</w:t>
            </w:r>
          </w:p>
          <w:p w:rsidR="00AF1885" w:rsidRPr="0063440C" w:rsidRDefault="00AF1885" w:rsidP="00AF1885">
            <w:pPr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  <w:b/>
              </w:rPr>
              <w:t>RA = Incidencia en expuestos -  incidencia en no expuestos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</w:rPr>
              <w:t>Razón de momios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3440C">
              <w:rPr>
                <w:b/>
              </w:rPr>
              <w:t>RM=  A x D / C x B</w:t>
            </w:r>
          </w:p>
        </w:tc>
        <w:tc>
          <w:tcPr>
            <w:tcW w:w="1559" w:type="dxa"/>
          </w:tcPr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2529C7" w:rsidRPr="0063440C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Berkson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63440C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esgo del voluntario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Neyman</w:t>
            </w:r>
            <w:proofErr w:type="spellEnd"/>
          </w:p>
        </w:tc>
      </w:tr>
      <w:tr w:rsidR="002529C7" w:rsidRPr="00AF1885" w:rsidTr="0063440C">
        <w:trPr>
          <w:trHeight w:val="556"/>
        </w:trPr>
        <w:tc>
          <w:tcPr>
            <w:tcW w:w="2093" w:type="dxa"/>
          </w:tcPr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  <w:t>COHORTE</w:t>
            </w:r>
          </w:p>
        </w:tc>
        <w:tc>
          <w:tcPr>
            <w:tcW w:w="1984" w:type="dxa"/>
          </w:tcPr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Retrospectivo  </w:t>
            </w: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Prospectivo </w:t>
            </w: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Observacionales </w:t>
            </w:r>
          </w:p>
        </w:tc>
        <w:tc>
          <w:tcPr>
            <w:tcW w:w="3706" w:type="dxa"/>
          </w:tcPr>
          <w:p w:rsidR="00112B1B" w:rsidRPr="0063440C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3440C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3440C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Permiten describir la historia natural de la enfermedad.</w:t>
            </w:r>
          </w:p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Proporcionan una estimación directa de las tasas</w:t>
            </w: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de incidencia de la enfermedad en ambos grupos, expuesto</w:t>
            </w:r>
            <w:r w:rsidR="00AF1885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y no expuesto</w:t>
            </w:r>
            <w:r w:rsidR="00AF1885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  <w:p w:rsidR="00AF1885" w:rsidRPr="0063440C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AF1885" w:rsidRPr="0063440C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Valor predictivo</w:t>
            </w:r>
          </w:p>
          <w:p w:rsidR="00112B1B" w:rsidRPr="0063440C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3440C">
              <w:rPr>
                <w:rFonts w:ascii="Arial" w:eastAsia="Times New Roman" w:hAnsi="Arial" w:cs="Arial"/>
                <w:b/>
                <w:lang w:eastAsia="es-MX"/>
              </w:rPr>
              <w:t>VPP= VP/ (VP+FP)</w:t>
            </w:r>
          </w:p>
          <w:p w:rsidR="005F7D5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  <w:r w:rsidRPr="00112B1B">
              <w:rPr>
                <w:rFonts w:ascii="Arial" w:hAnsi="Arial" w:cs="Arial"/>
                <w:color w:val="000000" w:themeColor="text1"/>
              </w:rPr>
              <w:t>Riesgo relativo</w:t>
            </w:r>
          </w:p>
          <w:p w:rsidR="00112B1B" w:rsidRPr="0063440C" w:rsidRDefault="00112B1B" w:rsidP="0075157B">
            <w:pPr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  <w:b/>
              </w:rPr>
              <w:t>RR= A (A+B)  / C (C+D)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Razón de momios</w:t>
            </w:r>
          </w:p>
          <w:p w:rsidR="00112B1B" w:rsidRPr="0075157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3440C">
              <w:rPr>
                <w:b/>
              </w:rPr>
              <w:t>RM=  A x D / C x B</w:t>
            </w:r>
          </w:p>
        </w:tc>
        <w:tc>
          <w:tcPr>
            <w:tcW w:w="1559" w:type="dxa"/>
          </w:tcPr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 xml:space="preserve">Sesgos de </w:t>
            </w:r>
            <w:proofErr w:type="spellStart"/>
            <w:r w:rsidRPr="0063440C">
              <w:rPr>
                <w:rFonts w:ascii="Arial" w:hAnsi="Arial" w:cs="Arial"/>
              </w:rPr>
              <w:t>suceptibilidad</w:t>
            </w:r>
            <w:proofErr w:type="spellEnd"/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Sesgos de  sobrevivencia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Sesgos de migración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63440C" w:rsidP="00112B1B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Sesgos de informació</w:t>
            </w:r>
            <w:r w:rsidR="005F7D5B" w:rsidRPr="0063440C">
              <w:rPr>
                <w:rFonts w:ascii="Arial" w:hAnsi="Arial" w:cs="Arial"/>
              </w:rPr>
              <w:t>n</w:t>
            </w:r>
          </w:p>
        </w:tc>
      </w:tr>
      <w:tr w:rsidR="002529C7" w:rsidRPr="00AF1885" w:rsidTr="0063440C">
        <w:trPr>
          <w:trHeight w:val="609"/>
        </w:trPr>
        <w:tc>
          <w:tcPr>
            <w:tcW w:w="2093" w:type="dxa"/>
          </w:tcPr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  <w:t>CUANTITATIVOS</w:t>
            </w:r>
          </w:p>
        </w:tc>
        <w:tc>
          <w:tcPr>
            <w:tcW w:w="1984" w:type="dxa"/>
          </w:tcPr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Observacional</w:t>
            </w: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lastRenderedPageBreak/>
              <w:t>es</w:t>
            </w:r>
          </w:p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Encuestas de prevalencia </w:t>
            </w:r>
          </w:p>
        </w:tc>
        <w:tc>
          <w:tcPr>
            <w:tcW w:w="3706" w:type="dxa"/>
          </w:tcPr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Son estudios diseñados para medir la prevalencia de una exposición y/o 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>resultado en una población definida y en un punto específico de tiempo.</w:t>
            </w: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*Útiles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para evaluar necesidades del cuidado de la salud y para el planeamiento de la provisión de un servicio</w:t>
            </w: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Particularmente importantes para enfermedades crónicas que requieren atención médica durante su duración</w:t>
            </w: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También pueden usarse para evaluar el impacto de medidas preventivas dirigidas a reducir la carga de una enfermedad en una población</w:t>
            </w: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2529C7" w:rsidRPr="0063440C" w:rsidRDefault="00AF1885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 xml:space="preserve">Prevalencia 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b/>
              </w:rPr>
            </w:pPr>
            <w:r w:rsidRPr="0063440C">
              <w:rPr>
                <w:b/>
              </w:rPr>
              <w:lastRenderedPageBreak/>
              <w:t>P=  Expuestos / No expuestos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Exposición 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Sesgos de selección</w:t>
            </w: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</w:rPr>
              <w:t>Sesgos de cortesía</w:t>
            </w:r>
            <w:r w:rsidRPr="0063440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92540" w:rsidRDefault="00B92540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63440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</w:rPr>
      </w:pPr>
    </w:p>
    <w:p w:rsidR="0075157B" w:rsidRPr="0063440C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</w:rPr>
      </w:pPr>
      <w:r w:rsidRPr="0063440C">
        <w:rPr>
          <w:rFonts w:ascii="Arial" w:hAnsi="Arial" w:cs="Arial"/>
          <w:b/>
        </w:rPr>
        <w:t xml:space="preserve">NIVEL DE EVIDENCIA </w:t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139098</wp:posOffset>
            </wp:positionV>
            <wp:extent cx="3056659" cy="3443344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74" t="28620" r="37562" b="3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4" cy="34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37465</wp:posOffset>
            </wp:positionV>
            <wp:extent cx="4428490" cy="3134995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735" t="35383" r="4941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A1641C">
      <w:pPr>
        <w:tabs>
          <w:tab w:val="left" w:pos="1159"/>
          <w:tab w:val="left" w:pos="1627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63440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GRADOS DE RECOMENDACI</w:t>
      </w:r>
      <w:r w:rsidR="00A1641C" w:rsidRPr="0063440C">
        <w:rPr>
          <w:rFonts w:ascii="Arial" w:hAnsi="Arial" w:cs="Arial"/>
          <w:b/>
        </w:rPr>
        <w:t xml:space="preserve">N Y NIVEL DE EVIDENCIA </w:t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noProof/>
          <w:lang w:eastAsia="es-MX" w:bidi="ar-SA"/>
        </w:rPr>
        <w:lastRenderedPageBreak/>
        <w:drawing>
          <wp:inline distT="0" distB="0" distL="0" distR="0">
            <wp:extent cx="5623394" cy="2588821"/>
            <wp:effectExtent l="19050" t="0" r="0" b="0"/>
            <wp:docPr id="7" name="Imagen 7" descr="http://www.encolombia.com/wp-content/uploads/2014/04/chagas-tab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olombia.com/wp-content/uploads/2014/04/chagas-tabl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22" r="-162" b="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94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1C" w:rsidRPr="0075157B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9C4"/>
    <w:multiLevelType w:val="hybridMultilevel"/>
    <w:tmpl w:val="DCB00554"/>
    <w:lvl w:ilvl="0" w:tplc="48C29D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C2989"/>
    <w:multiLevelType w:val="hybridMultilevel"/>
    <w:tmpl w:val="4330D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F8"/>
    <w:rsid w:val="00112B1B"/>
    <w:rsid w:val="00135A20"/>
    <w:rsid w:val="002529C7"/>
    <w:rsid w:val="005F7D5B"/>
    <w:rsid w:val="0063440C"/>
    <w:rsid w:val="00716477"/>
    <w:rsid w:val="0075157B"/>
    <w:rsid w:val="007515F8"/>
    <w:rsid w:val="007A6A47"/>
    <w:rsid w:val="00A1641C"/>
    <w:rsid w:val="00AF1885"/>
    <w:rsid w:val="00B6024A"/>
    <w:rsid w:val="00B92540"/>
    <w:rsid w:val="00C52957"/>
    <w:rsid w:val="00E01C57"/>
    <w:rsid w:val="00EE1083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Miranda</cp:lastModifiedBy>
  <cp:revision>2</cp:revision>
  <dcterms:created xsi:type="dcterms:W3CDTF">2014-10-02T03:09:00Z</dcterms:created>
  <dcterms:modified xsi:type="dcterms:W3CDTF">2014-10-02T03:09:00Z</dcterms:modified>
</cp:coreProperties>
</file>