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4"/>
        <w:tblpPr w:leftFromText="141" w:rightFromText="141" w:horzAnchor="margin" w:tblpXSpec="center" w:tblpY="1959"/>
        <w:tblW w:w="11874" w:type="dxa"/>
        <w:tblLayout w:type="fixed"/>
        <w:tblLook w:val="04A0" w:firstRow="1" w:lastRow="0" w:firstColumn="1" w:lastColumn="0" w:noHBand="0" w:noVBand="1"/>
      </w:tblPr>
      <w:tblGrid>
        <w:gridCol w:w="1715"/>
        <w:gridCol w:w="2196"/>
        <w:gridCol w:w="4135"/>
        <w:gridCol w:w="1701"/>
        <w:gridCol w:w="2127"/>
      </w:tblGrid>
      <w:tr w:rsidR="00F568B2" w:rsidTr="00F5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568B2" w:rsidRDefault="00F568B2" w:rsidP="00F568B2"/>
        </w:tc>
        <w:tc>
          <w:tcPr>
            <w:tcW w:w="2196" w:type="dxa"/>
          </w:tcPr>
          <w:p w:rsidR="00F568B2" w:rsidRDefault="00F568B2" w:rsidP="00F56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al que pertenecen</w:t>
            </w:r>
          </w:p>
        </w:tc>
        <w:tc>
          <w:tcPr>
            <w:tcW w:w="4135" w:type="dxa"/>
          </w:tcPr>
          <w:p w:rsidR="00F568B2" w:rsidRDefault="00F568B2" w:rsidP="00F56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validez</w:t>
            </w:r>
          </w:p>
        </w:tc>
        <w:tc>
          <w:tcPr>
            <w:tcW w:w="1701" w:type="dxa"/>
          </w:tcPr>
          <w:p w:rsidR="00F568B2" w:rsidRDefault="00F568B2" w:rsidP="00F56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>
              <w:t>ormulas</w:t>
            </w:r>
          </w:p>
        </w:tc>
        <w:tc>
          <w:tcPr>
            <w:tcW w:w="2127" w:type="dxa"/>
          </w:tcPr>
          <w:p w:rsidR="00F568B2" w:rsidRDefault="00F568B2" w:rsidP="00F56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Sesgos</w:t>
            </w:r>
          </w:p>
        </w:tc>
      </w:tr>
      <w:tr w:rsidR="00F568B2" w:rsidTr="00F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568B2" w:rsidRDefault="00F568B2" w:rsidP="00F568B2">
            <w:r w:rsidRPr="00A869D9">
              <w:t>PRUEBAS DIAGNÓSTICAS CON RESULTADOS CUANTITATIVOS Y DICOTÓMICOS</w:t>
            </w:r>
          </w:p>
        </w:tc>
        <w:tc>
          <w:tcPr>
            <w:tcW w:w="2196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estudio </w:t>
            </w:r>
            <w:proofErr w:type="spellStart"/>
            <w:r>
              <w:t>epidemiol</w:t>
            </w:r>
            <w:proofErr w:type="spellEnd"/>
            <w:r>
              <w:t xml:space="preserve"> </w:t>
            </w:r>
            <w:proofErr w:type="spellStart"/>
            <w:r>
              <w:t>ógico</w:t>
            </w:r>
            <w:proofErr w:type="spellEnd"/>
            <w:r>
              <w:t>, observacional, analítico prospectivo y retrospectivo</w:t>
            </w:r>
          </w:p>
        </w:tc>
        <w:tc>
          <w:tcPr>
            <w:tcW w:w="4135" w:type="dxa"/>
          </w:tcPr>
          <w:p w:rsidR="00F568B2" w:rsidRDefault="00F568B2" w:rsidP="00F56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>Describir la forma en que se seleccionaran los individuos.</w:t>
            </w:r>
          </w:p>
          <w:p w:rsidR="00F568B2" w:rsidRDefault="00F568B2" w:rsidP="00F56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Disponer de un patrón </w:t>
            </w:r>
            <w:r>
              <w:t xml:space="preserve">de referencia o estándar de oro </w:t>
            </w:r>
            <w:r>
              <w:t>razonable con el que compara los resultados de la prueba</w:t>
            </w:r>
          </w:p>
          <w:p w:rsidR="00F568B2" w:rsidRDefault="00F568B2" w:rsidP="00F56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 Asegurarse de que tanto la</w:t>
            </w:r>
            <w:r>
              <w:t xml:space="preserve"> prueba como el estándar de oro </w:t>
            </w:r>
            <w:r>
              <w:t>se puedan aplicar a todos los individuos de una forma</w:t>
            </w:r>
          </w:p>
          <w:p w:rsidR="00F568B2" w:rsidRDefault="00F568B2" w:rsidP="00F56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estandarizada y cegada</w:t>
            </w:r>
          </w:p>
        </w:tc>
        <w:tc>
          <w:tcPr>
            <w:tcW w:w="1701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-prevalencia -incidencia -Sensibilidad -Especificidad -Probabilidad </w:t>
            </w:r>
            <w:proofErr w:type="spellStart"/>
            <w:r>
              <w:t>preprueba</w:t>
            </w:r>
            <w:proofErr w:type="spellEnd"/>
            <w:r>
              <w:t xml:space="preserve"> -Valor predictivo positivo -Valor predictivo negativo</w:t>
            </w:r>
          </w:p>
        </w:tc>
        <w:tc>
          <w:tcPr>
            <w:tcW w:w="2127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 de confirmación diagnóstica</w:t>
            </w:r>
          </w:p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 debido a resultados no interpretables</w:t>
            </w:r>
          </w:p>
        </w:tc>
      </w:tr>
      <w:tr w:rsidR="00F568B2" w:rsidTr="00F5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568B2" w:rsidRDefault="00F568B2" w:rsidP="00F568B2">
            <w:r>
              <w:t>ESTUDIO DE</w:t>
            </w:r>
          </w:p>
          <w:p w:rsidR="00F568B2" w:rsidRDefault="00F568B2" w:rsidP="00F568B2">
            <w:r>
              <w:t>COHORTE</w:t>
            </w:r>
          </w:p>
        </w:tc>
        <w:tc>
          <w:tcPr>
            <w:tcW w:w="2196" w:type="dxa"/>
          </w:tcPr>
          <w:p w:rsidR="00F568B2" w:rsidRDefault="00F568B2" w:rsidP="00F5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</w:t>
            </w:r>
            <w:r>
              <w:t>pidemiol</w:t>
            </w:r>
            <w:proofErr w:type="spellEnd"/>
            <w:r>
              <w:t xml:space="preserve"> </w:t>
            </w:r>
            <w:proofErr w:type="spellStart"/>
            <w:r>
              <w:t>ógico</w:t>
            </w:r>
            <w:proofErr w:type="spellEnd"/>
            <w:r>
              <w:t>, observacional, analítico, longitudinal prospectivo</w:t>
            </w:r>
          </w:p>
        </w:tc>
        <w:tc>
          <w:tcPr>
            <w:tcW w:w="4135" w:type="dxa"/>
          </w:tcPr>
          <w:p w:rsidR="00F568B2" w:rsidRDefault="00F568B2" w:rsidP="00F568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-los sujetos son seguidos en el tiempo y se les realizan al menos dos mediciones durante el lapso que dura el estudio</w:t>
            </w:r>
          </w:p>
          <w:p w:rsidR="00F568B2" w:rsidRDefault="00F568B2" w:rsidP="00F568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cada sujeto se sigue en el tiempo, a través de evaluaciones repetidas, en búsqueda de la ocurrencia del evento de interés</w:t>
            </w:r>
          </w:p>
        </w:tc>
        <w:tc>
          <w:tcPr>
            <w:tcW w:w="1701" w:type="dxa"/>
          </w:tcPr>
          <w:p w:rsidR="00F568B2" w:rsidRDefault="00F568B2" w:rsidP="00F5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-incidencia de los expuestos -incidencia de los no expuestos -riesgo relativo</w:t>
            </w:r>
          </w:p>
        </w:tc>
        <w:tc>
          <w:tcPr>
            <w:tcW w:w="2127" w:type="dxa"/>
          </w:tcPr>
          <w:p w:rsidR="00F568B2" w:rsidRDefault="00F568B2" w:rsidP="00F5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-sesgos de selección Sesgos de información</w:t>
            </w:r>
          </w:p>
        </w:tc>
      </w:tr>
      <w:tr w:rsidR="00F568B2" w:rsidTr="00F5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568B2" w:rsidRDefault="00F568B2" w:rsidP="00F568B2">
            <w:r>
              <w:t>CASOS Y</w:t>
            </w:r>
          </w:p>
          <w:p w:rsidR="00F568B2" w:rsidRDefault="00F568B2" w:rsidP="00F568B2">
            <w:r>
              <w:t>CONTROLES</w:t>
            </w:r>
          </w:p>
        </w:tc>
        <w:tc>
          <w:tcPr>
            <w:tcW w:w="2196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epidemiol</w:t>
            </w:r>
            <w:r>
              <w:t>ógico,</w:t>
            </w:r>
          </w:p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observacional,</w:t>
            </w:r>
          </w:p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analítico,</w:t>
            </w:r>
          </w:p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retrospectivo</w:t>
            </w:r>
          </w:p>
        </w:tc>
        <w:tc>
          <w:tcPr>
            <w:tcW w:w="4135" w:type="dxa"/>
          </w:tcPr>
          <w:p w:rsidR="00F568B2" w:rsidRDefault="00F568B2" w:rsidP="00F56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Condición de los casos –Prevalentes –Incidentes -Vivos en el momento de la entrevista. -Obliga a acotar el tiempo -Menos probable que la enfermedad modifique la exposición -Más fácil mantener la homogeneidad de criterios</w:t>
            </w:r>
          </w:p>
        </w:tc>
        <w:tc>
          <w:tcPr>
            <w:tcW w:w="1701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-razón de momios -riesgo atribuible</w:t>
            </w:r>
          </w:p>
        </w:tc>
        <w:tc>
          <w:tcPr>
            <w:tcW w:w="2127" w:type="dxa"/>
          </w:tcPr>
          <w:p w:rsidR="00F568B2" w:rsidRDefault="00F568B2" w:rsidP="00F5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 de sobrevivencia -sesgo de migración</w:t>
            </w:r>
          </w:p>
        </w:tc>
      </w:tr>
    </w:tbl>
    <w:p w:rsidR="0049326D" w:rsidRDefault="00F568B2" w:rsidP="00F568B2">
      <w:pPr>
        <w:pStyle w:val="Ttulo"/>
      </w:pPr>
      <w:r>
        <w:t>Actividad integradora</w:t>
      </w:r>
      <w:bookmarkStart w:id="0" w:name="_GoBack"/>
      <w:bookmarkEnd w:id="0"/>
    </w:p>
    <w:sectPr w:rsidR="0049326D" w:rsidSect="00F568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6"/>
    <w:rsid w:val="0049326D"/>
    <w:rsid w:val="00915F66"/>
    <w:rsid w:val="00A869D9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A86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F5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A86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F5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2015-03-19T05:27:00Z</dcterms:created>
  <dcterms:modified xsi:type="dcterms:W3CDTF">2015-03-19T06:00:00Z</dcterms:modified>
</cp:coreProperties>
</file>