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82542174"/>
        <w:docPartObj>
          <w:docPartGallery w:val="Cover Pages"/>
          <w:docPartUnique/>
        </w:docPartObj>
      </w:sdtPr>
      <w:sdtEndPr/>
      <w:sdtContent>
        <w:p w:rsidR="00C700B6" w:rsidRDefault="00C700B6">
          <w:r>
            <w:rPr>
              <w:noProof/>
              <w:lang w:val="es-MX"/>
            </w:rPr>
            <mc:AlternateContent>
              <mc:Choice Requires="wpg">
                <w:drawing>
                  <wp:anchor distT="0" distB="0" distL="114300" distR="114300" simplePos="0" relativeHeight="251659264" behindDoc="0" locked="0" layoutInCell="0" allowOverlap="1" wp14:anchorId="57682072" wp14:editId="50B19612">
                    <wp:simplePos x="0" y="0"/>
                    <wp:positionH relativeFrom="page">
                      <wp:align>right</wp:align>
                    </wp:positionH>
                    <wp:positionV relativeFrom="page">
                      <wp:align>top</wp:align>
                    </wp:positionV>
                    <wp:extent cx="3099464" cy="10126345"/>
                    <wp:effectExtent l="0" t="0" r="5715"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126345"/>
                              <a:chOff x="7344" y="0"/>
                              <a:chExt cx="4896" cy="15947"/>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574703173"/>
                                    <w:dataBinding w:prefixMappings="xmlns:ns0='http://schemas.microsoft.com/office/2006/coverPageProps'" w:xpath="/ns0:CoverPageProperties[1]/ns0:PublishDate[1]" w:storeItemID="{55AF091B-3C7A-41E3-B477-F2FDAA23CFDA}"/>
                                    <w:date w:fullDate="2016-02-12T00:00:00Z">
                                      <w:dateFormat w:val="yyyy"/>
                                      <w:lid w:val="es-ES"/>
                                      <w:storeMappedDataAs w:val="dateTime"/>
                                      <w:calendar w:val="gregorian"/>
                                    </w:date>
                                  </w:sdtPr>
                                  <w:sdtEndPr/>
                                  <w:sdtContent>
                                    <w:p w:rsidR="00C700B6" w:rsidRDefault="00C700B6">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51" y="8229"/>
                                <a:ext cx="4889" cy="771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48"/>
                                      <w:szCs w:val="48"/>
                                    </w:rPr>
                                    <w:alias w:val="Autor"/>
                                    <w:id w:val="-2438203"/>
                                    <w:dataBinding w:prefixMappings="xmlns:ns0='http://schemas.openxmlformats.org/package/2006/metadata/core-properties' xmlns:ns1='http://purl.org/dc/elements/1.1/'" w:xpath="/ns0:coreProperties[1]/ns1:creator[1]" w:storeItemID="{6C3C8BC8-F283-45AE-878A-BAB7291924A1}"/>
                                    <w:text/>
                                  </w:sdtPr>
                                  <w:sdtEndPr/>
                                  <w:sdtContent>
                                    <w:p w:rsidR="00C700B6" w:rsidRPr="00C700B6" w:rsidRDefault="00C700B6" w:rsidP="00C700B6">
                                      <w:pPr>
                                        <w:pStyle w:val="Sinespaciado"/>
                                        <w:spacing w:line="360" w:lineRule="auto"/>
                                        <w:jc w:val="center"/>
                                        <w:rPr>
                                          <w:b/>
                                          <w:color w:val="FFFFFF" w:themeColor="background1"/>
                                          <w:sz w:val="48"/>
                                          <w:szCs w:val="48"/>
                                        </w:rPr>
                                      </w:pPr>
                                      <w:r w:rsidRPr="00C700B6">
                                        <w:rPr>
                                          <w:b/>
                                          <w:color w:val="FFFFFF" w:themeColor="background1"/>
                                          <w:sz w:val="48"/>
                                          <w:szCs w:val="48"/>
                                        </w:rPr>
                                        <w:t>Esquivel Larios René Nahayem Oswaldo</w:t>
                                      </w:r>
                                    </w:p>
                                  </w:sdtContent>
                                </w:sdt>
                                <w:p w:rsidR="00C700B6" w:rsidRDefault="00C700B6">
                                  <w:pPr>
                                    <w:pStyle w:val="Sinespaciado"/>
                                    <w:spacing w:line="360" w:lineRule="auto"/>
                                    <w:rPr>
                                      <w:b/>
                                      <w:color w:val="FFFFFF" w:themeColor="background1"/>
                                      <w:sz w:val="24"/>
                                      <w:szCs w:val="24"/>
                                    </w:rPr>
                                  </w:pPr>
                                </w:p>
                                <w:p w:rsidR="00C700B6" w:rsidRDefault="00C700B6">
                                  <w:pPr>
                                    <w:pStyle w:val="Sinespaciado"/>
                                    <w:spacing w:line="360" w:lineRule="auto"/>
                                    <w:rPr>
                                      <w:b/>
                                      <w:color w:val="FFFFFF" w:themeColor="background1"/>
                                      <w:sz w:val="24"/>
                                      <w:szCs w:val="24"/>
                                    </w:rPr>
                                  </w:pPr>
                                  <w:r>
                                    <w:rPr>
                                      <w:b/>
                                      <w:color w:val="FFFFFF" w:themeColor="background1"/>
                                      <w:sz w:val="24"/>
                                      <w:szCs w:val="24"/>
                                    </w:rPr>
                                    <w:t>Actividad Preliminar</w:t>
                                  </w:r>
                                </w:p>
                                <w:sdt>
                                  <w:sdtPr>
                                    <w:rPr>
                                      <w:b/>
                                      <w:color w:val="FFFFFF" w:themeColor="background1"/>
                                      <w:sz w:val="24"/>
                                      <w:szCs w:val="24"/>
                                    </w:rPr>
                                    <w:alias w:val="Compañía"/>
                                    <w:id w:val="-1587298149"/>
                                    <w:dataBinding w:prefixMappings="xmlns:ns0='http://schemas.openxmlformats.org/officeDocument/2006/extended-properties'" w:xpath="/ns0:Properties[1]/ns0:Company[1]" w:storeItemID="{6668398D-A668-4E3E-A5EB-62B293D839F1}"/>
                                    <w:text/>
                                  </w:sdtPr>
                                  <w:sdtEndPr/>
                                  <w:sdtContent>
                                    <w:p w:rsidR="00C700B6" w:rsidRPr="00C700B6" w:rsidRDefault="00E44C96">
                                      <w:pPr>
                                        <w:pStyle w:val="Sinespaciado"/>
                                        <w:spacing w:line="360" w:lineRule="auto"/>
                                        <w:rPr>
                                          <w:b/>
                                          <w:color w:val="FFFFFF" w:themeColor="background1"/>
                                          <w:sz w:val="24"/>
                                          <w:szCs w:val="24"/>
                                        </w:rPr>
                                      </w:pPr>
                                      <w:r>
                                        <w:rPr>
                                          <w:b/>
                                          <w:color w:val="FFFFFF" w:themeColor="background1"/>
                                          <w:sz w:val="24"/>
                                          <w:szCs w:val="24"/>
                                        </w:rPr>
                                        <w:t>Matrícula: LME4792</w:t>
                                      </w:r>
                                    </w:p>
                                  </w:sdtContent>
                                </w:sdt>
                                <w:sdt>
                                  <w:sdtPr>
                                    <w:rPr>
                                      <w:b/>
                                      <w:color w:val="FFFFFF" w:themeColor="background1"/>
                                      <w:sz w:val="24"/>
                                      <w:szCs w:val="24"/>
                                    </w:rPr>
                                    <w:alias w:val="Fecha"/>
                                    <w:id w:val="1559590565"/>
                                    <w:dataBinding w:prefixMappings="xmlns:ns0='http://schemas.microsoft.com/office/2006/coverPageProps'" w:xpath="/ns0:CoverPageProperties[1]/ns0:PublishDate[1]" w:storeItemID="{55AF091B-3C7A-41E3-B477-F2FDAA23CFDA}"/>
                                    <w:date w:fullDate="2016-02-12T00:00:00Z">
                                      <w:dateFormat w:val="dd/MM/yyyy"/>
                                      <w:lid w:val="es-ES"/>
                                      <w:storeMappedDataAs w:val="dateTime"/>
                                      <w:calendar w:val="gregorian"/>
                                    </w:date>
                                  </w:sdtPr>
                                  <w:sdtEndPr/>
                                  <w:sdtContent>
                                    <w:p w:rsidR="00C700B6" w:rsidRPr="00C700B6" w:rsidRDefault="00C700B6">
                                      <w:pPr>
                                        <w:pStyle w:val="Sinespaciado"/>
                                        <w:spacing w:line="360" w:lineRule="auto"/>
                                        <w:rPr>
                                          <w:b/>
                                          <w:color w:val="FFFFFF" w:themeColor="background1"/>
                                          <w:sz w:val="24"/>
                                          <w:szCs w:val="24"/>
                                        </w:rPr>
                                      </w:pPr>
                                      <w:r w:rsidRPr="00C700B6">
                                        <w:rPr>
                                          <w:b/>
                                          <w:color w:val="FFFFFF" w:themeColor="background1"/>
                                          <w:sz w:val="24"/>
                                          <w:szCs w:val="24"/>
                                          <w:lang w:val="es-ES"/>
                                        </w:rPr>
                                        <w:t>12/02/2016</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192.85pt;margin-top:0;width:244.05pt;height:797.35pt;z-index:251659264;mso-position-horizontal:right;mso-position-horizontal-relative:page;mso-position-vertical:top;mso-position-vertical-relative:page" coordorigin="7344" coordsize="4896,15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bqcYA&#10;AADcAAAADwAAAGRycy9kb3ducmV2LnhtbESPQUsDMRSE74L/ITyhF2mTWtzWtWlpBUG8dRX0+Lp5&#10;3SxuXpYkbbf+eiMIHoeZ+YZZrgfXiROF2HrWMJ0oEMS1Ny03Gt7fnscLEDEhG+w8k4YLRVivrq+W&#10;WBp/5h2dqtSIDOFYogabUl9KGWtLDuPE98TZO/jgMGUZGmkCnjPcdfJOqUI6bDkvWOzpyVL9VR2d&#10;htfqY7Pb7mmugp0etg8Fqc/vW61HN8PmEUSiIf2H/9ovRsOsuI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0bqcYAAADcAAAADwAAAAAAAAAAAAAAAACYAgAAZHJz&#10;L2Rvd25yZXYueG1sUEsFBgAAAAAEAAQA9QAAAIsDAAAAAA==&#10;" fillcolor="#1f497d [321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574703173"/>
                              <w:dataBinding w:prefixMappings="xmlns:ns0='http://schemas.microsoft.com/office/2006/coverPageProps'" w:xpath="/ns0:CoverPageProperties[1]/ns0:PublishDate[1]" w:storeItemID="{55AF091B-3C7A-41E3-B477-F2FDAA23CFDA}"/>
                              <w:date w:fullDate="2016-02-12T00:00:00Z">
                                <w:dateFormat w:val="yyyy"/>
                                <w:lid w:val="es-ES"/>
                                <w:storeMappedDataAs w:val="dateTime"/>
                                <w:calendar w:val="gregorian"/>
                              </w:date>
                            </w:sdtPr>
                            <w:sdtEndPr/>
                            <w:sdtContent>
                              <w:p w:rsidR="00C700B6" w:rsidRDefault="00C700B6">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1" style="position:absolute;left:7351;top:8229;width:4889;height:77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color w:val="FFFFFF" w:themeColor="background1"/>
                                <w:sz w:val="48"/>
                                <w:szCs w:val="48"/>
                              </w:rPr>
                              <w:alias w:val="Autor"/>
                              <w:id w:val="-2438203"/>
                              <w:dataBinding w:prefixMappings="xmlns:ns0='http://schemas.openxmlformats.org/package/2006/metadata/core-properties' xmlns:ns1='http://purl.org/dc/elements/1.1/'" w:xpath="/ns0:coreProperties[1]/ns1:creator[1]" w:storeItemID="{6C3C8BC8-F283-45AE-878A-BAB7291924A1}"/>
                              <w:text/>
                            </w:sdtPr>
                            <w:sdtEndPr/>
                            <w:sdtContent>
                              <w:p w:rsidR="00C700B6" w:rsidRPr="00C700B6" w:rsidRDefault="00C700B6" w:rsidP="00C700B6">
                                <w:pPr>
                                  <w:pStyle w:val="Sinespaciado"/>
                                  <w:spacing w:line="360" w:lineRule="auto"/>
                                  <w:jc w:val="center"/>
                                  <w:rPr>
                                    <w:b/>
                                    <w:color w:val="FFFFFF" w:themeColor="background1"/>
                                    <w:sz w:val="48"/>
                                    <w:szCs w:val="48"/>
                                  </w:rPr>
                                </w:pPr>
                                <w:r w:rsidRPr="00C700B6">
                                  <w:rPr>
                                    <w:b/>
                                    <w:color w:val="FFFFFF" w:themeColor="background1"/>
                                    <w:sz w:val="48"/>
                                    <w:szCs w:val="48"/>
                                  </w:rPr>
                                  <w:t>Esquivel Larios René Nahayem Oswaldo</w:t>
                                </w:r>
                              </w:p>
                            </w:sdtContent>
                          </w:sdt>
                          <w:p w:rsidR="00C700B6" w:rsidRDefault="00C700B6">
                            <w:pPr>
                              <w:pStyle w:val="Sinespaciado"/>
                              <w:spacing w:line="360" w:lineRule="auto"/>
                              <w:rPr>
                                <w:b/>
                                <w:color w:val="FFFFFF" w:themeColor="background1"/>
                                <w:sz w:val="24"/>
                                <w:szCs w:val="24"/>
                              </w:rPr>
                            </w:pPr>
                          </w:p>
                          <w:p w:rsidR="00C700B6" w:rsidRDefault="00C700B6">
                            <w:pPr>
                              <w:pStyle w:val="Sinespaciado"/>
                              <w:spacing w:line="360" w:lineRule="auto"/>
                              <w:rPr>
                                <w:b/>
                                <w:color w:val="FFFFFF" w:themeColor="background1"/>
                                <w:sz w:val="24"/>
                                <w:szCs w:val="24"/>
                              </w:rPr>
                            </w:pPr>
                            <w:r>
                              <w:rPr>
                                <w:b/>
                                <w:color w:val="FFFFFF" w:themeColor="background1"/>
                                <w:sz w:val="24"/>
                                <w:szCs w:val="24"/>
                              </w:rPr>
                              <w:t>Actividad Preliminar</w:t>
                            </w:r>
                          </w:p>
                          <w:sdt>
                            <w:sdtPr>
                              <w:rPr>
                                <w:b/>
                                <w:color w:val="FFFFFF" w:themeColor="background1"/>
                                <w:sz w:val="24"/>
                                <w:szCs w:val="24"/>
                              </w:rPr>
                              <w:alias w:val="Compañía"/>
                              <w:id w:val="-1587298149"/>
                              <w:dataBinding w:prefixMappings="xmlns:ns0='http://schemas.openxmlformats.org/officeDocument/2006/extended-properties'" w:xpath="/ns0:Properties[1]/ns0:Company[1]" w:storeItemID="{6668398D-A668-4E3E-A5EB-62B293D839F1}"/>
                              <w:text/>
                            </w:sdtPr>
                            <w:sdtEndPr/>
                            <w:sdtContent>
                              <w:p w:rsidR="00C700B6" w:rsidRPr="00C700B6" w:rsidRDefault="00E44C96">
                                <w:pPr>
                                  <w:pStyle w:val="Sinespaciado"/>
                                  <w:spacing w:line="360" w:lineRule="auto"/>
                                  <w:rPr>
                                    <w:b/>
                                    <w:color w:val="FFFFFF" w:themeColor="background1"/>
                                    <w:sz w:val="24"/>
                                    <w:szCs w:val="24"/>
                                  </w:rPr>
                                </w:pPr>
                                <w:r>
                                  <w:rPr>
                                    <w:b/>
                                    <w:color w:val="FFFFFF" w:themeColor="background1"/>
                                    <w:sz w:val="24"/>
                                    <w:szCs w:val="24"/>
                                  </w:rPr>
                                  <w:t>Matrícula: LME4792</w:t>
                                </w:r>
                              </w:p>
                            </w:sdtContent>
                          </w:sdt>
                          <w:sdt>
                            <w:sdtPr>
                              <w:rPr>
                                <w:b/>
                                <w:color w:val="FFFFFF" w:themeColor="background1"/>
                                <w:sz w:val="24"/>
                                <w:szCs w:val="24"/>
                              </w:rPr>
                              <w:alias w:val="Fecha"/>
                              <w:id w:val="1559590565"/>
                              <w:dataBinding w:prefixMappings="xmlns:ns0='http://schemas.microsoft.com/office/2006/coverPageProps'" w:xpath="/ns0:CoverPageProperties[1]/ns0:PublishDate[1]" w:storeItemID="{55AF091B-3C7A-41E3-B477-F2FDAA23CFDA}"/>
                              <w:date w:fullDate="2016-02-12T00:00:00Z">
                                <w:dateFormat w:val="dd/MM/yyyy"/>
                                <w:lid w:val="es-ES"/>
                                <w:storeMappedDataAs w:val="dateTime"/>
                                <w:calendar w:val="gregorian"/>
                              </w:date>
                            </w:sdtPr>
                            <w:sdtEndPr/>
                            <w:sdtContent>
                              <w:p w:rsidR="00C700B6" w:rsidRPr="00C700B6" w:rsidRDefault="00C700B6">
                                <w:pPr>
                                  <w:pStyle w:val="Sinespaciado"/>
                                  <w:spacing w:line="360" w:lineRule="auto"/>
                                  <w:rPr>
                                    <w:b/>
                                    <w:color w:val="FFFFFF" w:themeColor="background1"/>
                                    <w:sz w:val="24"/>
                                    <w:szCs w:val="24"/>
                                  </w:rPr>
                                </w:pPr>
                                <w:r w:rsidRPr="00C700B6">
                                  <w:rPr>
                                    <w:b/>
                                    <w:color w:val="FFFFFF" w:themeColor="background1"/>
                                    <w:sz w:val="24"/>
                                    <w:szCs w:val="24"/>
                                    <w:lang w:val="es-ES"/>
                                  </w:rPr>
                                  <w:t>12/02/2016</w:t>
                                </w:r>
                              </w:p>
                            </w:sdtContent>
                          </w:sdt>
                        </w:txbxContent>
                      </v:textbox>
                    </v:rect>
                    <w10:wrap anchorx="page" anchory="page"/>
                  </v:group>
                </w:pict>
              </mc:Fallback>
            </mc:AlternateContent>
          </w:r>
          <w:r>
            <w:rPr>
              <w:noProof/>
              <w:lang w:val="es-MX"/>
            </w:rPr>
            <mc:AlternateContent>
              <mc:Choice Requires="wps">
                <w:drawing>
                  <wp:anchor distT="0" distB="0" distL="114300" distR="114300" simplePos="0" relativeHeight="251661312" behindDoc="0" locked="0" layoutInCell="0" allowOverlap="1" wp14:anchorId="47D71684" wp14:editId="2187A7F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ítulo"/>
                                  <w:id w:val="-1552066899"/>
                                  <w:dataBinding w:prefixMappings="xmlns:ns0='http://schemas.openxmlformats.org/package/2006/metadata/core-properties' xmlns:ns1='http://purl.org/dc/elements/1.1/'" w:xpath="/ns0:coreProperties[1]/ns1:title[1]" w:storeItemID="{6C3C8BC8-F283-45AE-878A-BAB7291924A1}"/>
                                  <w:text/>
                                </w:sdtPr>
                                <w:sdtEndPr/>
                                <w:sdtContent>
                                  <w:p w:rsidR="00C700B6" w:rsidRDefault="00C700B6">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Medicina Basada en Evidencias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ítulo"/>
                            <w:id w:val="-1552066899"/>
                            <w:dataBinding w:prefixMappings="xmlns:ns0='http://schemas.openxmlformats.org/package/2006/metadata/core-properties' xmlns:ns1='http://purl.org/dc/elements/1.1/'" w:xpath="/ns0:coreProperties[1]/ns1:title[1]" w:storeItemID="{6C3C8BC8-F283-45AE-878A-BAB7291924A1}"/>
                            <w:text/>
                          </w:sdtPr>
                          <w:sdtContent>
                            <w:p w:rsidR="00C700B6" w:rsidRDefault="00C700B6">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Medicina Basada en Evidencias</w:t>
                              </w:r>
                            </w:p>
                          </w:sdtContent>
                        </w:sdt>
                      </w:txbxContent>
                    </v:textbox>
                    <w10:wrap anchorx="page" anchory="page"/>
                  </v:rect>
                </w:pict>
              </mc:Fallback>
            </mc:AlternateContent>
          </w:r>
        </w:p>
        <w:p w:rsidR="00C700B6" w:rsidRDefault="00C700B6">
          <w:r>
            <w:rPr>
              <w:noProof/>
              <w:lang w:val="es-MX"/>
            </w:rPr>
            <w:drawing>
              <wp:anchor distT="0" distB="0" distL="114300" distR="114300" simplePos="0" relativeHeight="251662336" behindDoc="0" locked="0" layoutInCell="1" allowOverlap="1" wp14:anchorId="7104278A" wp14:editId="476DDD9B">
                <wp:simplePos x="0" y="0"/>
                <wp:positionH relativeFrom="column">
                  <wp:posOffset>306705</wp:posOffset>
                </wp:positionH>
                <wp:positionV relativeFrom="paragraph">
                  <wp:posOffset>1936750</wp:posOffset>
                </wp:positionV>
                <wp:extent cx="5612130" cy="3460750"/>
                <wp:effectExtent l="0" t="0" r="7620" b="6350"/>
                <wp:wrapTight wrapText="bothSides">
                  <wp:wrapPolygon edited="0">
                    <wp:start x="0" y="0"/>
                    <wp:lineTo x="0" y="21521"/>
                    <wp:lineTo x="21556" y="21521"/>
                    <wp:lineTo x="21556"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CIENCIA.jpg"/>
                        <pic:cNvPicPr/>
                      </pic:nvPicPr>
                      <pic:blipFill>
                        <a:blip r:embed="rId8">
                          <a:extLst>
                            <a:ext uri="{28A0092B-C50C-407E-A947-70E740481C1C}">
                              <a14:useLocalDpi xmlns:a14="http://schemas.microsoft.com/office/drawing/2010/main" val="0"/>
                            </a:ext>
                          </a:extLst>
                        </a:blip>
                        <a:stretch>
                          <a:fillRect/>
                        </a:stretch>
                      </pic:blipFill>
                      <pic:spPr>
                        <a:xfrm>
                          <a:off x="0" y="0"/>
                          <a:ext cx="5612130" cy="346075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573F8C" w:rsidRPr="00875B6D" w:rsidRDefault="00C700B6" w:rsidP="00C700B6">
      <w:pPr>
        <w:jc w:val="center"/>
        <w:rPr>
          <w:rFonts w:ascii="Arial" w:hAnsi="Arial" w:cs="Arial"/>
          <w:b/>
          <w:color w:val="1F497D" w:themeColor="text2"/>
          <w:sz w:val="24"/>
          <w:szCs w:val="24"/>
          <w:lang w:val="es-MX"/>
        </w:rPr>
      </w:pPr>
      <w:r w:rsidRPr="00875B6D">
        <w:rPr>
          <w:rFonts w:ascii="Arial" w:hAnsi="Arial" w:cs="Arial"/>
          <w:b/>
          <w:color w:val="1F497D" w:themeColor="text2"/>
          <w:sz w:val="24"/>
          <w:szCs w:val="24"/>
          <w:lang w:val="es-MX"/>
        </w:rPr>
        <w:lastRenderedPageBreak/>
        <w:t>ACTIVIDAD PRELIMINAR</w:t>
      </w:r>
    </w:p>
    <w:p w:rsidR="00875B6D" w:rsidRPr="00875B6D" w:rsidRDefault="00875B6D" w:rsidP="00C700B6">
      <w:pPr>
        <w:jc w:val="center"/>
        <w:rPr>
          <w:rFonts w:ascii="Arial" w:hAnsi="Arial" w:cs="Arial"/>
          <w:b/>
          <w:color w:val="1F497D" w:themeColor="text2"/>
          <w:sz w:val="24"/>
          <w:szCs w:val="24"/>
          <w:lang w:val="es-MX"/>
        </w:rPr>
      </w:pPr>
      <w:r w:rsidRPr="00875B6D">
        <w:rPr>
          <w:rFonts w:ascii="Arial" w:hAnsi="Arial" w:cs="Arial"/>
          <w:b/>
          <w:color w:val="1F497D" w:themeColor="text2"/>
          <w:sz w:val="24"/>
          <w:szCs w:val="24"/>
          <w:lang w:val="es-MX"/>
        </w:rPr>
        <w:t>HISTORIA DE LA MEDICINA BASADA EN LA EVI</w:t>
      </w:r>
      <w:r>
        <w:rPr>
          <w:rFonts w:ascii="Arial" w:hAnsi="Arial" w:cs="Arial"/>
          <w:b/>
          <w:color w:val="1F497D" w:themeColor="text2"/>
          <w:sz w:val="24"/>
          <w:szCs w:val="24"/>
          <w:lang w:val="es-MX"/>
        </w:rPr>
        <w:t>DENCIA</w:t>
      </w:r>
    </w:p>
    <w:p w:rsidR="00875B6D" w:rsidRPr="00875B6D" w:rsidRDefault="00C700B6" w:rsidP="00875B6D">
      <w:pPr>
        <w:jc w:val="both"/>
        <w:rPr>
          <w:rFonts w:ascii="Arial" w:hAnsi="Arial" w:cs="Arial"/>
          <w:sz w:val="24"/>
          <w:szCs w:val="24"/>
          <w:lang w:val="es-MX"/>
        </w:rPr>
      </w:pPr>
      <w:r w:rsidRPr="00875B6D">
        <w:rPr>
          <w:rFonts w:ascii="Arial" w:hAnsi="Arial" w:cs="Arial"/>
          <w:sz w:val="24"/>
          <w:szCs w:val="24"/>
          <w:lang w:val="es-MX"/>
        </w:rPr>
        <w:t xml:space="preserve">La medicina basada en la evidencia (MBE) es el uso consciente, explícito y juicioso de la mejor evidencia disponible en la toma de decisiones sobre los cuidados de pacientes individuales. Este término fue acuñado en los años 80 por un grupo de internistas y epidemiólogos clínicos canadienses de la Universidad de </w:t>
      </w:r>
      <w:proofErr w:type="spellStart"/>
      <w:r w:rsidRPr="00875B6D">
        <w:rPr>
          <w:rFonts w:ascii="Arial" w:hAnsi="Arial" w:cs="Arial"/>
          <w:sz w:val="24"/>
          <w:szCs w:val="24"/>
          <w:lang w:val="es-MX"/>
        </w:rPr>
        <w:t>McMaster</w:t>
      </w:r>
      <w:proofErr w:type="spellEnd"/>
      <w:r w:rsidRPr="00875B6D">
        <w:rPr>
          <w:rFonts w:ascii="Arial" w:hAnsi="Arial" w:cs="Arial"/>
          <w:sz w:val="24"/>
          <w:szCs w:val="24"/>
          <w:lang w:val="es-MX"/>
        </w:rPr>
        <w:t xml:space="preserve">, que más tarde formarían el </w:t>
      </w:r>
      <w:proofErr w:type="spellStart"/>
      <w:r w:rsidRPr="00875B6D">
        <w:rPr>
          <w:rFonts w:ascii="Arial" w:hAnsi="Arial" w:cs="Arial"/>
          <w:sz w:val="24"/>
          <w:szCs w:val="24"/>
          <w:lang w:val="es-MX"/>
        </w:rPr>
        <w:t>Evidence-Based</w:t>
      </w:r>
      <w:proofErr w:type="spellEnd"/>
      <w:r w:rsidRPr="00875B6D">
        <w:rPr>
          <w:rFonts w:ascii="Arial" w:hAnsi="Arial" w:cs="Arial"/>
          <w:sz w:val="24"/>
          <w:szCs w:val="24"/>
          <w:lang w:val="es-MX"/>
        </w:rPr>
        <w:t xml:space="preserve"> Medicine </w:t>
      </w:r>
      <w:proofErr w:type="spellStart"/>
      <w:r w:rsidRPr="00875B6D">
        <w:rPr>
          <w:rFonts w:ascii="Arial" w:hAnsi="Arial" w:cs="Arial"/>
          <w:sz w:val="24"/>
          <w:szCs w:val="24"/>
          <w:lang w:val="es-MX"/>
        </w:rPr>
        <w:t>Working</w:t>
      </w:r>
      <w:proofErr w:type="spellEnd"/>
      <w:r w:rsidRPr="00875B6D">
        <w:rPr>
          <w:rFonts w:ascii="Arial" w:hAnsi="Arial" w:cs="Arial"/>
          <w:sz w:val="24"/>
          <w:szCs w:val="24"/>
          <w:lang w:val="es-MX"/>
        </w:rPr>
        <w:t xml:space="preserve"> </w:t>
      </w:r>
      <w:proofErr w:type="spellStart"/>
      <w:r w:rsidRPr="00875B6D">
        <w:rPr>
          <w:rFonts w:ascii="Arial" w:hAnsi="Arial" w:cs="Arial"/>
          <w:sz w:val="24"/>
          <w:szCs w:val="24"/>
          <w:lang w:val="es-MX"/>
        </w:rPr>
        <w:t>Group</w:t>
      </w:r>
      <w:proofErr w:type="spellEnd"/>
      <w:r w:rsidRPr="00875B6D">
        <w:rPr>
          <w:rFonts w:ascii="Arial" w:hAnsi="Arial" w:cs="Arial"/>
          <w:sz w:val="24"/>
          <w:szCs w:val="24"/>
          <w:lang w:val="es-MX"/>
        </w:rPr>
        <w:t xml:space="preserve"> y su difusión en la práctica clínica se produjo a partir de 1992 con la serie de artículos publicados en la revista JAMA. Su sistemática de trabajo ha ido progresivamente arraigando en la comunidad médica, y el resultado se ha consolidado como un nuevo paradigma o «estilo del saber médico» acerca de los conocimientos necesarios para orientar la práctica clínica. La práctica médica tradicional, heredera </w:t>
      </w:r>
      <w:proofErr w:type="gramStart"/>
      <w:r w:rsidRPr="00875B6D">
        <w:rPr>
          <w:rFonts w:ascii="Arial" w:hAnsi="Arial" w:cs="Arial"/>
          <w:sz w:val="24"/>
          <w:szCs w:val="24"/>
          <w:lang w:val="es-MX"/>
        </w:rPr>
        <w:t>de los paradigmas clásicos pero vigente</w:t>
      </w:r>
      <w:proofErr w:type="gramEnd"/>
      <w:r w:rsidRPr="00875B6D">
        <w:rPr>
          <w:rFonts w:ascii="Arial" w:hAnsi="Arial" w:cs="Arial"/>
          <w:sz w:val="24"/>
          <w:szCs w:val="24"/>
          <w:lang w:val="es-MX"/>
        </w:rPr>
        <w:t xml:space="preserve"> todavía hoy en muchos ámbitos, se puede caracterizar por la creencia en que: </w:t>
      </w:r>
    </w:p>
    <w:p w:rsidR="00875B6D" w:rsidRPr="00875B6D" w:rsidRDefault="00C700B6" w:rsidP="00875B6D">
      <w:pPr>
        <w:jc w:val="both"/>
        <w:rPr>
          <w:rFonts w:ascii="Arial" w:hAnsi="Arial" w:cs="Arial"/>
          <w:sz w:val="24"/>
          <w:szCs w:val="24"/>
          <w:lang w:val="es-MX"/>
        </w:rPr>
      </w:pPr>
      <w:r w:rsidRPr="00875B6D">
        <w:rPr>
          <w:rFonts w:ascii="Arial" w:hAnsi="Arial" w:cs="Arial"/>
          <w:b/>
          <w:sz w:val="24"/>
          <w:szCs w:val="24"/>
          <w:lang w:val="es-MX"/>
        </w:rPr>
        <w:t>a)</w:t>
      </w:r>
      <w:r w:rsidRPr="00875B6D">
        <w:rPr>
          <w:rFonts w:ascii="Arial" w:hAnsi="Arial" w:cs="Arial"/>
          <w:sz w:val="24"/>
          <w:szCs w:val="24"/>
          <w:lang w:val="es-MX"/>
        </w:rPr>
        <w:t xml:space="preserve"> Las observaciones derivadas de la experiencia clínica personal son una forma válida de generar, validar y transmitir los conocimientos acerca del pronóstico de las enfermedades, el rendimiento clínico de las pruebas diagnósticas y la eficacia o eficiencia de los tratamientos. </w:t>
      </w:r>
    </w:p>
    <w:p w:rsidR="00875B6D" w:rsidRPr="00875B6D" w:rsidRDefault="00C700B6" w:rsidP="00875B6D">
      <w:pPr>
        <w:jc w:val="both"/>
        <w:rPr>
          <w:rFonts w:ascii="Arial" w:hAnsi="Arial" w:cs="Arial"/>
          <w:sz w:val="24"/>
          <w:szCs w:val="24"/>
          <w:lang w:val="es-MX"/>
        </w:rPr>
      </w:pPr>
      <w:r w:rsidRPr="00875B6D">
        <w:rPr>
          <w:rFonts w:ascii="Arial" w:hAnsi="Arial" w:cs="Arial"/>
          <w:b/>
          <w:sz w:val="24"/>
          <w:szCs w:val="24"/>
          <w:lang w:val="es-MX"/>
        </w:rPr>
        <w:t>b)</w:t>
      </w:r>
      <w:r w:rsidRPr="00875B6D">
        <w:rPr>
          <w:rFonts w:ascii="Arial" w:hAnsi="Arial" w:cs="Arial"/>
          <w:sz w:val="24"/>
          <w:szCs w:val="24"/>
          <w:lang w:val="es-MX"/>
        </w:rPr>
        <w:t xml:space="preserve"> Un buen conocimiento de la teoría fisiopatológica subyacente, una combinación de habilidad en el razonamiento y la especulación lógica, y una buena dosis de sentido común permiten interpretar adecuadamente los signos de la enfermedad y elegi</w:t>
      </w:r>
      <w:r w:rsidR="00875B6D" w:rsidRPr="00875B6D">
        <w:rPr>
          <w:rFonts w:ascii="Arial" w:hAnsi="Arial" w:cs="Arial"/>
          <w:sz w:val="24"/>
          <w:szCs w:val="24"/>
          <w:lang w:val="es-MX"/>
        </w:rPr>
        <w:t>r el tratamiento más adecuado.</w:t>
      </w:r>
    </w:p>
    <w:p w:rsidR="00C700B6" w:rsidRPr="00875B6D" w:rsidRDefault="00C700B6" w:rsidP="00875B6D">
      <w:pPr>
        <w:jc w:val="both"/>
        <w:rPr>
          <w:rFonts w:ascii="Arial" w:hAnsi="Arial" w:cs="Arial"/>
          <w:sz w:val="24"/>
          <w:szCs w:val="24"/>
          <w:lang w:val="es-MX"/>
        </w:rPr>
      </w:pPr>
      <w:r w:rsidRPr="00875B6D">
        <w:rPr>
          <w:rFonts w:ascii="Arial" w:hAnsi="Arial" w:cs="Arial"/>
          <w:sz w:val="24"/>
          <w:szCs w:val="24"/>
          <w:lang w:val="es-MX"/>
        </w:rPr>
        <w:t xml:space="preserve"> </w:t>
      </w:r>
      <w:r w:rsidRPr="00875B6D">
        <w:rPr>
          <w:rFonts w:ascii="Arial" w:hAnsi="Arial" w:cs="Arial"/>
          <w:b/>
          <w:sz w:val="24"/>
          <w:szCs w:val="24"/>
          <w:lang w:val="es-MX"/>
        </w:rPr>
        <w:t>c)</w:t>
      </w:r>
      <w:r w:rsidRPr="00875B6D">
        <w:rPr>
          <w:rFonts w:ascii="Arial" w:hAnsi="Arial" w:cs="Arial"/>
          <w:sz w:val="24"/>
          <w:szCs w:val="24"/>
          <w:lang w:val="es-MX"/>
        </w:rPr>
        <w:t xml:space="preserve"> Los conocimientos se actualizan adecuadamente mediante libros de texto y revistas con los tradicionales «artículos de revisión», en los que los expertos de más experiencia y prestigio nos seducen con sus opiniones juiciosas acerca de las soluciones a los problemas clínicos. Es por ello que se concede una enorme credibilidad al argumento de autoridad, y los apartados «introducción» y «discusión» de los trabajos de investigación original centran los debates y marcan las pautas de actuación para una «buena praxis».</w:t>
      </w:r>
    </w:p>
    <w:p w:rsidR="00875B6D" w:rsidRDefault="00875B6D" w:rsidP="00875B6D">
      <w:pPr>
        <w:jc w:val="center"/>
        <w:rPr>
          <w:rFonts w:ascii="Arial" w:hAnsi="Arial" w:cs="Arial"/>
          <w:b/>
          <w:color w:val="1F497D" w:themeColor="text2"/>
          <w:sz w:val="24"/>
          <w:szCs w:val="24"/>
          <w:lang w:val="es-MX"/>
        </w:rPr>
      </w:pPr>
    </w:p>
    <w:p w:rsidR="00875B6D" w:rsidRPr="00875B6D" w:rsidRDefault="00875B6D" w:rsidP="00875B6D">
      <w:pPr>
        <w:jc w:val="center"/>
        <w:rPr>
          <w:rFonts w:ascii="Arial" w:hAnsi="Arial" w:cs="Arial"/>
          <w:b/>
          <w:color w:val="1F497D" w:themeColor="text2"/>
          <w:sz w:val="24"/>
          <w:szCs w:val="24"/>
          <w:lang w:val="es-MX"/>
        </w:rPr>
      </w:pPr>
      <w:r>
        <w:rPr>
          <w:rFonts w:ascii="Arial" w:hAnsi="Arial" w:cs="Arial"/>
          <w:b/>
          <w:color w:val="1F497D" w:themeColor="text2"/>
          <w:sz w:val="24"/>
          <w:szCs w:val="24"/>
          <w:lang w:val="es-MX"/>
        </w:rPr>
        <w:t xml:space="preserve">CONCEPTOS DE </w:t>
      </w:r>
      <w:r w:rsidRPr="00875B6D">
        <w:rPr>
          <w:rFonts w:ascii="Arial" w:hAnsi="Arial" w:cs="Arial"/>
          <w:b/>
          <w:color w:val="1F497D" w:themeColor="text2"/>
          <w:sz w:val="24"/>
          <w:szCs w:val="24"/>
          <w:lang w:val="es-MX"/>
        </w:rPr>
        <w:t>EPIDEMIOLOGÍA CLÍNICA</w:t>
      </w:r>
    </w:p>
    <w:p w:rsidR="00875B6D" w:rsidRPr="00875B6D" w:rsidRDefault="00875B6D" w:rsidP="00875B6D">
      <w:pPr>
        <w:spacing w:after="0"/>
        <w:jc w:val="both"/>
        <w:rPr>
          <w:rFonts w:ascii="Arial" w:eastAsia="Times New Roman" w:hAnsi="Arial" w:cs="Arial"/>
          <w:color w:val="000000" w:themeColor="text1"/>
          <w:sz w:val="24"/>
          <w:szCs w:val="24"/>
          <w:lang w:val="es-MX"/>
        </w:rPr>
      </w:pPr>
      <w:r w:rsidRPr="00875B6D">
        <w:rPr>
          <w:rFonts w:ascii="Arial" w:eastAsia="Times New Roman" w:hAnsi="Arial" w:cs="Arial"/>
          <w:color w:val="000000" w:themeColor="text1"/>
          <w:sz w:val="24"/>
          <w:szCs w:val="24"/>
          <w:lang w:val="es-MX"/>
        </w:rPr>
        <w:t xml:space="preserve">El primer elemento del método epidemiológico consiste en identificar la enfermedad y determinar su frecuencia. El segundo consiste en estudiar su distribución en la población, así como su distribución geográfica y en el tiempo. El conocimiento de la frecuencia y la distribución de la enfermedad </w:t>
      </w:r>
      <w:proofErr w:type="gramStart"/>
      <w:r w:rsidRPr="00875B6D">
        <w:rPr>
          <w:rFonts w:ascii="Arial" w:eastAsia="Times New Roman" w:hAnsi="Arial" w:cs="Arial"/>
          <w:color w:val="000000" w:themeColor="text1"/>
          <w:sz w:val="24"/>
          <w:szCs w:val="24"/>
          <w:lang w:val="es-MX"/>
        </w:rPr>
        <w:t>lleva</w:t>
      </w:r>
      <w:proofErr w:type="gramEnd"/>
      <w:r w:rsidRPr="00875B6D">
        <w:rPr>
          <w:rFonts w:ascii="Arial" w:eastAsia="Times New Roman" w:hAnsi="Arial" w:cs="Arial"/>
          <w:color w:val="000000" w:themeColor="text1"/>
          <w:sz w:val="24"/>
          <w:szCs w:val="24"/>
          <w:lang w:val="es-MX"/>
        </w:rPr>
        <w:t xml:space="preserve"> a la formulación de hipótesis sobre los posibles factores determinantes o causales de </w:t>
      </w:r>
      <w:r w:rsidRPr="00875B6D">
        <w:rPr>
          <w:rFonts w:ascii="Arial" w:eastAsia="Times New Roman" w:hAnsi="Arial" w:cs="Arial"/>
          <w:color w:val="000000" w:themeColor="text1"/>
          <w:sz w:val="24"/>
          <w:szCs w:val="24"/>
          <w:lang w:val="es-MX"/>
        </w:rPr>
        <w:lastRenderedPageBreak/>
        <w:t>la misma, los cuales deben también ser analizados de forma sistemática. El estudio de la frecuencia y distribución de las enfermedades es el objeto de la epidemiología descriptiva, mientras que el análisis de factores determinantes o causales de las enfermedades es el objeto de la epidemiologia analítica.</w:t>
      </w:r>
    </w:p>
    <w:p w:rsidR="00875B6D" w:rsidRPr="00875B6D" w:rsidRDefault="00875B6D" w:rsidP="00875B6D">
      <w:pPr>
        <w:jc w:val="both"/>
        <w:rPr>
          <w:rFonts w:ascii="Arial" w:eastAsia="Times New Roman" w:hAnsi="Arial" w:cs="Arial"/>
          <w:color w:val="000000" w:themeColor="text1"/>
          <w:sz w:val="24"/>
          <w:szCs w:val="24"/>
          <w:lang w:val="es-MX"/>
        </w:rPr>
      </w:pPr>
    </w:p>
    <w:p w:rsidR="00875B6D" w:rsidRPr="00875B6D" w:rsidRDefault="00875B6D" w:rsidP="00875B6D">
      <w:pPr>
        <w:jc w:val="both"/>
        <w:rPr>
          <w:rFonts w:ascii="Arial" w:eastAsia="Times New Roman" w:hAnsi="Arial" w:cs="Arial"/>
          <w:color w:val="000000" w:themeColor="text1"/>
          <w:sz w:val="24"/>
          <w:szCs w:val="24"/>
          <w:lang w:val="es-MX"/>
        </w:rPr>
      </w:pPr>
      <w:r w:rsidRPr="00875B6D">
        <w:rPr>
          <w:rFonts w:ascii="Arial" w:eastAsia="Times New Roman" w:hAnsi="Arial" w:cs="Arial"/>
          <w:color w:val="000000" w:themeColor="text1"/>
          <w:sz w:val="24"/>
          <w:szCs w:val="24"/>
          <w:lang w:val="es-MX"/>
        </w:rPr>
        <w:t>La epidemiología clínica consiste en la aplicación del método epidemiológico al estudio de problemas clínicos. La epidemiología “clásica” se distingue de la “clínica” en que su objeto de estudio fundamental son los problemas de salud pública en las comunidades y no necesariamente los problemas clínicos. El método epidemiológico es como la ciencia básica que permite analizar, de una forma sistemática, los problemas clínicos, con el objeto de obtener conclusiones válidas y ofrecer la mejor evidencia posible que guie la capacidad de decisión del médico.</w:t>
      </w:r>
    </w:p>
    <w:p w:rsidR="00875B6D" w:rsidRDefault="00875B6D" w:rsidP="00875B6D">
      <w:pPr>
        <w:jc w:val="both"/>
        <w:rPr>
          <w:rFonts w:ascii="Arial" w:eastAsia="Times New Roman" w:hAnsi="Arial" w:cs="Arial"/>
          <w:color w:val="000000" w:themeColor="text1"/>
          <w:sz w:val="24"/>
          <w:szCs w:val="24"/>
          <w:lang w:val="es-MX"/>
        </w:rPr>
      </w:pPr>
      <w:r w:rsidRPr="00875B6D">
        <w:rPr>
          <w:rFonts w:ascii="Arial" w:eastAsia="Times New Roman" w:hAnsi="Arial" w:cs="Arial"/>
          <w:color w:val="000000" w:themeColor="text1"/>
          <w:sz w:val="24"/>
          <w:szCs w:val="24"/>
          <w:lang w:val="es-MX"/>
        </w:rPr>
        <w:t>El espectro de la epidemiologia clínica incluye aspectos como la definición de anormalidad, la  frecuencia, la etiología, el diagnóstico, el pronóstico, el tratamiento y la prevención de enfermedades.</w:t>
      </w:r>
    </w:p>
    <w:p w:rsidR="00875B6D" w:rsidRPr="00875B6D" w:rsidRDefault="00875B6D" w:rsidP="00875B6D">
      <w:pPr>
        <w:jc w:val="both"/>
        <w:rPr>
          <w:rFonts w:ascii="Arial" w:eastAsia="Times New Roman" w:hAnsi="Arial" w:cs="Arial"/>
          <w:color w:val="000000" w:themeColor="text1"/>
          <w:sz w:val="24"/>
          <w:szCs w:val="24"/>
          <w:lang w:val="es-MX"/>
        </w:rPr>
      </w:pPr>
    </w:p>
    <w:p w:rsidR="00875B6D" w:rsidRPr="00875B6D" w:rsidRDefault="00875B6D" w:rsidP="00875B6D">
      <w:pPr>
        <w:jc w:val="center"/>
        <w:rPr>
          <w:rFonts w:ascii="Arial" w:eastAsia="Times New Roman" w:hAnsi="Arial" w:cs="Arial"/>
          <w:b/>
          <w:color w:val="1F497D" w:themeColor="text2"/>
          <w:sz w:val="24"/>
          <w:szCs w:val="24"/>
          <w:lang w:val="es-MX"/>
        </w:rPr>
      </w:pPr>
      <w:r w:rsidRPr="00875B6D">
        <w:rPr>
          <w:rFonts w:ascii="Arial" w:eastAsia="Times New Roman" w:hAnsi="Arial" w:cs="Arial"/>
          <w:b/>
          <w:color w:val="1F497D" w:themeColor="text2"/>
          <w:sz w:val="24"/>
          <w:szCs w:val="24"/>
          <w:lang w:val="es-MX"/>
        </w:rPr>
        <w:t>TIPOS DE ESTUDIOS EPIDEMIOLÓGICOS</w:t>
      </w:r>
    </w:p>
    <w:p w:rsidR="00875B6D" w:rsidRPr="00875B6D" w:rsidRDefault="00875B6D" w:rsidP="00875B6D">
      <w:pPr>
        <w:jc w:val="both"/>
        <w:rPr>
          <w:rFonts w:ascii="Arial" w:eastAsia="Times New Roman" w:hAnsi="Arial" w:cs="Arial"/>
          <w:b/>
          <w:color w:val="000000" w:themeColor="text1"/>
          <w:sz w:val="24"/>
          <w:szCs w:val="24"/>
          <w:lang w:val="es-MX"/>
        </w:rPr>
      </w:pPr>
      <w:r w:rsidRPr="00875B6D">
        <w:rPr>
          <w:rFonts w:ascii="Arial" w:eastAsia="Times New Roman" w:hAnsi="Arial" w:cs="Arial"/>
          <w:b/>
          <w:color w:val="000000" w:themeColor="text1"/>
          <w:sz w:val="24"/>
          <w:szCs w:val="24"/>
          <w:lang w:val="es-MX"/>
        </w:rPr>
        <w:t>Estudios descriptivos</w:t>
      </w:r>
    </w:p>
    <w:p w:rsidR="00875B6D" w:rsidRPr="00DE7B16" w:rsidRDefault="00875B6D" w:rsidP="00875B6D">
      <w:pPr>
        <w:pStyle w:val="Prrafodelista"/>
        <w:numPr>
          <w:ilvl w:val="0"/>
          <w:numId w:val="1"/>
        </w:numPr>
        <w:jc w:val="both"/>
        <w:rPr>
          <w:rFonts w:ascii="Arial" w:eastAsia="Times New Roman" w:hAnsi="Arial" w:cs="Arial"/>
          <w:color w:val="000000" w:themeColor="text1"/>
          <w:sz w:val="24"/>
          <w:szCs w:val="24"/>
          <w:lang w:val="es-MX"/>
        </w:rPr>
      </w:pPr>
      <w:r w:rsidRPr="00DE7B16">
        <w:rPr>
          <w:rFonts w:ascii="Arial" w:eastAsia="Times New Roman" w:hAnsi="Arial" w:cs="Arial"/>
          <w:color w:val="000000" w:themeColor="text1"/>
          <w:sz w:val="24"/>
          <w:szCs w:val="24"/>
          <w:lang w:val="es-MX"/>
        </w:rPr>
        <w:t>Estudios correlacionales</w:t>
      </w:r>
    </w:p>
    <w:p w:rsidR="00875B6D" w:rsidRPr="00DE7B16" w:rsidRDefault="00875B6D" w:rsidP="00875B6D">
      <w:pPr>
        <w:pStyle w:val="Prrafodelista"/>
        <w:numPr>
          <w:ilvl w:val="0"/>
          <w:numId w:val="1"/>
        </w:numPr>
        <w:jc w:val="both"/>
        <w:rPr>
          <w:rFonts w:ascii="Arial" w:eastAsia="Times New Roman" w:hAnsi="Arial" w:cs="Arial"/>
          <w:color w:val="000000" w:themeColor="text1"/>
          <w:sz w:val="24"/>
          <w:szCs w:val="24"/>
          <w:lang w:val="es-MX"/>
        </w:rPr>
      </w:pPr>
      <w:r w:rsidRPr="00DE7B16">
        <w:rPr>
          <w:rFonts w:ascii="Arial" w:eastAsia="Times New Roman" w:hAnsi="Arial" w:cs="Arial"/>
          <w:color w:val="000000" w:themeColor="text1"/>
          <w:sz w:val="24"/>
          <w:szCs w:val="24"/>
          <w:lang w:val="es-MX"/>
        </w:rPr>
        <w:t>Reporte de un caso</w:t>
      </w:r>
    </w:p>
    <w:p w:rsidR="00875B6D" w:rsidRPr="00DE7B16" w:rsidRDefault="00875B6D" w:rsidP="00875B6D">
      <w:pPr>
        <w:pStyle w:val="Prrafodelista"/>
        <w:numPr>
          <w:ilvl w:val="0"/>
          <w:numId w:val="1"/>
        </w:numPr>
        <w:jc w:val="both"/>
        <w:rPr>
          <w:rFonts w:ascii="Arial" w:eastAsia="Times New Roman" w:hAnsi="Arial" w:cs="Arial"/>
          <w:color w:val="000000" w:themeColor="text1"/>
          <w:sz w:val="24"/>
          <w:szCs w:val="24"/>
          <w:lang w:val="es-MX"/>
        </w:rPr>
      </w:pPr>
      <w:r w:rsidRPr="00DE7B16">
        <w:rPr>
          <w:rFonts w:ascii="Arial" w:eastAsia="Times New Roman" w:hAnsi="Arial" w:cs="Arial"/>
          <w:color w:val="000000" w:themeColor="text1"/>
          <w:sz w:val="24"/>
          <w:szCs w:val="24"/>
          <w:lang w:val="es-MX"/>
        </w:rPr>
        <w:t>Reporte de una serie de casos</w:t>
      </w:r>
    </w:p>
    <w:p w:rsidR="00875B6D" w:rsidRPr="00DE7B16" w:rsidRDefault="00875B6D" w:rsidP="00875B6D">
      <w:pPr>
        <w:pStyle w:val="Prrafodelista"/>
        <w:numPr>
          <w:ilvl w:val="0"/>
          <w:numId w:val="1"/>
        </w:numPr>
        <w:jc w:val="both"/>
        <w:rPr>
          <w:rFonts w:ascii="Arial" w:eastAsia="Times New Roman" w:hAnsi="Arial" w:cs="Arial"/>
          <w:color w:val="000000" w:themeColor="text1"/>
          <w:sz w:val="24"/>
          <w:szCs w:val="24"/>
          <w:lang w:val="es-MX"/>
        </w:rPr>
      </w:pPr>
      <w:r w:rsidRPr="00DE7B16">
        <w:rPr>
          <w:rFonts w:ascii="Arial" w:eastAsia="Times New Roman" w:hAnsi="Arial" w:cs="Arial"/>
          <w:color w:val="000000" w:themeColor="text1"/>
          <w:sz w:val="24"/>
          <w:szCs w:val="24"/>
          <w:lang w:val="es-MX"/>
        </w:rPr>
        <w:t>Estudios transversales o de prevalencia</w:t>
      </w:r>
    </w:p>
    <w:p w:rsidR="00875B6D" w:rsidRPr="00875B6D" w:rsidRDefault="00875B6D" w:rsidP="00875B6D">
      <w:pPr>
        <w:jc w:val="both"/>
        <w:rPr>
          <w:rFonts w:ascii="Arial" w:eastAsia="Times New Roman" w:hAnsi="Arial" w:cs="Arial"/>
          <w:b/>
          <w:color w:val="000000" w:themeColor="text1"/>
          <w:sz w:val="24"/>
          <w:szCs w:val="24"/>
          <w:lang w:val="es-MX"/>
        </w:rPr>
      </w:pPr>
      <w:r w:rsidRPr="00875B6D">
        <w:rPr>
          <w:rFonts w:ascii="Arial" w:eastAsia="Times New Roman" w:hAnsi="Arial" w:cs="Arial"/>
          <w:b/>
          <w:color w:val="000000" w:themeColor="text1"/>
          <w:sz w:val="24"/>
          <w:szCs w:val="24"/>
          <w:lang w:val="es-MX"/>
        </w:rPr>
        <w:t>Estudios analíticos</w:t>
      </w:r>
    </w:p>
    <w:p w:rsidR="00875B6D" w:rsidRPr="00DE7B16" w:rsidRDefault="00875B6D" w:rsidP="00875B6D">
      <w:pPr>
        <w:pStyle w:val="Prrafodelista"/>
        <w:numPr>
          <w:ilvl w:val="0"/>
          <w:numId w:val="2"/>
        </w:numPr>
        <w:jc w:val="both"/>
        <w:rPr>
          <w:rFonts w:ascii="Arial" w:eastAsia="Times New Roman" w:hAnsi="Arial" w:cs="Arial"/>
          <w:color w:val="000000" w:themeColor="text1"/>
          <w:sz w:val="24"/>
          <w:szCs w:val="24"/>
          <w:lang w:val="es-MX"/>
        </w:rPr>
      </w:pPr>
      <w:r w:rsidRPr="00DE7B16">
        <w:rPr>
          <w:rFonts w:ascii="Arial" w:eastAsia="Times New Roman" w:hAnsi="Arial" w:cs="Arial"/>
          <w:color w:val="000000" w:themeColor="text1"/>
          <w:sz w:val="24"/>
          <w:szCs w:val="24"/>
          <w:lang w:val="es-MX"/>
        </w:rPr>
        <w:t>Observacionales</w:t>
      </w:r>
    </w:p>
    <w:p w:rsidR="00875B6D" w:rsidRPr="000844AE" w:rsidRDefault="00875B6D" w:rsidP="00875B6D">
      <w:pPr>
        <w:pStyle w:val="Prrafodelista"/>
        <w:numPr>
          <w:ilvl w:val="1"/>
          <w:numId w:val="3"/>
        </w:numPr>
        <w:jc w:val="both"/>
        <w:rPr>
          <w:rFonts w:ascii="Arial" w:eastAsia="Times New Roman" w:hAnsi="Arial" w:cs="Arial"/>
          <w:color w:val="000000" w:themeColor="text1"/>
          <w:sz w:val="24"/>
          <w:szCs w:val="24"/>
          <w:lang w:val="es-MX"/>
        </w:rPr>
      </w:pPr>
      <w:r w:rsidRPr="000844AE">
        <w:rPr>
          <w:rFonts w:ascii="Arial" w:eastAsia="Times New Roman" w:hAnsi="Arial" w:cs="Arial"/>
          <w:color w:val="000000" w:themeColor="text1"/>
          <w:sz w:val="24"/>
          <w:szCs w:val="24"/>
          <w:lang w:val="es-MX"/>
        </w:rPr>
        <w:t>Estudios de cohortes</w:t>
      </w:r>
    </w:p>
    <w:p w:rsidR="00875B6D" w:rsidRPr="000844AE" w:rsidRDefault="00875B6D" w:rsidP="00875B6D">
      <w:pPr>
        <w:pStyle w:val="Prrafodelista"/>
        <w:numPr>
          <w:ilvl w:val="1"/>
          <w:numId w:val="3"/>
        </w:numPr>
        <w:jc w:val="both"/>
        <w:rPr>
          <w:rFonts w:ascii="Arial" w:eastAsia="Times New Roman" w:hAnsi="Arial" w:cs="Arial"/>
          <w:color w:val="000000" w:themeColor="text1"/>
          <w:sz w:val="24"/>
          <w:szCs w:val="24"/>
          <w:lang w:val="es-MX"/>
        </w:rPr>
      </w:pPr>
      <w:r w:rsidRPr="000844AE">
        <w:rPr>
          <w:rFonts w:ascii="Arial" w:eastAsia="Times New Roman" w:hAnsi="Arial" w:cs="Arial"/>
          <w:color w:val="000000" w:themeColor="text1"/>
          <w:sz w:val="24"/>
          <w:szCs w:val="24"/>
          <w:lang w:val="es-MX"/>
        </w:rPr>
        <w:t>Estudios de casos y controles</w:t>
      </w:r>
    </w:p>
    <w:p w:rsidR="00875B6D" w:rsidRPr="00DE7B16" w:rsidRDefault="00875B6D" w:rsidP="00875B6D">
      <w:pPr>
        <w:pStyle w:val="Prrafodelista"/>
        <w:numPr>
          <w:ilvl w:val="0"/>
          <w:numId w:val="2"/>
        </w:numPr>
        <w:jc w:val="both"/>
        <w:rPr>
          <w:rFonts w:ascii="Arial" w:eastAsia="Times New Roman" w:hAnsi="Arial" w:cs="Arial"/>
          <w:color w:val="000000" w:themeColor="text1"/>
          <w:sz w:val="24"/>
          <w:szCs w:val="24"/>
          <w:lang w:val="es-MX"/>
        </w:rPr>
      </w:pPr>
      <w:r w:rsidRPr="00DE7B16">
        <w:rPr>
          <w:rFonts w:ascii="Arial" w:eastAsia="Times New Roman" w:hAnsi="Arial" w:cs="Arial"/>
          <w:color w:val="000000" w:themeColor="text1"/>
          <w:sz w:val="24"/>
          <w:szCs w:val="24"/>
          <w:lang w:val="es-MX"/>
        </w:rPr>
        <w:t>Experimentales</w:t>
      </w:r>
    </w:p>
    <w:p w:rsidR="00875B6D" w:rsidRDefault="00875B6D" w:rsidP="00875B6D">
      <w:pPr>
        <w:pStyle w:val="Prrafodelista"/>
        <w:numPr>
          <w:ilvl w:val="0"/>
          <w:numId w:val="4"/>
        </w:numPr>
        <w:jc w:val="both"/>
        <w:rPr>
          <w:rFonts w:ascii="Arial" w:eastAsia="Times New Roman" w:hAnsi="Arial" w:cs="Arial"/>
          <w:color w:val="000000" w:themeColor="text1"/>
          <w:sz w:val="24"/>
          <w:szCs w:val="24"/>
          <w:lang w:val="es-MX"/>
        </w:rPr>
      </w:pPr>
      <w:r w:rsidRPr="00A15DFC">
        <w:rPr>
          <w:rFonts w:ascii="Arial" w:eastAsia="Times New Roman" w:hAnsi="Arial" w:cs="Arial"/>
          <w:color w:val="000000" w:themeColor="text1"/>
          <w:sz w:val="24"/>
          <w:szCs w:val="24"/>
          <w:lang w:val="es-MX"/>
        </w:rPr>
        <w:t>Ensayos clínicos</w:t>
      </w:r>
    </w:p>
    <w:p w:rsidR="00875B6D" w:rsidRDefault="00875B6D" w:rsidP="00875B6D">
      <w:pPr>
        <w:jc w:val="center"/>
        <w:rPr>
          <w:rFonts w:ascii="Arial" w:eastAsia="Times New Roman" w:hAnsi="Arial" w:cs="Arial"/>
          <w:b/>
          <w:color w:val="1F497D" w:themeColor="text2"/>
          <w:sz w:val="24"/>
          <w:szCs w:val="24"/>
          <w:lang w:val="es-MX"/>
        </w:rPr>
      </w:pPr>
    </w:p>
    <w:p w:rsidR="00875B6D" w:rsidRDefault="00875B6D" w:rsidP="00875B6D">
      <w:pPr>
        <w:jc w:val="center"/>
        <w:rPr>
          <w:rFonts w:ascii="Arial" w:eastAsia="Times New Roman" w:hAnsi="Arial" w:cs="Arial"/>
          <w:b/>
          <w:color w:val="1F497D" w:themeColor="text2"/>
          <w:sz w:val="24"/>
          <w:szCs w:val="24"/>
          <w:lang w:val="es-MX"/>
        </w:rPr>
      </w:pPr>
    </w:p>
    <w:p w:rsidR="00875B6D" w:rsidRDefault="00875B6D" w:rsidP="00875B6D">
      <w:pPr>
        <w:jc w:val="center"/>
        <w:rPr>
          <w:rFonts w:ascii="Arial" w:eastAsia="Times New Roman" w:hAnsi="Arial" w:cs="Arial"/>
          <w:b/>
          <w:color w:val="1F497D" w:themeColor="text2"/>
          <w:sz w:val="24"/>
          <w:szCs w:val="24"/>
          <w:lang w:val="es-MX"/>
        </w:rPr>
      </w:pPr>
    </w:p>
    <w:p w:rsidR="00875B6D" w:rsidRDefault="00875B6D" w:rsidP="00875B6D">
      <w:pPr>
        <w:jc w:val="center"/>
        <w:rPr>
          <w:rFonts w:ascii="Arial" w:eastAsia="Times New Roman" w:hAnsi="Arial" w:cs="Arial"/>
          <w:b/>
          <w:color w:val="1F497D" w:themeColor="text2"/>
          <w:sz w:val="24"/>
          <w:szCs w:val="24"/>
          <w:lang w:val="es-MX"/>
        </w:rPr>
      </w:pPr>
    </w:p>
    <w:p w:rsidR="00875B6D" w:rsidRPr="00875B6D" w:rsidRDefault="00875B6D" w:rsidP="00875B6D">
      <w:pPr>
        <w:jc w:val="center"/>
        <w:rPr>
          <w:rFonts w:ascii="Arial" w:eastAsia="Times New Roman" w:hAnsi="Arial" w:cs="Arial"/>
          <w:b/>
          <w:color w:val="1F497D" w:themeColor="text2"/>
          <w:sz w:val="24"/>
          <w:szCs w:val="24"/>
          <w:lang w:val="es-MX"/>
        </w:rPr>
      </w:pPr>
      <w:r w:rsidRPr="00875B6D">
        <w:rPr>
          <w:rFonts w:ascii="Arial" w:eastAsia="Times New Roman" w:hAnsi="Arial" w:cs="Arial"/>
          <w:b/>
          <w:color w:val="1F497D" w:themeColor="text2"/>
          <w:sz w:val="24"/>
          <w:szCs w:val="24"/>
          <w:lang w:val="es-MX"/>
        </w:rPr>
        <w:lastRenderedPageBreak/>
        <w:t>TIPOS DE SESGOS</w:t>
      </w:r>
    </w:p>
    <w:p w:rsidR="00875B6D" w:rsidRPr="00875B6D" w:rsidRDefault="00875B6D" w:rsidP="00875B6D">
      <w:pPr>
        <w:jc w:val="both"/>
        <w:rPr>
          <w:rFonts w:ascii="Arial" w:eastAsia="Times New Roman" w:hAnsi="Arial" w:cs="Arial"/>
          <w:color w:val="000000" w:themeColor="text1"/>
          <w:sz w:val="24"/>
          <w:szCs w:val="24"/>
          <w:lang w:val="es-MX"/>
        </w:rPr>
      </w:pPr>
      <w:r w:rsidRPr="00875B6D">
        <w:rPr>
          <w:rFonts w:ascii="Arial" w:eastAsia="Times New Roman" w:hAnsi="Arial" w:cs="Arial"/>
          <w:color w:val="000000" w:themeColor="text1"/>
          <w:sz w:val="24"/>
          <w:szCs w:val="24"/>
          <w:lang w:val="es-MX"/>
        </w:rPr>
        <w:t>Los sesgos son errores sistemáticos que se introducen durante el diseño o el desarrollo de un estudio epidemiológico y que invalidan sus resultados.</w:t>
      </w:r>
    </w:p>
    <w:tbl>
      <w:tblPr>
        <w:tblStyle w:val="Listaclara-nfasis1"/>
        <w:tblW w:w="0" w:type="auto"/>
        <w:tblLook w:val="04A0" w:firstRow="1" w:lastRow="0" w:firstColumn="1" w:lastColumn="0" w:noHBand="0" w:noVBand="1"/>
      </w:tblPr>
      <w:tblGrid>
        <w:gridCol w:w="3171"/>
        <w:gridCol w:w="3237"/>
        <w:gridCol w:w="2646"/>
      </w:tblGrid>
      <w:tr w:rsidR="009E4604" w:rsidTr="009E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9E4604" w:rsidRPr="00875B6D" w:rsidRDefault="009E4604" w:rsidP="00875B6D">
            <w:pPr>
              <w:jc w:val="center"/>
              <w:rPr>
                <w:rFonts w:ascii="Arial" w:eastAsia="Times New Roman" w:hAnsi="Arial" w:cs="Arial"/>
                <w:color w:val="000000" w:themeColor="text1"/>
                <w:sz w:val="24"/>
                <w:szCs w:val="24"/>
                <w:lang w:val="es-MX"/>
              </w:rPr>
            </w:pPr>
            <w:r w:rsidRPr="00875B6D">
              <w:rPr>
                <w:rFonts w:ascii="Arial" w:eastAsia="Times New Roman" w:hAnsi="Arial" w:cs="Arial"/>
                <w:color w:val="000000" w:themeColor="text1"/>
                <w:sz w:val="24"/>
                <w:szCs w:val="24"/>
                <w:lang w:val="es-MX"/>
              </w:rPr>
              <w:t>Sesgo de selección</w:t>
            </w:r>
          </w:p>
        </w:tc>
        <w:tc>
          <w:tcPr>
            <w:tcW w:w="3237" w:type="dxa"/>
          </w:tcPr>
          <w:p w:rsidR="009E4604" w:rsidRPr="00875B6D" w:rsidRDefault="009E4604" w:rsidP="00875B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rPr>
            </w:pPr>
            <w:r w:rsidRPr="00875B6D">
              <w:rPr>
                <w:rFonts w:ascii="Arial" w:eastAsia="Times New Roman" w:hAnsi="Arial" w:cs="Arial"/>
                <w:color w:val="000000" w:themeColor="text1"/>
                <w:sz w:val="24"/>
                <w:szCs w:val="24"/>
                <w:lang w:val="es-MX"/>
              </w:rPr>
              <w:t>Sesgo de información</w:t>
            </w:r>
          </w:p>
        </w:tc>
        <w:tc>
          <w:tcPr>
            <w:tcW w:w="2646" w:type="dxa"/>
          </w:tcPr>
          <w:p w:rsidR="009E4604" w:rsidRPr="00875B6D" w:rsidRDefault="009E4604" w:rsidP="00875B6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rPr>
            </w:pPr>
            <w:r>
              <w:rPr>
                <w:rFonts w:ascii="Arial" w:eastAsia="Times New Roman" w:hAnsi="Arial" w:cs="Arial"/>
                <w:color w:val="000000" w:themeColor="text1"/>
                <w:sz w:val="24"/>
                <w:szCs w:val="24"/>
                <w:lang w:val="es-MX"/>
              </w:rPr>
              <w:t>Sesgo de confusión</w:t>
            </w:r>
          </w:p>
        </w:tc>
      </w:tr>
      <w:tr w:rsidR="009E4604" w:rsidRPr="009E4604" w:rsidTr="009E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9E4604" w:rsidRDefault="009E4604" w:rsidP="00875B6D">
            <w:pPr>
              <w:jc w:val="center"/>
              <w:rPr>
                <w:rFonts w:ascii="Arial" w:eastAsia="Times New Roman" w:hAnsi="Arial" w:cs="Arial"/>
                <w:b w:val="0"/>
                <w:color w:val="000000" w:themeColor="text1"/>
                <w:lang w:val="es-MX"/>
              </w:rPr>
            </w:pPr>
          </w:p>
          <w:p w:rsidR="009E4604" w:rsidRPr="00875B6D" w:rsidRDefault="009E4604" w:rsidP="00875B6D">
            <w:pPr>
              <w:jc w:val="center"/>
              <w:rPr>
                <w:rFonts w:ascii="Arial" w:eastAsia="Times New Roman" w:hAnsi="Arial" w:cs="Arial"/>
                <w:b w:val="0"/>
                <w:color w:val="000000" w:themeColor="text1"/>
                <w:lang w:val="es-MX"/>
              </w:rPr>
            </w:pPr>
            <w:r w:rsidRPr="00875B6D">
              <w:rPr>
                <w:rFonts w:ascii="Arial" w:eastAsia="Times New Roman" w:hAnsi="Arial" w:cs="Arial"/>
                <w:b w:val="0"/>
                <w:color w:val="000000" w:themeColor="text1"/>
                <w:lang w:val="es-MX"/>
              </w:rPr>
              <w:t>Los grupos de pacientes que se están comparando son diferentes en algún aspecto distinto del factor que se está estudiando y que puede influenciar el resultado.</w:t>
            </w:r>
          </w:p>
          <w:p w:rsidR="009E4604" w:rsidRPr="00875B6D" w:rsidRDefault="009E4604" w:rsidP="00875B6D">
            <w:pPr>
              <w:jc w:val="center"/>
              <w:rPr>
                <w:rFonts w:ascii="Arial" w:eastAsia="Times New Roman" w:hAnsi="Arial" w:cs="Arial"/>
                <w:color w:val="000000" w:themeColor="text1"/>
                <w:lang w:val="es-MX"/>
              </w:rPr>
            </w:pPr>
          </w:p>
        </w:tc>
        <w:tc>
          <w:tcPr>
            <w:tcW w:w="3237" w:type="dxa"/>
          </w:tcPr>
          <w:p w:rsidR="009E4604" w:rsidRDefault="009E4604" w:rsidP="00875B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MX"/>
              </w:rPr>
            </w:pPr>
          </w:p>
          <w:p w:rsidR="009E4604" w:rsidRDefault="009E4604" w:rsidP="00875B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MX"/>
              </w:rPr>
            </w:pPr>
            <w:r w:rsidRPr="00875B6D">
              <w:rPr>
                <w:rFonts w:ascii="Arial" w:eastAsia="Times New Roman" w:hAnsi="Arial" w:cs="Arial"/>
                <w:color w:val="000000" w:themeColor="text1"/>
                <w:lang w:val="es-MX"/>
              </w:rPr>
              <w:t>La información que se obtiene de los grupos que se están estudiando no es comparable. Este sesgo puede deberse a que el investigador o los pacientes de los grupos que se están comparando interpretan o reportan la información de manera diferente.</w:t>
            </w:r>
          </w:p>
          <w:p w:rsidR="009E4604" w:rsidRPr="00875B6D" w:rsidRDefault="009E4604" w:rsidP="00875B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MX"/>
              </w:rPr>
            </w:pPr>
          </w:p>
        </w:tc>
        <w:tc>
          <w:tcPr>
            <w:tcW w:w="2646" w:type="dxa"/>
          </w:tcPr>
          <w:p w:rsidR="009E4604" w:rsidRDefault="009E4604" w:rsidP="00875B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MX"/>
              </w:rPr>
            </w:pPr>
          </w:p>
          <w:p w:rsidR="009E4604" w:rsidRDefault="009E4604" w:rsidP="00875B6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rPr>
            </w:pPr>
            <w:r>
              <w:rPr>
                <w:rFonts w:ascii="Arial" w:hAnsi="Arial" w:cs="Arial"/>
                <w:color w:val="000000"/>
                <w:lang w:val="es-MX"/>
              </w:rPr>
              <w:t>S</w:t>
            </w:r>
            <w:r w:rsidRPr="009E4604">
              <w:rPr>
                <w:rFonts w:ascii="Arial" w:hAnsi="Arial" w:cs="Arial"/>
                <w:color w:val="000000"/>
                <w:lang w:val="es-MX"/>
              </w:rPr>
              <w:t>obre o subestimación de la asociación r</w:t>
            </w:r>
            <w:r>
              <w:rPr>
                <w:rFonts w:ascii="Arial" w:hAnsi="Arial" w:cs="Arial"/>
                <w:color w:val="000000"/>
                <w:lang w:val="es-MX"/>
              </w:rPr>
              <w:t>eal. C</w:t>
            </w:r>
            <w:r w:rsidRPr="009E4604">
              <w:rPr>
                <w:rFonts w:ascii="Arial" w:hAnsi="Arial" w:cs="Arial"/>
                <w:color w:val="000000"/>
                <w:lang w:val="es-MX"/>
              </w:rPr>
              <w:t>uando observamos una asociación no causal entre la exposición y el evento en estudio o cuando no observamos una asociación real entre la exposición y el evento en estudio por la acción de una tercera variable que no es controlada.</w:t>
            </w:r>
          </w:p>
          <w:p w:rsidR="009E4604" w:rsidRPr="009E4604" w:rsidRDefault="009E4604" w:rsidP="00875B6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MX"/>
              </w:rPr>
            </w:pPr>
            <w:bookmarkStart w:id="0" w:name="_GoBack"/>
            <w:bookmarkEnd w:id="0"/>
          </w:p>
        </w:tc>
      </w:tr>
    </w:tbl>
    <w:p w:rsidR="00875B6D" w:rsidRDefault="00875B6D" w:rsidP="00875B6D">
      <w:pPr>
        <w:jc w:val="both"/>
        <w:rPr>
          <w:rFonts w:ascii="Arial" w:eastAsia="Times New Roman" w:hAnsi="Arial" w:cs="Arial"/>
          <w:color w:val="000000" w:themeColor="text1"/>
          <w:sz w:val="24"/>
          <w:szCs w:val="24"/>
          <w:lang w:val="es-MX"/>
        </w:rPr>
      </w:pPr>
    </w:p>
    <w:p w:rsidR="0042024E" w:rsidRPr="0042024E" w:rsidRDefault="0042024E" w:rsidP="0042024E">
      <w:pPr>
        <w:pStyle w:val="NormalWeb"/>
        <w:shd w:val="clear" w:color="auto" w:fill="FFFFFF"/>
        <w:spacing w:line="276" w:lineRule="auto"/>
        <w:jc w:val="both"/>
        <w:rPr>
          <w:rFonts w:ascii="Arial" w:hAnsi="Arial" w:cs="Arial"/>
          <w:color w:val="000000"/>
        </w:rPr>
      </w:pPr>
      <w:r w:rsidRPr="0042024E">
        <w:rPr>
          <w:rFonts w:ascii="Arial" w:hAnsi="Arial" w:cs="Arial"/>
          <w:b/>
          <w:bCs/>
          <w:color w:val="000000"/>
        </w:rPr>
        <w:t>Sesgos de confusión</w:t>
      </w:r>
    </w:p>
    <w:p w:rsidR="0042024E" w:rsidRPr="0042024E" w:rsidRDefault="0042024E" w:rsidP="0042024E">
      <w:pPr>
        <w:pStyle w:val="NormalWeb"/>
        <w:shd w:val="clear" w:color="auto" w:fill="FFFFFF"/>
        <w:spacing w:line="276" w:lineRule="auto"/>
        <w:jc w:val="both"/>
        <w:rPr>
          <w:rFonts w:ascii="Arial" w:hAnsi="Arial" w:cs="Arial"/>
          <w:color w:val="000000"/>
        </w:rPr>
      </w:pPr>
      <w:r w:rsidRPr="0042024E">
        <w:rPr>
          <w:rFonts w:ascii="Arial" w:hAnsi="Arial" w:cs="Arial"/>
          <w:color w:val="000000"/>
        </w:rPr>
        <w:t xml:space="preserve">Todos los resultados derivados de estudios observacionales están potencialmente influenciados por este tipo de sesgo. El sesgo de confusión puede resultar en </w:t>
      </w:r>
      <w:proofErr w:type="gramStart"/>
      <w:r w:rsidRPr="0042024E">
        <w:rPr>
          <w:rFonts w:ascii="Arial" w:hAnsi="Arial" w:cs="Arial"/>
          <w:color w:val="000000"/>
        </w:rPr>
        <w:t>una</w:t>
      </w:r>
      <w:proofErr w:type="gramEnd"/>
      <w:r w:rsidRPr="0042024E">
        <w:rPr>
          <w:rFonts w:ascii="Arial" w:hAnsi="Arial" w:cs="Arial"/>
          <w:color w:val="000000"/>
        </w:rPr>
        <w:t xml:space="preserve"> sobre o subestimación de la asociación real. Esta(s) variable(s) se denomina(n) factor(es) de confusión o </w:t>
      </w:r>
      <w:proofErr w:type="spellStart"/>
      <w:r w:rsidRPr="0042024E">
        <w:rPr>
          <w:rFonts w:ascii="Arial" w:hAnsi="Arial" w:cs="Arial"/>
          <w:color w:val="000000"/>
        </w:rPr>
        <w:t>confusor</w:t>
      </w:r>
      <w:proofErr w:type="spellEnd"/>
      <w:r w:rsidRPr="0042024E">
        <w:rPr>
          <w:rFonts w:ascii="Arial" w:hAnsi="Arial" w:cs="Arial"/>
          <w:color w:val="000000"/>
        </w:rPr>
        <w:t>(es). Los resultados de un estudio estarán confundidos cuando los resultados obtenidos en la población en estudio apoyan una conclusión falsa o espuria sobre la hipótesis en evaluación, debido a la influencia de otras variables, que no fueron controladas adecuadamente ya sea durante la fase de diseño o de análisis. En este contexto, son fuente posible de sesgo de confusión cualquier variable asociada con la exposición que, además, esté causalmente asociada con el evento en estudio y que se encuentre distribuida de manera diferencial entre los grupos que se comparan, ya sea entre expuestos y no expuestos en el contexto de los estudios de cohorte o entre casos y controles en el ámbito de los estudios de casos y controles.</w:t>
      </w:r>
    </w:p>
    <w:p w:rsidR="0042024E" w:rsidRPr="0042024E" w:rsidRDefault="0042024E" w:rsidP="0042024E">
      <w:pPr>
        <w:pStyle w:val="NormalWeb"/>
        <w:shd w:val="clear" w:color="auto" w:fill="FFFFFF"/>
        <w:spacing w:line="276" w:lineRule="auto"/>
        <w:jc w:val="both"/>
        <w:rPr>
          <w:rFonts w:ascii="Arial" w:hAnsi="Arial" w:cs="Arial"/>
          <w:color w:val="000000"/>
        </w:rPr>
      </w:pPr>
      <w:r w:rsidRPr="0042024E">
        <w:rPr>
          <w:rFonts w:ascii="Arial" w:hAnsi="Arial" w:cs="Arial"/>
          <w:color w:val="000000"/>
        </w:rPr>
        <w:t xml:space="preserve">En los estudios observacionales el sesgo de confusión se puede entender como un problema de comparabilidad cuyo origen está ligado a la imposibilidad de realizar una asignación aleatoria de la exposición en los sujetos de estudio. El objetivo de la asignación al azar de los tratamientos (de la exposición) en los estudios experimentales es lograr la formación de grupos homogéneos en lo que se refiere a todas las características que puedan influir en el riesgo de desarrollar </w:t>
      </w:r>
      <w:r w:rsidRPr="0042024E">
        <w:rPr>
          <w:rFonts w:ascii="Arial" w:hAnsi="Arial" w:cs="Arial"/>
          <w:color w:val="000000"/>
        </w:rPr>
        <w:lastRenderedPageBreak/>
        <w:t>el evento (edad, sexo, masa corporal u otras características que no se puedan medir), lo que se busca lograr es que los grupos sean similares en todo excepto en la exposición que se busca evaluar.</w:t>
      </w:r>
    </w:p>
    <w:p w:rsidR="0042024E" w:rsidRDefault="0042024E" w:rsidP="00875B6D">
      <w:pPr>
        <w:jc w:val="both"/>
        <w:rPr>
          <w:rFonts w:ascii="Arial" w:eastAsia="Times New Roman" w:hAnsi="Arial" w:cs="Arial"/>
          <w:color w:val="000000" w:themeColor="text1"/>
          <w:sz w:val="24"/>
          <w:szCs w:val="24"/>
          <w:lang w:val="es-MX"/>
        </w:rPr>
      </w:pPr>
    </w:p>
    <w:p w:rsidR="005A6884" w:rsidRDefault="005A6884" w:rsidP="0042024E">
      <w:pPr>
        <w:jc w:val="center"/>
        <w:rPr>
          <w:rFonts w:ascii="Arial" w:eastAsia="Times New Roman" w:hAnsi="Arial" w:cs="Arial"/>
          <w:color w:val="000000" w:themeColor="text1"/>
          <w:sz w:val="24"/>
          <w:szCs w:val="24"/>
          <w:lang w:val="es-MX"/>
        </w:rPr>
      </w:pPr>
      <w:r>
        <w:rPr>
          <w:rFonts w:ascii="Arial" w:eastAsia="Times New Roman" w:hAnsi="Arial" w:cs="Arial"/>
          <w:noProof/>
          <w:color w:val="000000" w:themeColor="text1"/>
          <w:sz w:val="24"/>
          <w:szCs w:val="24"/>
          <w:lang w:val="es-MX"/>
        </w:rPr>
        <w:drawing>
          <wp:inline distT="0" distB="0" distL="0" distR="0" wp14:anchorId="0B4E250F" wp14:editId="4FF062A7">
            <wp:extent cx="5996506" cy="3359889"/>
            <wp:effectExtent l="0" t="0" r="444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v35n06-13023233tab01.gif"/>
                    <pic:cNvPicPr/>
                  </pic:nvPicPr>
                  <pic:blipFill>
                    <a:blip r:embed="rId9">
                      <a:extLst>
                        <a:ext uri="{28A0092B-C50C-407E-A947-70E740481C1C}">
                          <a14:useLocalDpi xmlns:a14="http://schemas.microsoft.com/office/drawing/2010/main" val="0"/>
                        </a:ext>
                      </a:extLst>
                    </a:blip>
                    <a:stretch>
                      <a:fillRect/>
                    </a:stretch>
                  </pic:blipFill>
                  <pic:spPr>
                    <a:xfrm>
                      <a:off x="0" y="0"/>
                      <a:ext cx="5994518" cy="3358775"/>
                    </a:xfrm>
                    <a:prstGeom prst="rect">
                      <a:avLst/>
                    </a:prstGeom>
                  </pic:spPr>
                </pic:pic>
              </a:graphicData>
            </a:graphic>
          </wp:inline>
        </w:drawing>
      </w:r>
    </w:p>
    <w:p w:rsidR="0042024E" w:rsidRDefault="0042024E" w:rsidP="0042024E">
      <w:pPr>
        <w:jc w:val="center"/>
        <w:rPr>
          <w:rFonts w:ascii="Arial" w:eastAsia="Times New Roman" w:hAnsi="Arial" w:cs="Arial"/>
          <w:color w:val="000000" w:themeColor="text1"/>
          <w:sz w:val="24"/>
          <w:szCs w:val="24"/>
          <w:lang w:val="es-MX"/>
        </w:rPr>
      </w:pPr>
    </w:p>
    <w:p w:rsidR="00875B6D" w:rsidRDefault="00875B6D" w:rsidP="00875B6D">
      <w:pPr>
        <w:rPr>
          <w:rFonts w:ascii="Arial" w:eastAsia="Times New Roman" w:hAnsi="Arial" w:cs="Arial"/>
          <w:b/>
          <w:color w:val="1F497D" w:themeColor="text2"/>
          <w:sz w:val="24"/>
          <w:szCs w:val="24"/>
          <w:lang w:val="es-MX"/>
        </w:rPr>
      </w:pPr>
      <w:r w:rsidRPr="00875B6D">
        <w:rPr>
          <w:rFonts w:ascii="Arial" w:eastAsia="Times New Roman" w:hAnsi="Arial" w:cs="Arial"/>
          <w:b/>
          <w:color w:val="1F497D" w:themeColor="text2"/>
          <w:sz w:val="24"/>
          <w:szCs w:val="24"/>
          <w:lang w:val="es-MX"/>
        </w:rPr>
        <w:t>BIBLIOGRAFÍA</w:t>
      </w:r>
    </w:p>
    <w:p w:rsidR="005A6884" w:rsidRPr="005A6884" w:rsidRDefault="005A6884" w:rsidP="005A6884">
      <w:pPr>
        <w:pStyle w:val="Prrafodelista"/>
        <w:numPr>
          <w:ilvl w:val="0"/>
          <w:numId w:val="2"/>
        </w:numPr>
        <w:jc w:val="both"/>
        <w:rPr>
          <w:rStyle w:val="apple-converted-space"/>
          <w:rFonts w:ascii="Arial" w:hAnsi="Arial" w:cs="Arial"/>
          <w:sz w:val="24"/>
          <w:szCs w:val="24"/>
          <w:lang w:val="es-MX"/>
        </w:rPr>
      </w:pPr>
      <w:r w:rsidRPr="005A6884">
        <w:rPr>
          <w:rStyle w:val="textogrisoscuro"/>
          <w:rFonts w:ascii="Arial" w:hAnsi="Arial" w:cs="Arial"/>
          <w:sz w:val="24"/>
          <w:szCs w:val="24"/>
          <w:lang w:val="es-MX"/>
        </w:rPr>
        <w:t>García Díaz</w:t>
      </w:r>
      <w:r w:rsidRPr="005A6884">
        <w:rPr>
          <w:rStyle w:val="apple-converted-space"/>
          <w:rFonts w:ascii="Arial" w:hAnsi="Arial" w:cs="Arial"/>
          <w:sz w:val="24"/>
          <w:szCs w:val="24"/>
          <w:lang w:val="es-MX"/>
        </w:rPr>
        <w:t xml:space="preserve"> J</w:t>
      </w:r>
      <w:r w:rsidRPr="005A6884">
        <w:rPr>
          <w:rStyle w:val="textogrisoscuro"/>
          <w:rFonts w:ascii="Arial" w:hAnsi="Arial" w:cs="Arial"/>
          <w:sz w:val="24"/>
          <w:szCs w:val="24"/>
          <w:lang w:val="es-MX"/>
        </w:rPr>
        <w:t xml:space="preserve">, </w:t>
      </w:r>
      <w:proofErr w:type="spellStart"/>
      <w:r w:rsidRPr="005A6884">
        <w:rPr>
          <w:rStyle w:val="textogrisoscuro"/>
          <w:rFonts w:ascii="Arial" w:hAnsi="Arial" w:cs="Arial"/>
          <w:sz w:val="24"/>
          <w:szCs w:val="24"/>
          <w:lang w:val="es-MX"/>
        </w:rPr>
        <w:t>Echevarria</w:t>
      </w:r>
      <w:proofErr w:type="spellEnd"/>
      <w:r w:rsidRPr="005A6884">
        <w:rPr>
          <w:rStyle w:val="textogrisoscuro"/>
          <w:rFonts w:ascii="Arial" w:hAnsi="Arial" w:cs="Arial"/>
          <w:sz w:val="24"/>
          <w:szCs w:val="24"/>
          <w:lang w:val="es-MX"/>
        </w:rPr>
        <w:t xml:space="preserve"> Ruiz de Vargas C</w:t>
      </w:r>
      <w:r w:rsidRPr="005A6884">
        <w:rPr>
          <w:rStyle w:val="apple-converted-space"/>
          <w:rFonts w:ascii="Arial" w:hAnsi="Arial" w:cs="Arial"/>
          <w:sz w:val="24"/>
          <w:szCs w:val="24"/>
          <w:lang w:val="es-MX"/>
        </w:rPr>
        <w:t xml:space="preserve">. </w:t>
      </w:r>
      <w:r w:rsidRPr="005A6884">
        <w:rPr>
          <w:rFonts w:ascii="Arial" w:hAnsi="Arial" w:cs="Arial"/>
          <w:sz w:val="24"/>
          <w:szCs w:val="24"/>
          <w:lang w:val="es-MX"/>
        </w:rPr>
        <w:t>Estudios de investigación: usos, validez y sesgos. Vol.</w:t>
      </w:r>
      <w:r w:rsidRPr="005A6884">
        <w:rPr>
          <w:rStyle w:val="apple-converted-space"/>
          <w:rFonts w:ascii="Arial" w:hAnsi="Arial" w:cs="Arial"/>
          <w:sz w:val="24"/>
          <w:szCs w:val="24"/>
          <w:lang w:val="es-MX"/>
        </w:rPr>
        <w:t> </w:t>
      </w:r>
      <w:r w:rsidRPr="005A6884">
        <w:rPr>
          <w:rStyle w:val="nfasis"/>
          <w:rFonts w:ascii="Arial" w:hAnsi="Arial" w:cs="Arial"/>
          <w:sz w:val="24"/>
          <w:szCs w:val="24"/>
          <w:lang w:val="es-MX"/>
        </w:rPr>
        <w:t>35</w:t>
      </w:r>
      <w:r w:rsidRPr="005A6884">
        <w:rPr>
          <w:rFonts w:ascii="Arial" w:hAnsi="Arial" w:cs="Arial"/>
          <w:sz w:val="24"/>
          <w:szCs w:val="24"/>
          <w:lang w:val="es-MX"/>
        </w:rPr>
        <w:t>. Núm.</w:t>
      </w:r>
      <w:r w:rsidRPr="005A6884">
        <w:rPr>
          <w:rStyle w:val="apple-converted-space"/>
          <w:rFonts w:ascii="Arial" w:hAnsi="Arial" w:cs="Arial"/>
          <w:sz w:val="24"/>
          <w:szCs w:val="24"/>
          <w:lang w:val="es-MX"/>
        </w:rPr>
        <w:t> </w:t>
      </w:r>
      <w:r w:rsidRPr="005A6884">
        <w:rPr>
          <w:rStyle w:val="nfasis"/>
          <w:rFonts w:ascii="Arial" w:hAnsi="Arial" w:cs="Arial"/>
          <w:i w:val="0"/>
          <w:sz w:val="24"/>
          <w:szCs w:val="24"/>
          <w:lang w:val="es-MX"/>
        </w:rPr>
        <w:t>06</w:t>
      </w:r>
      <w:r w:rsidRPr="005A6884">
        <w:rPr>
          <w:rFonts w:ascii="Arial" w:hAnsi="Arial" w:cs="Arial"/>
          <w:i/>
          <w:sz w:val="24"/>
          <w:szCs w:val="24"/>
          <w:lang w:val="es-MX"/>
        </w:rPr>
        <w:t>.</w:t>
      </w:r>
      <w:r w:rsidRPr="005A6884">
        <w:rPr>
          <w:rFonts w:ascii="Arial" w:hAnsi="Arial" w:cs="Arial"/>
          <w:sz w:val="24"/>
          <w:szCs w:val="24"/>
          <w:lang w:val="es-MX"/>
        </w:rPr>
        <w:t xml:space="preserve"> Noviembre 2011.</w:t>
      </w:r>
    </w:p>
    <w:p w:rsidR="005A6884" w:rsidRPr="005A6884" w:rsidRDefault="005A6884" w:rsidP="005A6884">
      <w:pPr>
        <w:pStyle w:val="Ttulo2"/>
        <w:shd w:val="clear" w:color="auto" w:fill="FFFFFF"/>
        <w:spacing w:before="0"/>
        <w:ind w:left="720"/>
        <w:jc w:val="both"/>
        <w:rPr>
          <w:rFonts w:ascii="Arial" w:eastAsia="Times New Roman" w:hAnsi="Arial" w:cs="Arial"/>
          <w:b w:val="0"/>
          <w:color w:val="auto"/>
          <w:sz w:val="24"/>
          <w:szCs w:val="24"/>
          <w:lang w:val="es-MX"/>
        </w:rPr>
      </w:pPr>
    </w:p>
    <w:p w:rsidR="005A6884" w:rsidRDefault="005A6884" w:rsidP="005A6884">
      <w:pPr>
        <w:pStyle w:val="Ttulo2"/>
        <w:numPr>
          <w:ilvl w:val="0"/>
          <w:numId w:val="2"/>
        </w:numPr>
        <w:shd w:val="clear" w:color="auto" w:fill="FFFFFF"/>
        <w:spacing w:before="0"/>
        <w:jc w:val="both"/>
        <w:rPr>
          <w:rFonts w:ascii="Arial" w:eastAsia="Times New Roman" w:hAnsi="Arial" w:cs="Arial"/>
          <w:b w:val="0"/>
          <w:color w:val="auto"/>
          <w:sz w:val="24"/>
          <w:szCs w:val="24"/>
          <w:lang w:val="es-MX"/>
        </w:rPr>
      </w:pPr>
      <w:r w:rsidRPr="005A6884">
        <w:rPr>
          <w:rFonts w:ascii="Arial" w:hAnsi="Arial" w:cs="Arial"/>
          <w:b w:val="0"/>
          <w:bCs w:val="0"/>
          <w:color w:val="auto"/>
          <w:sz w:val="24"/>
          <w:szCs w:val="24"/>
          <w:shd w:val="clear" w:color="auto" w:fill="FFFFFF"/>
          <w:lang w:val="es-MX"/>
        </w:rPr>
        <w:t xml:space="preserve">Letelier Luz María. </w:t>
      </w:r>
      <w:r w:rsidRPr="005A6884">
        <w:rPr>
          <w:rFonts w:ascii="Arial" w:hAnsi="Arial" w:cs="Arial"/>
          <w:b w:val="0"/>
          <w:bCs w:val="0"/>
          <w:color w:val="auto"/>
          <w:sz w:val="24"/>
          <w:szCs w:val="24"/>
          <w:lang w:val="es-MX"/>
        </w:rPr>
        <w:t>La medicina basada en evidencia.</w:t>
      </w:r>
      <w:r>
        <w:rPr>
          <w:rFonts w:ascii="Arial" w:hAnsi="Arial" w:cs="Arial"/>
          <w:b w:val="0"/>
          <w:bCs w:val="0"/>
          <w:color w:val="auto"/>
          <w:sz w:val="24"/>
          <w:szCs w:val="24"/>
          <w:lang w:val="es-MX"/>
        </w:rPr>
        <w:t xml:space="preserve"> </w:t>
      </w:r>
      <w:r w:rsidRPr="005A6884">
        <w:rPr>
          <w:rFonts w:ascii="Arial" w:hAnsi="Arial" w:cs="Arial"/>
          <w:b w:val="0"/>
          <w:bCs w:val="0"/>
          <w:color w:val="auto"/>
          <w:sz w:val="24"/>
          <w:szCs w:val="24"/>
          <w:lang w:val="es-MX"/>
        </w:rPr>
        <w:t xml:space="preserve">Visión después de una década. </w:t>
      </w:r>
      <w:r w:rsidRPr="005A6884">
        <w:rPr>
          <w:rFonts w:ascii="Arial" w:eastAsia="Times New Roman" w:hAnsi="Arial" w:cs="Arial"/>
          <w:b w:val="0"/>
          <w:color w:val="auto"/>
          <w:sz w:val="24"/>
          <w:szCs w:val="24"/>
          <w:lang w:val="es-MX"/>
        </w:rPr>
        <w:t xml:space="preserve">Rev. </w:t>
      </w:r>
      <w:proofErr w:type="spellStart"/>
      <w:proofErr w:type="gramStart"/>
      <w:r w:rsidRPr="005A6884">
        <w:rPr>
          <w:rFonts w:ascii="Arial" w:eastAsia="Times New Roman" w:hAnsi="Arial" w:cs="Arial"/>
          <w:b w:val="0"/>
          <w:color w:val="auto"/>
          <w:sz w:val="24"/>
          <w:szCs w:val="24"/>
          <w:lang w:val="es-MX"/>
        </w:rPr>
        <w:t>méd</w:t>
      </w:r>
      <w:proofErr w:type="spellEnd"/>
      <w:proofErr w:type="gramEnd"/>
      <w:r w:rsidRPr="005A6884">
        <w:rPr>
          <w:rFonts w:ascii="Arial" w:eastAsia="Times New Roman" w:hAnsi="Arial" w:cs="Arial"/>
          <w:b w:val="0"/>
          <w:color w:val="auto"/>
          <w:sz w:val="24"/>
          <w:szCs w:val="24"/>
          <w:lang w:val="es-MX"/>
        </w:rPr>
        <w:t>. Chile v.131 n.8 Santiago ago. 2003</w:t>
      </w:r>
      <w:r>
        <w:rPr>
          <w:rFonts w:ascii="Arial" w:eastAsia="Times New Roman" w:hAnsi="Arial" w:cs="Arial"/>
          <w:b w:val="0"/>
          <w:color w:val="auto"/>
          <w:sz w:val="24"/>
          <w:szCs w:val="24"/>
          <w:lang w:val="es-MX"/>
        </w:rPr>
        <w:t>.</w:t>
      </w:r>
    </w:p>
    <w:p w:rsidR="005A6884" w:rsidRPr="005A6884" w:rsidRDefault="005A6884" w:rsidP="005A6884">
      <w:pPr>
        <w:jc w:val="both"/>
        <w:rPr>
          <w:lang w:val="es-MX"/>
        </w:rPr>
      </w:pPr>
    </w:p>
    <w:p w:rsidR="005A6884" w:rsidRPr="005A6884" w:rsidRDefault="005A6884" w:rsidP="005A6884">
      <w:pPr>
        <w:pStyle w:val="Prrafodelista"/>
        <w:numPr>
          <w:ilvl w:val="0"/>
          <w:numId w:val="2"/>
        </w:numPr>
        <w:jc w:val="both"/>
        <w:rPr>
          <w:rFonts w:ascii="Arial" w:eastAsia="Times New Roman" w:hAnsi="Arial" w:cs="Arial"/>
          <w:color w:val="000000" w:themeColor="text1"/>
          <w:sz w:val="24"/>
          <w:szCs w:val="24"/>
          <w:lang w:val="es-MX"/>
        </w:rPr>
      </w:pPr>
      <w:r w:rsidRPr="005A6884">
        <w:rPr>
          <w:rFonts w:ascii="Arial" w:eastAsia="Times New Roman" w:hAnsi="Arial" w:cs="Arial"/>
          <w:color w:val="000000" w:themeColor="text1"/>
          <w:sz w:val="24"/>
          <w:szCs w:val="24"/>
          <w:lang w:val="es-MX"/>
        </w:rPr>
        <w:t>Obrador G. Manual de medicina basada en la evidencia. Conceptos básicos de epidemiología clínica. Capítulo 4. Págs. 24 - 29.</w:t>
      </w:r>
    </w:p>
    <w:p w:rsidR="005A6884" w:rsidRPr="005A6884" w:rsidRDefault="005A6884" w:rsidP="005A6884">
      <w:pPr>
        <w:pStyle w:val="Prrafodelista"/>
        <w:jc w:val="both"/>
        <w:rPr>
          <w:rFonts w:ascii="Arial" w:eastAsia="Times New Roman" w:hAnsi="Arial" w:cs="Arial"/>
          <w:color w:val="000000" w:themeColor="text1"/>
          <w:sz w:val="24"/>
          <w:szCs w:val="24"/>
          <w:lang w:val="es-MX"/>
        </w:rPr>
      </w:pPr>
    </w:p>
    <w:p w:rsidR="00875B6D" w:rsidRPr="005A6884" w:rsidRDefault="00875B6D" w:rsidP="005A6884">
      <w:pPr>
        <w:pStyle w:val="Prrafodelista"/>
        <w:numPr>
          <w:ilvl w:val="0"/>
          <w:numId w:val="2"/>
        </w:numPr>
        <w:jc w:val="both"/>
        <w:rPr>
          <w:rFonts w:ascii="Arial" w:hAnsi="Arial" w:cs="Arial"/>
          <w:sz w:val="24"/>
          <w:szCs w:val="24"/>
          <w:lang w:val="es-MX"/>
        </w:rPr>
      </w:pPr>
      <w:r w:rsidRPr="00875B6D">
        <w:rPr>
          <w:rFonts w:ascii="Arial" w:hAnsi="Arial" w:cs="Arial"/>
          <w:sz w:val="24"/>
          <w:szCs w:val="24"/>
          <w:lang w:val="es-MX"/>
        </w:rPr>
        <w:t xml:space="preserve">V. Ibáñez </w:t>
      </w:r>
      <w:proofErr w:type="spellStart"/>
      <w:r w:rsidRPr="00875B6D">
        <w:rPr>
          <w:rFonts w:ascii="Arial" w:hAnsi="Arial" w:cs="Arial"/>
          <w:sz w:val="24"/>
          <w:szCs w:val="24"/>
          <w:lang w:val="es-MX"/>
        </w:rPr>
        <w:t>Pradas</w:t>
      </w:r>
      <w:proofErr w:type="spellEnd"/>
      <w:r w:rsidRPr="00875B6D">
        <w:rPr>
          <w:rFonts w:ascii="Arial" w:hAnsi="Arial" w:cs="Arial"/>
          <w:sz w:val="24"/>
          <w:szCs w:val="24"/>
          <w:lang w:val="es-MX"/>
        </w:rPr>
        <w:t xml:space="preserve">. Introducción a la medicina basada en la evidencia. Formación continuada. </w:t>
      </w:r>
      <w:proofErr w:type="spellStart"/>
      <w:r w:rsidRPr="005A6884">
        <w:rPr>
          <w:rFonts w:ascii="Arial" w:hAnsi="Arial" w:cs="Arial"/>
          <w:sz w:val="24"/>
          <w:szCs w:val="24"/>
          <w:lang w:val="es-MX"/>
        </w:rPr>
        <w:t>Cir</w:t>
      </w:r>
      <w:proofErr w:type="spellEnd"/>
      <w:r w:rsidRPr="005A6884">
        <w:rPr>
          <w:rFonts w:ascii="Arial" w:hAnsi="Arial" w:cs="Arial"/>
          <w:sz w:val="24"/>
          <w:szCs w:val="24"/>
          <w:lang w:val="es-MX"/>
        </w:rPr>
        <w:t xml:space="preserve"> </w:t>
      </w:r>
      <w:proofErr w:type="spellStart"/>
      <w:r w:rsidRPr="005A6884">
        <w:rPr>
          <w:rFonts w:ascii="Arial" w:hAnsi="Arial" w:cs="Arial"/>
          <w:sz w:val="24"/>
          <w:szCs w:val="24"/>
          <w:lang w:val="es-MX"/>
        </w:rPr>
        <w:t>Pediatr</w:t>
      </w:r>
      <w:proofErr w:type="spellEnd"/>
      <w:r w:rsidRPr="005A6884">
        <w:rPr>
          <w:rFonts w:ascii="Arial" w:hAnsi="Arial" w:cs="Arial"/>
          <w:sz w:val="24"/>
          <w:szCs w:val="24"/>
          <w:lang w:val="es-MX"/>
        </w:rPr>
        <w:t xml:space="preserve"> 2005; 18: 55-60.</w:t>
      </w:r>
    </w:p>
    <w:p w:rsidR="00875B6D" w:rsidRPr="00875B6D" w:rsidRDefault="00875B6D" w:rsidP="005A6884">
      <w:pPr>
        <w:jc w:val="both"/>
        <w:rPr>
          <w:rFonts w:ascii="Arial" w:hAnsi="Arial" w:cs="Arial"/>
          <w:b/>
          <w:color w:val="1F497D" w:themeColor="text2"/>
          <w:sz w:val="24"/>
          <w:szCs w:val="24"/>
          <w:lang w:val="es-MX"/>
        </w:rPr>
      </w:pPr>
    </w:p>
    <w:sectPr w:rsidR="00875B6D" w:rsidRPr="00875B6D" w:rsidSect="00C700B6">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CB"/>
    <w:multiLevelType w:val="hybridMultilevel"/>
    <w:tmpl w:val="7A9A0A7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D87F62"/>
    <w:multiLevelType w:val="hybridMultilevel"/>
    <w:tmpl w:val="4900E7E6"/>
    <w:lvl w:ilvl="0" w:tplc="080A0003">
      <w:start w:val="1"/>
      <w:numFmt w:val="bullet"/>
      <w:lvlText w:val="o"/>
      <w:lvlJc w:val="left"/>
      <w:pPr>
        <w:ind w:left="1455" w:hanging="360"/>
      </w:pPr>
      <w:rPr>
        <w:rFonts w:ascii="Courier New" w:hAnsi="Courier New" w:cs="Courier New" w:hint="default"/>
      </w:rPr>
    </w:lvl>
    <w:lvl w:ilvl="1" w:tplc="080A0003" w:tentative="1">
      <w:start w:val="1"/>
      <w:numFmt w:val="bullet"/>
      <w:lvlText w:val="o"/>
      <w:lvlJc w:val="left"/>
      <w:pPr>
        <w:ind w:left="2175" w:hanging="360"/>
      </w:pPr>
      <w:rPr>
        <w:rFonts w:ascii="Courier New" w:hAnsi="Courier New" w:cs="Courier New" w:hint="default"/>
      </w:rPr>
    </w:lvl>
    <w:lvl w:ilvl="2" w:tplc="080A0005" w:tentative="1">
      <w:start w:val="1"/>
      <w:numFmt w:val="bullet"/>
      <w:lvlText w:val=""/>
      <w:lvlJc w:val="left"/>
      <w:pPr>
        <w:ind w:left="2895" w:hanging="360"/>
      </w:pPr>
      <w:rPr>
        <w:rFonts w:ascii="Wingdings" w:hAnsi="Wingdings" w:hint="default"/>
      </w:rPr>
    </w:lvl>
    <w:lvl w:ilvl="3" w:tplc="080A0001" w:tentative="1">
      <w:start w:val="1"/>
      <w:numFmt w:val="bullet"/>
      <w:lvlText w:val=""/>
      <w:lvlJc w:val="left"/>
      <w:pPr>
        <w:ind w:left="3615" w:hanging="360"/>
      </w:pPr>
      <w:rPr>
        <w:rFonts w:ascii="Symbol" w:hAnsi="Symbol" w:hint="default"/>
      </w:rPr>
    </w:lvl>
    <w:lvl w:ilvl="4" w:tplc="080A0003" w:tentative="1">
      <w:start w:val="1"/>
      <w:numFmt w:val="bullet"/>
      <w:lvlText w:val="o"/>
      <w:lvlJc w:val="left"/>
      <w:pPr>
        <w:ind w:left="4335" w:hanging="360"/>
      </w:pPr>
      <w:rPr>
        <w:rFonts w:ascii="Courier New" w:hAnsi="Courier New" w:cs="Courier New" w:hint="default"/>
      </w:rPr>
    </w:lvl>
    <w:lvl w:ilvl="5" w:tplc="080A0005" w:tentative="1">
      <w:start w:val="1"/>
      <w:numFmt w:val="bullet"/>
      <w:lvlText w:val=""/>
      <w:lvlJc w:val="left"/>
      <w:pPr>
        <w:ind w:left="5055" w:hanging="360"/>
      </w:pPr>
      <w:rPr>
        <w:rFonts w:ascii="Wingdings" w:hAnsi="Wingdings" w:hint="default"/>
      </w:rPr>
    </w:lvl>
    <w:lvl w:ilvl="6" w:tplc="080A0001" w:tentative="1">
      <w:start w:val="1"/>
      <w:numFmt w:val="bullet"/>
      <w:lvlText w:val=""/>
      <w:lvlJc w:val="left"/>
      <w:pPr>
        <w:ind w:left="5775" w:hanging="360"/>
      </w:pPr>
      <w:rPr>
        <w:rFonts w:ascii="Symbol" w:hAnsi="Symbol" w:hint="default"/>
      </w:rPr>
    </w:lvl>
    <w:lvl w:ilvl="7" w:tplc="080A0003" w:tentative="1">
      <w:start w:val="1"/>
      <w:numFmt w:val="bullet"/>
      <w:lvlText w:val="o"/>
      <w:lvlJc w:val="left"/>
      <w:pPr>
        <w:ind w:left="6495" w:hanging="360"/>
      </w:pPr>
      <w:rPr>
        <w:rFonts w:ascii="Courier New" w:hAnsi="Courier New" w:cs="Courier New" w:hint="default"/>
      </w:rPr>
    </w:lvl>
    <w:lvl w:ilvl="8" w:tplc="080A0005" w:tentative="1">
      <w:start w:val="1"/>
      <w:numFmt w:val="bullet"/>
      <w:lvlText w:val=""/>
      <w:lvlJc w:val="left"/>
      <w:pPr>
        <w:ind w:left="7215" w:hanging="360"/>
      </w:pPr>
      <w:rPr>
        <w:rFonts w:ascii="Wingdings" w:hAnsi="Wingdings" w:hint="default"/>
      </w:rPr>
    </w:lvl>
  </w:abstractNum>
  <w:abstractNum w:abstractNumId="2">
    <w:nsid w:val="281907D4"/>
    <w:multiLevelType w:val="hybridMultilevel"/>
    <w:tmpl w:val="F5984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E33376"/>
    <w:multiLevelType w:val="hybridMultilevel"/>
    <w:tmpl w:val="613EF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B6"/>
    <w:rsid w:val="00156ECD"/>
    <w:rsid w:val="0042024E"/>
    <w:rsid w:val="00573F8C"/>
    <w:rsid w:val="005A6884"/>
    <w:rsid w:val="00875B6D"/>
    <w:rsid w:val="009E4604"/>
    <w:rsid w:val="00C700B6"/>
    <w:rsid w:val="00E44C96"/>
    <w:rsid w:val="00F053D0"/>
    <w:rsid w:val="00FF1F8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1">
    <w:name w:val="heading 1"/>
    <w:basedOn w:val="Normal"/>
    <w:next w:val="Normal"/>
    <w:link w:val="Ttulo1Car"/>
    <w:uiPriority w:val="9"/>
    <w:qFormat/>
    <w:rsid w:val="005A6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6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A6884"/>
    <w:pPr>
      <w:spacing w:before="100" w:beforeAutospacing="1" w:after="100" w:afterAutospacing="1" w:line="240" w:lineRule="auto"/>
      <w:outlineLvl w:val="2"/>
    </w:pPr>
    <w:rPr>
      <w:rFonts w:ascii="Times New Roman" w:eastAsia="Times New Roman" w:hAnsi="Times New Roman" w:cs="Times New Roman"/>
      <w:b/>
      <w:bCs/>
      <w:sz w:val="27"/>
      <w:szCs w:val="27"/>
      <w:lang w:val="es-MX"/>
    </w:rPr>
  </w:style>
  <w:style w:type="paragraph" w:styleId="Ttulo4">
    <w:name w:val="heading 4"/>
    <w:basedOn w:val="Normal"/>
    <w:link w:val="Ttulo4Car"/>
    <w:uiPriority w:val="9"/>
    <w:qFormat/>
    <w:rsid w:val="005A6884"/>
    <w:pPr>
      <w:spacing w:before="100" w:beforeAutospacing="1" w:after="100" w:afterAutospacing="1" w:line="240" w:lineRule="auto"/>
      <w:outlineLvl w:val="3"/>
    </w:pPr>
    <w:rPr>
      <w:rFonts w:ascii="Times New Roman" w:eastAsia="Times New Roman" w:hAnsi="Times New Roman" w:cs="Times New Roman"/>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00B6"/>
    <w:pPr>
      <w:spacing w:after="0" w:line="240" w:lineRule="auto"/>
    </w:pPr>
  </w:style>
  <w:style w:type="character" w:customStyle="1" w:styleId="SinespaciadoCar">
    <w:name w:val="Sin espaciado Car"/>
    <w:basedOn w:val="Fuentedeprrafopredeter"/>
    <w:link w:val="Sinespaciado"/>
    <w:uiPriority w:val="1"/>
    <w:rsid w:val="00C700B6"/>
  </w:style>
  <w:style w:type="paragraph" w:styleId="Textodeglobo">
    <w:name w:val="Balloon Text"/>
    <w:basedOn w:val="Normal"/>
    <w:link w:val="TextodegloboCar"/>
    <w:uiPriority w:val="99"/>
    <w:semiHidden/>
    <w:unhideWhenUsed/>
    <w:rsid w:val="00C70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0B6"/>
    <w:rPr>
      <w:rFonts w:ascii="Tahoma" w:hAnsi="Tahoma" w:cs="Tahoma"/>
      <w:sz w:val="16"/>
      <w:szCs w:val="16"/>
      <w:lang w:val="fr-FR"/>
    </w:rPr>
  </w:style>
  <w:style w:type="paragraph" w:styleId="Prrafodelista">
    <w:name w:val="List Paragraph"/>
    <w:basedOn w:val="Normal"/>
    <w:uiPriority w:val="34"/>
    <w:qFormat/>
    <w:rsid w:val="00875B6D"/>
    <w:pPr>
      <w:ind w:left="720"/>
      <w:contextualSpacing/>
    </w:pPr>
  </w:style>
  <w:style w:type="table" w:styleId="Tablaconcuadrcula">
    <w:name w:val="Table Grid"/>
    <w:basedOn w:val="Tablanormal"/>
    <w:uiPriority w:val="59"/>
    <w:rsid w:val="0087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75B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3Car">
    <w:name w:val="Título 3 Car"/>
    <w:basedOn w:val="Fuentedeprrafopredeter"/>
    <w:link w:val="Ttulo3"/>
    <w:uiPriority w:val="9"/>
    <w:rsid w:val="005A6884"/>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5A68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6884"/>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Ttulo2Car">
    <w:name w:val="Título 2 Car"/>
    <w:basedOn w:val="Fuentedeprrafopredeter"/>
    <w:link w:val="Ttulo2"/>
    <w:uiPriority w:val="9"/>
    <w:rsid w:val="005A6884"/>
    <w:rPr>
      <w:rFonts w:asciiTheme="majorHAnsi" w:eastAsiaTheme="majorEastAsia" w:hAnsiTheme="majorHAnsi" w:cstheme="majorBidi"/>
      <w:b/>
      <w:bCs/>
      <w:color w:val="4F81BD" w:themeColor="accent1"/>
      <w:sz w:val="26"/>
      <w:szCs w:val="26"/>
      <w:lang w:val="fr-FR"/>
    </w:rPr>
  </w:style>
  <w:style w:type="character" w:customStyle="1" w:styleId="apple-converted-space">
    <w:name w:val="apple-converted-space"/>
    <w:basedOn w:val="Fuentedeprrafopredeter"/>
    <w:rsid w:val="005A6884"/>
  </w:style>
  <w:style w:type="character" w:customStyle="1" w:styleId="Ttulo1Car">
    <w:name w:val="Título 1 Car"/>
    <w:basedOn w:val="Fuentedeprrafopredeter"/>
    <w:link w:val="Ttulo1"/>
    <w:uiPriority w:val="9"/>
    <w:rsid w:val="005A6884"/>
    <w:rPr>
      <w:rFonts w:asciiTheme="majorHAnsi" w:eastAsiaTheme="majorEastAsia" w:hAnsiTheme="majorHAnsi" w:cstheme="majorBidi"/>
      <w:b/>
      <w:bCs/>
      <w:color w:val="365F91" w:themeColor="accent1" w:themeShade="BF"/>
      <w:sz w:val="28"/>
      <w:szCs w:val="28"/>
      <w:lang w:val="fr-FR"/>
    </w:rPr>
  </w:style>
  <w:style w:type="character" w:customStyle="1" w:styleId="textogrisoscuro">
    <w:name w:val="texto_gris_oscuro"/>
    <w:basedOn w:val="Fuentedeprrafopredeter"/>
    <w:rsid w:val="005A6884"/>
  </w:style>
  <w:style w:type="character" w:customStyle="1" w:styleId="elsevierstylesup">
    <w:name w:val="elsevierstylesup"/>
    <w:basedOn w:val="Fuentedeprrafopredeter"/>
    <w:rsid w:val="005A6884"/>
  </w:style>
  <w:style w:type="character" w:styleId="Hipervnculo">
    <w:name w:val="Hyperlink"/>
    <w:basedOn w:val="Fuentedeprrafopredeter"/>
    <w:uiPriority w:val="99"/>
    <w:semiHidden/>
    <w:unhideWhenUsed/>
    <w:rsid w:val="005A6884"/>
    <w:rPr>
      <w:color w:val="0000FF"/>
      <w:u w:val="single"/>
    </w:rPr>
  </w:style>
  <w:style w:type="character" w:styleId="nfasis">
    <w:name w:val="Emphasis"/>
    <w:basedOn w:val="Fuentedeprrafopredeter"/>
    <w:uiPriority w:val="20"/>
    <w:qFormat/>
    <w:rsid w:val="005A68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1">
    <w:name w:val="heading 1"/>
    <w:basedOn w:val="Normal"/>
    <w:next w:val="Normal"/>
    <w:link w:val="Ttulo1Car"/>
    <w:uiPriority w:val="9"/>
    <w:qFormat/>
    <w:rsid w:val="005A6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6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A6884"/>
    <w:pPr>
      <w:spacing w:before="100" w:beforeAutospacing="1" w:after="100" w:afterAutospacing="1" w:line="240" w:lineRule="auto"/>
      <w:outlineLvl w:val="2"/>
    </w:pPr>
    <w:rPr>
      <w:rFonts w:ascii="Times New Roman" w:eastAsia="Times New Roman" w:hAnsi="Times New Roman" w:cs="Times New Roman"/>
      <w:b/>
      <w:bCs/>
      <w:sz w:val="27"/>
      <w:szCs w:val="27"/>
      <w:lang w:val="es-MX"/>
    </w:rPr>
  </w:style>
  <w:style w:type="paragraph" w:styleId="Ttulo4">
    <w:name w:val="heading 4"/>
    <w:basedOn w:val="Normal"/>
    <w:link w:val="Ttulo4Car"/>
    <w:uiPriority w:val="9"/>
    <w:qFormat/>
    <w:rsid w:val="005A6884"/>
    <w:pPr>
      <w:spacing w:before="100" w:beforeAutospacing="1" w:after="100" w:afterAutospacing="1" w:line="240" w:lineRule="auto"/>
      <w:outlineLvl w:val="3"/>
    </w:pPr>
    <w:rPr>
      <w:rFonts w:ascii="Times New Roman" w:eastAsia="Times New Roman" w:hAnsi="Times New Roman" w:cs="Times New Roman"/>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00B6"/>
    <w:pPr>
      <w:spacing w:after="0" w:line="240" w:lineRule="auto"/>
    </w:pPr>
  </w:style>
  <w:style w:type="character" w:customStyle="1" w:styleId="SinespaciadoCar">
    <w:name w:val="Sin espaciado Car"/>
    <w:basedOn w:val="Fuentedeprrafopredeter"/>
    <w:link w:val="Sinespaciado"/>
    <w:uiPriority w:val="1"/>
    <w:rsid w:val="00C700B6"/>
  </w:style>
  <w:style w:type="paragraph" w:styleId="Textodeglobo">
    <w:name w:val="Balloon Text"/>
    <w:basedOn w:val="Normal"/>
    <w:link w:val="TextodegloboCar"/>
    <w:uiPriority w:val="99"/>
    <w:semiHidden/>
    <w:unhideWhenUsed/>
    <w:rsid w:val="00C70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0B6"/>
    <w:rPr>
      <w:rFonts w:ascii="Tahoma" w:hAnsi="Tahoma" w:cs="Tahoma"/>
      <w:sz w:val="16"/>
      <w:szCs w:val="16"/>
      <w:lang w:val="fr-FR"/>
    </w:rPr>
  </w:style>
  <w:style w:type="paragraph" w:styleId="Prrafodelista">
    <w:name w:val="List Paragraph"/>
    <w:basedOn w:val="Normal"/>
    <w:uiPriority w:val="34"/>
    <w:qFormat/>
    <w:rsid w:val="00875B6D"/>
    <w:pPr>
      <w:ind w:left="720"/>
      <w:contextualSpacing/>
    </w:pPr>
  </w:style>
  <w:style w:type="table" w:styleId="Tablaconcuadrcula">
    <w:name w:val="Table Grid"/>
    <w:basedOn w:val="Tablanormal"/>
    <w:uiPriority w:val="59"/>
    <w:rsid w:val="0087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75B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3Car">
    <w:name w:val="Título 3 Car"/>
    <w:basedOn w:val="Fuentedeprrafopredeter"/>
    <w:link w:val="Ttulo3"/>
    <w:uiPriority w:val="9"/>
    <w:rsid w:val="005A6884"/>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5A68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6884"/>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Ttulo2Car">
    <w:name w:val="Título 2 Car"/>
    <w:basedOn w:val="Fuentedeprrafopredeter"/>
    <w:link w:val="Ttulo2"/>
    <w:uiPriority w:val="9"/>
    <w:rsid w:val="005A6884"/>
    <w:rPr>
      <w:rFonts w:asciiTheme="majorHAnsi" w:eastAsiaTheme="majorEastAsia" w:hAnsiTheme="majorHAnsi" w:cstheme="majorBidi"/>
      <w:b/>
      <w:bCs/>
      <w:color w:val="4F81BD" w:themeColor="accent1"/>
      <w:sz w:val="26"/>
      <w:szCs w:val="26"/>
      <w:lang w:val="fr-FR"/>
    </w:rPr>
  </w:style>
  <w:style w:type="character" w:customStyle="1" w:styleId="apple-converted-space">
    <w:name w:val="apple-converted-space"/>
    <w:basedOn w:val="Fuentedeprrafopredeter"/>
    <w:rsid w:val="005A6884"/>
  </w:style>
  <w:style w:type="character" w:customStyle="1" w:styleId="Ttulo1Car">
    <w:name w:val="Título 1 Car"/>
    <w:basedOn w:val="Fuentedeprrafopredeter"/>
    <w:link w:val="Ttulo1"/>
    <w:uiPriority w:val="9"/>
    <w:rsid w:val="005A6884"/>
    <w:rPr>
      <w:rFonts w:asciiTheme="majorHAnsi" w:eastAsiaTheme="majorEastAsia" w:hAnsiTheme="majorHAnsi" w:cstheme="majorBidi"/>
      <w:b/>
      <w:bCs/>
      <w:color w:val="365F91" w:themeColor="accent1" w:themeShade="BF"/>
      <w:sz w:val="28"/>
      <w:szCs w:val="28"/>
      <w:lang w:val="fr-FR"/>
    </w:rPr>
  </w:style>
  <w:style w:type="character" w:customStyle="1" w:styleId="textogrisoscuro">
    <w:name w:val="texto_gris_oscuro"/>
    <w:basedOn w:val="Fuentedeprrafopredeter"/>
    <w:rsid w:val="005A6884"/>
  </w:style>
  <w:style w:type="character" w:customStyle="1" w:styleId="elsevierstylesup">
    <w:name w:val="elsevierstylesup"/>
    <w:basedOn w:val="Fuentedeprrafopredeter"/>
    <w:rsid w:val="005A6884"/>
  </w:style>
  <w:style w:type="character" w:styleId="Hipervnculo">
    <w:name w:val="Hyperlink"/>
    <w:basedOn w:val="Fuentedeprrafopredeter"/>
    <w:uiPriority w:val="99"/>
    <w:semiHidden/>
    <w:unhideWhenUsed/>
    <w:rsid w:val="005A6884"/>
    <w:rPr>
      <w:color w:val="0000FF"/>
      <w:u w:val="single"/>
    </w:rPr>
  </w:style>
  <w:style w:type="character" w:styleId="nfasis">
    <w:name w:val="Emphasis"/>
    <w:basedOn w:val="Fuentedeprrafopredeter"/>
    <w:uiPriority w:val="20"/>
    <w:qFormat/>
    <w:rsid w:val="005A6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879">
      <w:bodyDiv w:val="1"/>
      <w:marLeft w:val="0"/>
      <w:marRight w:val="0"/>
      <w:marTop w:val="0"/>
      <w:marBottom w:val="0"/>
      <w:divBdr>
        <w:top w:val="none" w:sz="0" w:space="0" w:color="auto"/>
        <w:left w:val="none" w:sz="0" w:space="0" w:color="auto"/>
        <w:bottom w:val="none" w:sz="0" w:space="0" w:color="auto"/>
        <w:right w:val="none" w:sz="0" w:space="0" w:color="auto"/>
      </w:divBdr>
      <w:divsChild>
        <w:div w:id="1768622044">
          <w:marLeft w:val="0"/>
          <w:marRight w:val="0"/>
          <w:marTop w:val="0"/>
          <w:marBottom w:val="0"/>
          <w:divBdr>
            <w:top w:val="none" w:sz="0" w:space="0" w:color="auto"/>
            <w:left w:val="none" w:sz="0" w:space="0" w:color="auto"/>
            <w:bottom w:val="none" w:sz="0" w:space="0" w:color="auto"/>
            <w:right w:val="none" w:sz="0" w:space="0" w:color="auto"/>
          </w:divBdr>
        </w:div>
      </w:divsChild>
    </w:div>
    <w:div w:id="533465917">
      <w:bodyDiv w:val="1"/>
      <w:marLeft w:val="0"/>
      <w:marRight w:val="0"/>
      <w:marTop w:val="0"/>
      <w:marBottom w:val="0"/>
      <w:divBdr>
        <w:top w:val="none" w:sz="0" w:space="0" w:color="auto"/>
        <w:left w:val="none" w:sz="0" w:space="0" w:color="auto"/>
        <w:bottom w:val="none" w:sz="0" w:space="0" w:color="auto"/>
        <w:right w:val="none" w:sz="0" w:space="0" w:color="auto"/>
      </w:divBdr>
    </w:div>
    <w:div w:id="1258975862">
      <w:bodyDiv w:val="1"/>
      <w:marLeft w:val="0"/>
      <w:marRight w:val="0"/>
      <w:marTop w:val="0"/>
      <w:marBottom w:val="0"/>
      <w:divBdr>
        <w:top w:val="none" w:sz="0" w:space="0" w:color="auto"/>
        <w:left w:val="none" w:sz="0" w:space="0" w:color="auto"/>
        <w:bottom w:val="none" w:sz="0" w:space="0" w:color="auto"/>
        <w:right w:val="none" w:sz="0" w:space="0" w:color="auto"/>
      </w:divBdr>
    </w:div>
    <w:div w:id="1736973181">
      <w:bodyDiv w:val="1"/>
      <w:marLeft w:val="0"/>
      <w:marRight w:val="0"/>
      <w:marTop w:val="0"/>
      <w:marBottom w:val="0"/>
      <w:divBdr>
        <w:top w:val="none" w:sz="0" w:space="0" w:color="auto"/>
        <w:left w:val="none" w:sz="0" w:space="0" w:color="auto"/>
        <w:bottom w:val="none" w:sz="0" w:space="0" w:color="auto"/>
        <w:right w:val="none" w:sz="0" w:space="0" w:color="auto"/>
      </w:divBdr>
      <w:divsChild>
        <w:div w:id="1002588308">
          <w:marLeft w:val="0"/>
          <w:marRight w:val="0"/>
          <w:marTop w:val="0"/>
          <w:marBottom w:val="0"/>
          <w:divBdr>
            <w:top w:val="none" w:sz="0" w:space="0" w:color="auto"/>
            <w:left w:val="none" w:sz="0" w:space="0" w:color="auto"/>
            <w:bottom w:val="none" w:sz="0" w:space="0" w:color="auto"/>
            <w:right w:val="none" w:sz="0" w:space="0" w:color="auto"/>
          </w:divBdr>
        </w:div>
      </w:divsChild>
    </w:div>
    <w:div w:id="17590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Matrícula: LME4792</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creator>Esquivel Larios René Nahayem Oswaldo</dc:creator>
  <cp:lastModifiedBy>ALEJANDRO</cp:lastModifiedBy>
  <cp:revision>4</cp:revision>
  <dcterms:created xsi:type="dcterms:W3CDTF">2016-02-13T02:36:00Z</dcterms:created>
  <dcterms:modified xsi:type="dcterms:W3CDTF">2016-02-13T03:14:00Z</dcterms:modified>
</cp:coreProperties>
</file>