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90206907"/>
        <w:docPartObj>
          <w:docPartGallery w:val="Cover Pages"/>
          <w:docPartUnique/>
        </w:docPartObj>
      </w:sdtPr>
      <w:sdtEndPr>
        <w:rPr>
          <w:rFonts w:ascii="Arial" w:eastAsiaTheme="minorHAnsi" w:hAnsi="Arial" w:cs="Arial"/>
          <w:b/>
          <w:sz w:val="24"/>
          <w:szCs w:val="24"/>
          <w:lang w:val="es-MX"/>
        </w:rPr>
      </w:sdtEndPr>
      <w:sdtContent>
        <w:p w:rsidR="00FB65B7" w:rsidRDefault="00FB65B7">
          <w:pPr>
            <w:pStyle w:val="Sinespaciado"/>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s-MX" w:eastAsia="es-MX"/>
            </w:rPr>
            <w:drawing>
              <wp:anchor distT="0" distB="0" distL="114300" distR="114300" simplePos="0" relativeHeight="251665408" behindDoc="0" locked="0" layoutInCell="1" allowOverlap="1">
                <wp:simplePos x="0" y="0"/>
                <wp:positionH relativeFrom="column">
                  <wp:posOffset>100965</wp:posOffset>
                </wp:positionH>
                <wp:positionV relativeFrom="paragraph">
                  <wp:posOffset>90805</wp:posOffset>
                </wp:positionV>
                <wp:extent cx="5448300" cy="1114425"/>
                <wp:effectExtent l="19050" t="0" r="0" b="0"/>
                <wp:wrapThrough wrapText="bothSides">
                  <wp:wrapPolygon edited="0">
                    <wp:start x="-76" y="0"/>
                    <wp:lineTo x="-76" y="21415"/>
                    <wp:lineTo x="21600" y="21415"/>
                    <wp:lineTo x="21600" y="0"/>
                    <wp:lineTo x="-76" y="0"/>
                  </wp:wrapPolygon>
                </wp:wrapThrough>
                <wp:docPr id="2" name="Imagen 10" descr="C:\Users\11E003LA NEGRO\Desktop\logo 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E003LA NEGRO\Desktop\logo lamar.png"/>
                        <pic:cNvPicPr>
                          <a:picLocks noChangeAspect="1" noChangeArrowheads="1"/>
                        </pic:cNvPicPr>
                      </pic:nvPicPr>
                      <pic:blipFill>
                        <a:blip r:embed="rId8" cstate="print"/>
                        <a:srcRect/>
                        <a:stretch>
                          <a:fillRect/>
                        </a:stretch>
                      </pic:blipFill>
                      <pic:spPr bwMode="auto">
                        <a:xfrm>
                          <a:off x="0" y="0"/>
                          <a:ext cx="5448300" cy="1114425"/>
                        </a:xfrm>
                        <a:prstGeom prst="rect">
                          <a:avLst/>
                        </a:prstGeom>
                        <a:noFill/>
                        <a:ln w="9525">
                          <a:noFill/>
                          <a:miter lim="800000"/>
                          <a:headEnd/>
                          <a:tailEnd/>
                        </a:ln>
                      </pic:spPr>
                    </pic:pic>
                  </a:graphicData>
                </a:graphic>
              </wp:anchor>
            </w:drawing>
          </w:r>
        </w:p>
        <w:p w:rsidR="00FB65B7" w:rsidRDefault="00FB65B7">
          <w:pPr>
            <w:pStyle w:val="Sinespaciado"/>
            <w:rPr>
              <w:rFonts w:asciiTheme="majorHAnsi" w:eastAsiaTheme="majorEastAsia" w:hAnsiTheme="majorHAnsi" w:cstheme="majorBidi"/>
              <w:sz w:val="72"/>
              <w:szCs w:val="72"/>
            </w:rPr>
          </w:pPr>
        </w:p>
        <w:p w:rsidR="00FB65B7" w:rsidRDefault="00FB65B7">
          <w:pPr>
            <w:pStyle w:val="Sinespaciado"/>
            <w:rPr>
              <w:rFonts w:asciiTheme="majorHAnsi" w:eastAsiaTheme="majorEastAsia" w:hAnsiTheme="majorHAnsi" w:cstheme="majorBidi"/>
              <w:sz w:val="72"/>
              <w:szCs w:val="72"/>
            </w:rPr>
          </w:pPr>
          <w:r w:rsidRPr="000F0727">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F0727">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F0727">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F0727">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ítulo"/>
            <w:id w:val="14700071"/>
            <w:placeholder>
              <w:docPart w:val="86CB2234D77E4A48BA8D0D51B0FBD9B4"/>
            </w:placeholder>
            <w:dataBinding w:prefixMappings="xmlns:ns0='http://schemas.openxmlformats.org/package/2006/metadata/core-properties' xmlns:ns1='http://purl.org/dc/elements/1.1/'" w:xpath="/ns0:coreProperties[1]/ns1:title[1]" w:storeItemID="{6C3C8BC8-F283-45AE-878A-BAB7291924A1}"/>
            <w:text/>
          </w:sdtPr>
          <w:sdtContent>
            <w:p w:rsidR="00FB65B7" w:rsidRDefault="00FB65B7">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MEDICINA BASADA EN EVIDENCIA</w:t>
              </w:r>
            </w:p>
          </w:sdtContent>
        </w:sdt>
        <w:sdt>
          <w:sdtPr>
            <w:rPr>
              <w:rFonts w:asciiTheme="majorHAnsi" w:eastAsiaTheme="majorEastAsia" w:hAnsiTheme="majorHAnsi" w:cstheme="majorBidi"/>
              <w:sz w:val="36"/>
              <w:szCs w:val="36"/>
            </w:rPr>
            <w:alias w:val="Subtítulo"/>
            <w:id w:val="14700077"/>
            <w:placeholder>
              <w:docPart w:val="D58B6E22C84D43478B072AC2C313BBA4"/>
            </w:placeholder>
            <w:dataBinding w:prefixMappings="xmlns:ns0='http://schemas.openxmlformats.org/package/2006/metadata/core-properties' xmlns:ns1='http://purl.org/dc/elements/1.1/'" w:xpath="/ns0:coreProperties[1]/ns1:subject[1]" w:storeItemID="{6C3C8BC8-F283-45AE-878A-BAB7291924A1}"/>
            <w:text/>
          </w:sdtPr>
          <w:sdtContent>
            <w:p w:rsidR="00FB65B7" w:rsidRDefault="00FB65B7">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Historia, tipos de estudio  y sesgos.</w:t>
              </w:r>
            </w:p>
          </w:sdtContent>
        </w:sdt>
        <w:p w:rsidR="00FB65B7" w:rsidRDefault="00FB65B7">
          <w:pPr>
            <w:pStyle w:val="Sinespaciado"/>
            <w:rPr>
              <w:rFonts w:asciiTheme="majorHAnsi" w:eastAsiaTheme="majorEastAsia" w:hAnsiTheme="majorHAnsi" w:cstheme="majorBidi"/>
              <w:sz w:val="36"/>
              <w:szCs w:val="36"/>
            </w:rPr>
          </w:pPr>
        </w:p>
        <w:p w:rsidR="00FB65B7" w:rsidRDefault="00FB65B7">
          <w:pPr>
            <w:pStyle w:val="Sinespaciado"/>
            <w:rPr>
              <w:rFonts w:asciiTheme="majorHAnsi" w:eastAsiaTheme="majorEastAsia" w:hAnsiTheme="majorHAnsi" w:cstheme="majorBidi"/>
              <w:sz w:val="36"/>
              <w:szCs w:val="36"/>
            </w:rPr>
          </w:pPr>
        </w:p>
        <w:sdt>
          <w:sdtPr>
            <w:alias w:val="Fecha"/>
            <w:id w:val="14700083"/>
            <w:placeholder>
              <w:docPart w:val="A4F09D9D1D604299B6F47DC3308EF9D3"/>
            </w:placeholder>
            <w:dataBinding w:prefixMappings="xmlns:ns0='http://schemas.microsoft.com/office/2006/coverPageProps'" w:xpath="/ns0:CoverPageProperties[1]/ns0:PublishDate[1]" w:storeItemID="{55AF091B-3C7A-41E3-B477-F2FDAA23CFDA}"/>
            <w:date w:fullDate="2016-08-24T00:00:00Z">
              <w:dateFormat w:val="dd/MM/yyyy"/>
              <w:lid w:val="es-ES"/>
              <w:storeMappedDataAs w:val="dateTime"/>
              <w:calendar w:val="gregorian"/>
            </w:date>
          </w:sdtPr>
          <w:sdtContent>
            <w:p w:rsidR="00FB65B7" w:rsidRDefault="00FB65B7">
              <w:pPr>
                <w:pStyle w:val="Sinespaciado"/>
              </w:pPr>
              <w:r>
                <w:t>24/08/2016</w:t>
              </w:r>
            </w:p>
          </w:sdtContent>
        </w:sdt>
        <w:sdt>
          <w:sdtPr>
            <w:alias w:val="Organización"/>
            <w:id w:val="14700089"/>
            <w:placeholder>
              <w:docPart w:val="914F6044BE564EE0A061D9FB823232E7"/>
            </w:placeholder>
            <w:dataBinding w:prefixMappings="xmlns:ns0='http://schemas.openxmlformats.org/officeDocument/2006/extended-properties'" w:xpath="/ns0:Properties[1]/ns0:Company[1]" w:storeItemID="{6668398D-A668-4E3E-A5EB-62B293D839F1}"/>
            <w:text/>
          </w:sdtPr>
          <w:sdtContent>
            <w:p w:rsidR="00FB65B7" w:rsidRDefault="00FB65B7">
              <w:pPr>
                <w:pStyle w:val="Sinespaciado"/>
              </w:pPr>
              <w:r>
                <w:rPr>
                  <w:lang w:val="es-MX"/>
                </w:rPr>
                <w:t xml:space="preserve">Karla Beatriz Amalia Mercado Richaud </w:t>
              </w:r>
            </w:p>
          </w:sdtContent>
        </w:sdt>
        <w:sdt>
          <w:sdtPr>
            <w:alias w:val="Autor"/>
            <w:id w:val="14700094"/>
            <w:placeholder>
              <w:docPart w:val="6AFFFD45CDCF43398CD7A4A318D727B2"/>
            </w:placeholder>
            <w:dataBinding w:prefixMappings="xmlns:ns0='http://schemas.openxmlformats.org/package/2006/metadata/core-properties' xmlns:ns1='http://purl.org/dc/elements/1.1/'" w:xpath="/ns0:coreProperties[1]/ns1:creator[1]" w:storeItemID="{6C3C8BC8-F283-45AE-878A-BAB7291924A1}"/>
            <w:text/>
          </w:sdtPr>
          <w:sdtContent>
            <w:p w:rsidR="00FB65B7" w:rsidRDefault="00FB65B7">
              <w:pPr>
                <w:pStyle w:val="Sinespaciado"/>
              </w:pPr>
              <w:r>
                <w:rPr>
                  <w:lang w:val="es-MX"/>
                </w:rPr>
                <w:t xml:space="preserve">Universidad Lamar </w:t>
              </w:r>
            </w:p>
          </w:sdtContent>
        </w:sdt>
        <w:p w:rsidR="00FB65B7" w:rsidRDefault="00FB65B7">
          <w:pPr>
            <w:rPr>
              <w:lang w:val="es-ES"/>
            </w:rPr>
          </w:pPr>
        </w:p>
        <w:p w:rsidR="00FB65B7" w:rsidRDefault="00FB65B7">
          <w:pPr>
            <w:rPr>
              <w:rFonts w:ascii="Arial" w:hAnsi="Arial" w:cs="Arial"/>
              <w:b/>
              <w:sz w:val="24"/>
              <w:szCs w:val="24"/>
            </w:rPr>
          </w:pPr>
          <w:r>
            <w:rPr>
              <w:rFonts w:ascii="Arial" w:hAnsi="Arial" w:cs="Arial"/>
              <w:b/>
              <w:sz w:val="24"/>
              <w:szCs w:val="24"/>
            </w:rPr>
            <w:br w:type="page"/>
          </w:r>
        </w:p>
      </w:sdtContent>
    </w:sdt>
    <w:p w:rsidR="0011262C" w:rsidRPr="0011262C" w:rsidRDefault="0011262C" w:rsidP="00E25C75">
      <w:pPr>
        <w:spacing w:line="240" w:lineRule="auto"/>
        <w:jc w:val="both"/>
        <w:rPr>
          <w:rFonts w:ascii="Arial" w:hAnsi="Arial" w:cs="Arial"/>
          <w:b/>
          <w:sz w:val="24"/>
          <w:szCs w:val="24"/>
        </w:rPr>
      </w:pPr>
      <w:r w:rsidRPr="0011262C">
        <w:rPr>
          <w:rFonts w:ascii="Arial" w:hAnsi="Arial" w:cs="Arial"/>
          <w:b/>
          <w:sz w:val="24"/>
          <w:szCs w:val="24"/>
        </w:rPr>
        <w:lastRenderedPageBreak/>
        <w:t>HISTORIA</w:t>
      </w:r>
    </w:p>
    <w:p w:rsidR="0011262C" w:rsidRDefault="0011262C" w:rsidP="00E25C75">
      <w:pPr>
        <w:spacing w:line="240" w:lineRule="auto"/>
        <w:jc w:val="both"/>
        <w:rPr>
          <w:rFonts w:ascii="Arial" w:hAnsi="Arial" w:cs="Arial"/>
          <w:sz w:val="24"/>
          <w:szCs w:val="24"/>
        </w:rPr>
      </w:pPr>
      <w:r w:rsidRPr="0011262C">
        <w:rPr>
          <w:rFonts w:ascii="Arial" w:hAnsi="Arial" w:cs="Arial"/>
          <w:sz w:val="24"/>
          <w:szCs w:val="24"/>
        </w:rPr>
        <w:t xml:space="preserve">Poco es lo que se conoce de sus orígenes, al decir de sus entusiastas promotores, que fueron calificados como escépticos postrevolucionarios de París de mediados del siglo XIX como </w:t>
      </w:r>
      <w:proofErr w:type="spellStart"/>
      <w:r w:rsidRPr="0011262C">
        <w:rPr>
          <w:rFonts w:ascii="Arial" w:hAnsi="Arial" w:cs="Arial"/>
          <w:sz w:val="24"/>
          <w:szCs w:val="24"/>
        </w:rPr>
        <w:t>Bichat</w:t>
      </w:r>
      <w:proofErr w:type="spellEnd"/>
      <w:r w:rsidRPr="0011262C">
        <w:rPr>
          <w:rFonts w:ascii="Arial" w:hAnsi="Arial" w:cs="Arial"/>
          <w:sz w:val="24"/>
          <w:szCs w:val="24"/>
        </w:rPr>
        <w:t xml:space="preserve">, Louis y </w:t>
      </w:r>
      <w:proofErr w:type="gramStart"/>
      <w:r w:rsidRPr="0011262C">
        <w:rPr>
          <w:rFonts w:ascii="Arial" w:hAnsi="Arial" w:cs="Arial"/>
          <w:sz w:val="24"/>
          <w:szCs w:val="24"/>
        </w:rPr>
        <w:t>Magendie1 .</w:t>
      </w:r>
      <w:proofErr w:type="gramEnd"/>
      <w:r w:rsidRPr="0011262C">
        <w:rPr>
          <w:rFonts w:ascii="Arial" w:hAnsi="Arial" w:cs="Arial"/>
          <w:sz w:val="24"/>
          <w:szCs w:val="24"/>
        </w:rPr>
        <w:t xml:space="preserve"> Respecto de la historia más reciente debemos hacer referencia a la Escuela de Medicina de la Universidad </w:t>
      </w:r>
      <w:proofErr w:type="spellStart"/>
      <w:r w:rsidRPr="0011262C">
        <w:rPr>
          <w:rFonts w:ascii="Arial" w:hAnsi="Arial" w:cs="Arial"/>
          <w:sz w:val="24"/>
          <w:szCs w:val="24"/>
        </w:rPr>
        <w:t>McMaster</w:t>
      </w:r>
      <w:proofErr w:type="spellEnd"/>
      <w:r w:rsidRPr="0011262C">
        <w:rPr>
          <w:rFonts w:ascii="Arial" w:hAnsi="Arial" w:cs="Arial"/>
          <w:sz w:val="24"/>
          <w:szCs w:val="24"/>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w:t>
      </w:r>
    </w:p>
    <w:p w:rsidR="0011262C" w:rsidRDefault="0011262C" w:rsidP="00E25C75">
      <w:pPr>
        <w:spacing w:after="0" w:line="240" w:lineRule="auto"/>
        <w:jc w:val="both"/>
        <w:rPr>
          <w:rFonts w:ascii="Arial" w:hAnsi="Arial" w:cs="Arial"/>
          <w:sz w:val="24"/>
          <w:szCs w:val="24"/>
        </w:rPr>
      </w:pPr>
      <w:r>
        <w:rPr>
          <w:rFonts w:ascii="Arial" w:hAnsi="Arial" w:cs="Arial"/>
          <w:sz w:val="24"/>
          <w:szCs w:val="24"/>
        </w:rPr>
        <w:t>1. La identificación del problema</w:t>
      </w:r>
      <w:r w:rsidRPr="0011262C">
        <w:rPr>
          <w:rFonts w:ascii="Arial" w:hAnsi="Arial" w:cs="Arial"/>
          <w:sz w:val="24"/>
          <w:szCs w:val="24"/>
        </w:rPr>
        <w:t xml:space="preserve"> </w:t>
      </w:r>
    </w:p>
    <w:p w:rsidR="0011262C" w:rsidRDefault="0011262C" w:rsidP="00E25C75">
      <w:pPr>
        <w:spacing w:after="0" w:line="240" w:lineRule="auto"/>
        <w:jc w:val="both"/>
        <w:rPr>
          <w:rFonts w:ascii="Arial" w:hAnsi="Arial" w:cs="Arial"/>
          <w:sz w:val="24"/>
          <w:szCs w:val="24"/>
        </w:rPr>
      </w:pPr>
      <w:r>
        <w:rPr>
          <w:rFonts w:ascii="Arial" w:hAnsi="Arial" w:cs="Arial"/>
          <w:sz w:val="24"/>
          <w:szCs w:val="24"/>
        </w:rPr>
        <w:t xml:space="preserve">2. La búsqueda de información </w:t>
      </w:r>
    </w:p>
    <w:p w:rsidR="0011262C" w:rsidRDefault="0011262C" w:rsidP="00E25C75">
      <w:pPr>
        <w:spacing w:after="0" w:line="240" w:lineRule="auto"/>
        <w:jc w:val="both"/>
        <w:rPr>
          <w:rFonts w:ascii="Arial" w:hAnsi="Arial" w:cs="Arial"/>
          <w:sz w:val="24"/>
          <w:szCs w:val="24"/>
        </w:rPr>
      </w:pPr>
      <w:r>
        <w:rPr>
          <w:rFonts w:ascii="Arial" w:hAnsi="Arial" w:cs="Arial"/>
          <w:sz w:val="24"/>
          <w:szCs w:val="24"/>
        </w:rPr>
        <w:t xml:space="preserve">3. </w:t>
      </w:r>
      <w:r w:rsidRPr="0011262C">
        <w:rPr>
          <w:rFonts w:ascii="Arial" w:hAnsi="Arial" w:cs="Arial"/>
          <w:sz w:val="24"/>
          <w:szCs w:val="24"/>
        </w:rPr>
        <w:t>la resolución del problema.</w:t>
      </w:r>
    </w:p>
    <w:p w:rsidR="0011262C" w:rsidRDefault="0011262C" w:rsidP="00E25C75">
      <w:pPr>
        <w:spacing w:after="0" w:line="240" w:lineRule="auto"/>
        <w:jc w:val="both"/>
        <w:rPr>
          <w:rFonts w:ascii="Arial" w:hAnsi="Arial" w:cs="Arial"/>
          <w:sz w:val="24"/>
          <w:szCs w:val="24"/>
        </w:rPr>
      </w:pPr>
    </w:p>
    <w:p w:rsidR="00BE41B1" w:rsidRDefault="0011262C" w:rsidP="00E25C75">
      <w:pPr>
        <w:jc w:val="both"/>
        <w:rPr>
          <w:rFonts w:ascii="Arial" w:hAnsi="Arial" w:cs="Arial"/>
          <w:sz w:val="24"/>
          <w:szCs w:val="24"/>
        </w:rPr>
      </w:pPr>
      <w:r w:rsidRPr="0011262C">
        <w:rPr>
          <w:rFonts w:ascii="Arial" w:hAnsi="Arial" w:cs="Arial"/>
          <w:sz w:val="24"/>
          <w:szCs w:val="24"/>
        </w:rPr>
        <w:t>La Medicina Basada en la Evidencia ha sido definida como el uso consciente, explícito y prudente de la mejor evidencia médica disponible para la toma de decisiones acerca de la atención médica de pacientes individuales</w:t>
      </w:r>
      <w:r>
        <w:rPr>
          <w:rFonts w:ascii="Arial" w:hAnsi="Arial" w:cs="Arial"/>
          <w:sz w:val="24"/>
          <w:szCs w:val="24"/>
        </w:rPr>
        <w:t>.</w:t>
      </w:r>
    </w:p>
    <w:p w:rsidR="0011262C" w:rsidRDefault="0011262C" w:rsidP="00E25C75">
      <w:pPr>
        <w:jc w:val="both"/>
        <w:rPr>
          <w:rFonts w:ascii="Arial" w:hAnsi="Arial" w:cs="Arial"/>
          <w:b/>
          <w:i/>
          <w:sz w:val="24"/>
          <w:szCs w:val="24"/>
        </w:rPr>
      </w:pPr>
      <w:r w:rsidRPr="0011262C">
        <w:rPr>
          <w:rFonts w:ascii="Arial" w:hAnsi="Arial" w:cs="Arial"/>
          <w:b/>
          <w:i/>
          <w:sz w:val="24"/>
          <w:szCs w:val="24"/>
        </w:rPr>
        <w:t>También se define como un proceso que consiste en la incorporación de la mejor evidencia dentro de la práctica médica diaria.</w:t>
      </w:r>
    </w:p>
    <w:p w:rsidR="00577209" w:rsidRDefault="00577209" w:rsidP="00E25C75">
      <w:pPr>
        <w:jc w:val="both"/>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8240" behindDoc="0" locked="0" layoutInCell="1" allowOverlap="1">
            <wp:simplePos x="0" y="0"/>
            <wp:positionH relativeFrom="column">
              <wp:posOffset>-603885</wp:posOffset>
            </wp:positionH>
            <wp:positionV relativeFrom="paragraph">
              <wp:posOffset>329565</wp:posOffset>
            </wp:positionV>
            <wp:extent cx="6981825" cy="1971675"/>
            <wp:effectExtent l="19050" t="0" r="9525" b="0"/>
            <wp:wrapThrough wrapText="bothSides">
              <wp:wrapPolygon edited="0">
                <wp:start x="-59" y="0"/>
                <wp:lineTo x="-59" y="21496"/>
                <wp:lineTo x="21629" y="21496"/>
                <wp:lineTo x="21629" y="0"/>
                <wp:lineTo x="-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81825" cy="1971675"/>
                    </a:xfrm>
                    <a:prstGeom prst="rect">
                      <a:avLst/>
                    </a:prstGeom>
                    <a:noFill/>
                    <a:ln w="9525">
                      <a:noFill/>
                      <a:miter lim="800000"/>
                      <a:headEnd/>
                      <a:tailEnd/>
                    </a:ln>
                  </pic:spPr>
                </pic:pic>
              </a:graphicData>
            </a:graphic>
          </wp:anchor>
        </w:drawing>
      </w:r>
      <w:r w:rsidRPr="00577209">
        <w:rPr>
          <w:rFonts w:ascii="Arial" w:hAnsi="Arial" w:cs="Arial"/>
          <w:b/>
          <w:sz w:val="24"/>
          <w:szCs w:val="24"/>
        </w:rPr>
        <w:t>TIPOS D</w:t>
      </w:r>
      <w:r>
        <w:rPr>
          <w:rFonts w:ascii="Arial" w:hAnsi="Arial" w:cs="Arial"/>
          <w:b/>
          <w:sz w:val="24"/>
          <w:szCs w:val="24"/>
        </w:rPr>
        <w:t xml:space="preserve">E ESTUDIO </w:t>
      </w:r>
    </w:p>
    <w:p w:rsidR="00577209" w:rsidRDefault="00577209" w:rsidP="00E25C75">
      <w:pPr>
        <w:jc w:val="both"/>
        <w:rPr>
          <w:rFonts w:ascii="Arial" w:hAnsi="Arial" w:cs="Arial"/>
          <w:sz w:val="24"/>
          <w:szCs w:val="24"/>
        </w:rPr>
      </w:pPr>
      <w:r w:rsidRPr="00577209">
        <w:rPr>
          <w:rFonts w:ascii="Arial" w:hAnsi="Arial" w:cs="Arial"/>
          <w:sz w:val="24"/>
          <w:szCs w:val="24"/>
        </w:rPr>
        <w:t xml:space="preserve">Una pregunta clínica bien formulada va a facilitar enormemente la búsqueda de la evidencia al permitirnos traducir fácilmente nuestros términos a palabras clave (descriptores) Una vez formulada la pregunta, debemos considerar qué aspecto clínico trata la pregunta: tratamiento o prevención, pronóstico, causalidad-etiología, elección de una prueba diagnóstica, riesgo-beneficio, calidad de vida, etc., y en función de esto sabremos qué tipo de estudio es el que mejor responde </w:t>
      </w:r>
      <w:r w:rsidRPr="00577209">
        <w:rPr>
          <w:rFonts w:ascii="Arial" w:hAnsi="Arial" w:cs="Arial"/>
          <w:sz w:val="24"/>
          <w:szCs w:val="24"/>
        </w:rPr>
        <w:lastRenderedPageBreak/>
        <w:t>a la pregunta. En la tabla III se presentan los estudios adecuados en función de la pregunta a contestar.</w:t>
      </w:r>
    </w:p>
    <w:p w:rsidR="00E25C75" w:rsidRDefault="00E25C75" w:rsidP="00E25C75">
      <w:pPr>
        <w:jc w:val="both"/>
        <w:rPr>
          <w:rFonts w:ascii="Arial" w:hAnsi="Arial" w:cs="Arial"/>
          <w:b/>
          <w:sz w:val="24"/>
          <w:szCs w:val="24"/>
        </w:rPr>
      </w:pPr>
      <w:r>
        <w:rPr>
          <w:rFonts w:ascii="Arial" w:hAnsi="Arial" w:cs="Arial"/>
          <w:b/>
          <w:sz w:val="24"/>
          <w:szCs w:val="24"/>
        </w:rPr>
        <w:t>SESGOS</w:t>
      </w:r>
    </w:p>
    <w:p w:rsidR="00E25C75" w:rsidRDefault="00E25C75" w:rsidP="00E25C75">
      <w:pPr>
        <w:jc w:val="both"/>
        <w:rPr>
          <w:rFonts w:ascii="Arial" w:hAnsi="Arial" w:cs="Arial"/>
          <w:sz w:val="24"/>
          <w:szCs w:val="24"/>
        </w:rPr>
      </w:pPr>
      <w:r w:rsidRPr="00E25C75">
        <w:rPr>
          <w:rFonts w:ascii="Arial" w:hAnsi="Arial" w:cs="Arial"/>
          <w:sz w:val="24"/>
          <w:szCs w:val="24"/>
        </w:rPr>
        <w:t>Los sesgos pueden producirse en cualquier etapa del proceso de investigación; es decir: en la planificación, la conducción, el análisis, la presentación de resultados y la ulterior publicación de estos</w:t>
      </w:r>
      <w:r>
        <w:rPr>
          <w:rFonts w:ascii="Arial" w:hAnsi="Arial" w:cs="Arial"/>
          <w:sz w:val="24"/>
          <w:szCs w:val="24"/>
        </w:rPr>
        <w:t>.</w:t>
      </w:r>
    </w:p>
    <w:p w:rsidR="00E25C75" w:rsidRDefault="00E25C75" w:rsidP="00E25C75">
      <w:pPr>
        <w:jc w:val="both"/>
        <w:rPr>
          <w:rFonts w:ascii="Arial" w:hAnsi="Arial" w:cs="Arial"/>
          <w:sz w:val="24"/>
          <w:szCs w:val="24"/>
        </w:rPr>
      </w:pPr>
      <w:r w:rsidRPr="00E25C75">
        <w:rPr>
          <w:rFonts w:ascii="Arial" w:hAnsi="Arial" w:cs="Arial"/>
          <w:sz w:val="24"/>
          <w:szCs w:val="24"/>
        </w:rPr>
        <w:t>El riesgo de aparición de sesgos se encuentra intrínsecamente relacionado a la investigación clínica, en la que se</w:t>
      </w:r>
      <w:r>
        <w:rPr>
          <w:rFonts w:ascii="Arial" w:hAnsi="Arial" w:cs="Arial"/>
          <w:sz w:val="24"/>
          <w:szCs w:val="24"/>
        </w:rPr>
        <w:t xml:space="preserve"> </w:t>
      </w:r>
      <w:r w:rsidRPr="00E25C75">
        <w:rPr>
          <w:rFonts w:ascii="Arial" w:hAnsi="Arial" w:cs="Arial"/>
          <w:sz w:val="24"/>
          <w:szCs w:val="24"/>
        </w:rPr>
        <w:t>asume su alta frecuencia pues se trabaja con variables que implican dimensiones individuales y poblacionales, que además son difíciles de controlar. Sin embargo, también ocurren en ciencias básicas, contexto en el que los escenarios experimentales presentan condiciones en las que los sesgos adoptan características peculiares y menos complejas de minimizar, pues se pueden controlar una serie o gran parte de las variables.</w:t>
      </w:r>
    </w:p>
    <w:p w:rsidR="00E25C75" w:rsidRDefault="00E25C75" w:rsidP="00E25C75">
      <w:pPr>
        <w:jc w:val="both"/>
        <w:rPr>
          <w:rFonts w:ascii="Arial" w:hAnsi="Arial" w:cs="Arial"/>
          <w:sz w:val="24"/>
          <w:szCs w:val="24"/>
        </w:rPr>
      </w:pPr>
      <w:r>
        <w:rPr>
          <w:rFonts w:ascii="Arial" w:hAnsi="Arial" w:cs="Arial"/>
          <w:noProof/>
          <w:sz w:val="24"/>
          <w:szCs w:val="24"/>
          <w:lang w:eastAsia="es-MX"/>
        </w:rPr>
        <w:drawing>
          <wp:inline distT="0" distB="0" distL="0" distR="0">
            <wp:extent cx="5581650" cy="22288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81650" cy="2228850"/>
                    </a:xfrm>
                    <a:prstGeom prst="rect">
                      <a:avLst/>
                    </a:prstGeom>
                    <a:noFill/>
                    <a:ln w="9525">
                      <a:noFill/>
                      <a:miter lim="800000"/>
                      <a:headEnd/>
                      <a:tailEnd/>
                    </a:ln>
                  </pic:spPr>
                </pic:pic>
              </a:graphicData>
            </a:graphic>
          </wp:inline>
        </w:drawing>
      </w:r>
    </w:p>
    <w:p w:rsidR="00E25C75" w:rsidRDefault="00E25C75" w:rsidP="00E25C75">
      <w:pPr>
        <w:jc w:val="both"/>
        <w:rPr>
          <w:rFonts w:ascii="Arial" w:hAnsi="Arial" w:cs="Arial"/>
          <w:sz w:val="24"/>
          <w:szCs w:val="24"/>
        </w:rPr>
      </w:pPr>
      <w:r>
        <w:rPr>
          <w:rFonts w:ascii="Arial" w:hAnsi="Arial" w:cs="Arial"/>
          <w:noProof/>
          <w:sz w:val="24"/>
          <w:szCs w:val="24"/>
          <w:lang w:eastAsia="es-MX"/>
        </w:rPr>
        <w:drawing>
          <wp:inline distT="0" distB="0" distL="0" distR="0">
            <wp:extent cx="5410200" cy="16764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10200" cy="1676400"/>
                    </a:xfrm>
                    <a:prstGeom prst="rect">
                      <a:avLst/>
                    </a:prstGeom>
                    <a:noFill/>
                    <a:ln w="9525">
                      <a:noFill/>
                      <a:miter lim="800000"/>
                      <a:headEnd/>
                      <a:tailEnd/>
                    </a:ln>
                  </pic:spPr>
                </pic:pic>
              </a:graphicData>
            </a:graphic>
          </wp:inline>
        </w:drawing>
      </w:r>
    </w:p>
    <w:p w:rsidR="00E25C75" w:rsidRDefault="00E25C75" w:rsidP="00E25C75">
      <w:pPr>
        <w:jc w:val="both"/>
        <w:rPr>
          <w:rFonts w:ascii="Arial" w:hAnsi="Arial" w:cs="Arial"/>
          <w:sz w:val="24"/>
          <w:szCs w:val="24"/>
        </w:rPr>
      </w:pPr>
    </w:p>
    <w:p w:rsidR="00E25C75" w:rsidRDefault="00E25C75" w:rsidP="00E25C75">
      <w:pPr>
        <w:jc w:val="both"/>
        <w:rPr>
          <w:rFonts w:ascii="Arial" w:hAnsi="Arial" w:cs="Arial"/>
          <w:sz w:val="24"/>
          <w:szCs w:val="24"/>
        </w:rPr>
      </w:pPr>
    </w:p>
    <w:p w:rsidR="00E25C75" w:rsidRDefault="00E25C75" w:rsidP="00E25C75">
      <w:pPr>
        <w:jc w:val="both"/>
        <w:rPr>
          <w:rFonts w:ascii="Arial" w:hAnsi="Arial" w:cs="Arial"/>
          <w:sz w:val="24"/>
          <w:szCs w:val="24"/>
        </w:rPr>
      </w:pPr>
    </w:p>
    <w:tbl>
      <w:tblPr>
        <w:tblStyle w:val="Sombreadomedio2-nfasis5"/>
        <w:tblW w:w="10207" w:type="dxa"/>
        <w:tblInd w:w="-601" w:type="dxa"/>
        <w:tblLayout w:type="fixed"/>
        <w:tblLook w:val="04A0"/>
      </w:tblPr>
      <w:tblGrid>
        <w:gridCol w:w="3261"/>
        <w:gridCol w:w="6946"/>
      </w:tblGrid>
      <w:tr w:rsidR="00E25C75" w:rsidTr="00AB57F2">
        <w:trPr>
          <w:cnfStyle w:val="100000000000"/>
        </w:trPr>
        <w:tc>
          <w:tcPr>
            <w:cnfStyle w:val="001000000100"/>
            <w:tcW w:w="3261" w:type="dxa"/>
          </w:tcPr>
          <w:p w:rsidR="00AB57F2" w:rsidRDefault="00AB57F2" w:rsidP="00E25C75">
            <w:pPr>
              <w:jc w:val="center"/>
              <w:rPr>
                <w:rFonts w:ascii="Arial" w:hAnsi="Arial" w:cs="Arial"/>
                <w:sz w:val="28"/>
                <w:szCs w:val="26"/>
              </w:rPr>
            </w:pPr>
          </w:p>
          <w:p w:rsidR="00E25C75" w:rsidRPr="00AB57F2" w:rsidRDefault="00E25C75" w:rsidP="00E25C75">
            <w:pPr>
              <w:jc w:val="center"/>
              <w:rPr>
                <w:rFonts w:ascii="Arial" w:hAnsi="Arial" w:cs="Arial"/>
                <w:sz w:val="26"/>
                <w:szCs w:val="26"/>
              </w:rPr>
            </w:pPr>
            <w:r w:rsidRPr="00AB57F2">
              <w:rPr>
                <w:rFonts w:ascii="Arial" w:hAnsi="Arial" w:cs="Arial"/>
                <w:sz w:val="28"/>
                <w:szCs w:val="26"/>
              </w:rPr>
              <w:t>SESGO</w:t>
            </w:r>
          </w:p>
        </w:tc>
        <w:tc>
          <w:tcPr>
            <w:tcW w:w="6946" w:type="dxa"/>
          </w:tcPr>
          <w:p w:rsidR="00AB57F2" w:rsidRDefault="00AB57F2" w:rsidP="00E25C75">
            <w:pPr>
              <w:jc w:val="center"/>
              <w:cnfStyle w:val="100000000000"/>
              <w:rPr>
                <w:rFonts w:ascii="Arial" w:hAnsi="Arial" w:cs="Arial"/>
                <w:sz w:val="28"/>
                <w:szCs w:val="24"/>
              </w:rPr>
            </w:pPr>
          </w:p>
          <w:p w:rsidR="00E25C75" w:rsidRPr="00AB57F2" w:rsidRDefault="00E25C75" w:rsidP="00E25C75">
            <w:pPr>
              <w:jc w:val="center"/>
              <w:cnfStyle w:val="100000000000"/>
              <w:rPr>
                <w:rFonts w:ascii="Arial" w:hAnsi="Arial" w:cs="Arial"/>
                <w:sz w:val="24"/>
                <w:szCs w:val="24"/>
              </w:rPr>
            </w:pPr>
            <w:r w:rsidRPr="00AB57F2">
              <w:rPr>
                <w:rFonts w:ascii="Arial" w:hAnsi="Arial" w:cs="Arial"/>
                <w:sz w:val="28"/>
                <w:szCs w:val="24"/>
              </w:rPr>
              <w:t>DESCRIPCIÓN</w:t>
            </w:r>
          </w:p>
          <w:p w:rsidR="00E25C75" w:rsidRPr="00AB57F2" w:rsidRDefault="00E25C75" w:rsidP="00E25C75">
            <w:pPr>
              <w:jc w:val="both"/>
              <w:cnfStyle w:val="100000000000"/>
              <w:rPr>
                <w:rFonts w:ascii="Arial" w:hAnsi="Arial" w:cs="Arial"/>
                <w:sz w:val="24"/>
                <w:szCs w:val="24"/>
              </w:rPr>
            </w:pPr>
          </w:p>
        </w:tc>
      </w:tr>
      <w:tr w:rsidR="00E25C75" w:rsidTr="00AB57F2">
        <w:trPr>
          <w:cnfStyle w:val="000000100000"/>
        </w:trPr>
        <w:tc>
          <w:tcPr>
            <w:cnfStyle w:val="001000000000"/>
            <w:tcW w:w="3261" w:type="dxa"/>
          </w:tcPr>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p>
          <w:p w:rsidR="00E25C75" w:rsidRPr="00AB57F2" w:rsidRDefault="00E25C75" w:rsidP="00E25C75">
            <w:pPr>
              <w:jc w:val="center"/>
              <w:rPr>
                <w:rFonts w:ascii="Arial" w:hAnsi="Arial" w:cs="Arial"/>
                <w:sz w:val="24"/>
                <w:szCs w:val="24"/>
              </w:rPr>
            </w:pPr>
            <w:r w:rsidRPr="00AB57F2">
              <w:rPr>
                <w:rFonts w:ascii="Arial" w:hAnsi="Arial" w:cs="Arial"/>
                <w:sz w:val="24"/>
                <w:szCs w:val="24"/>
              </w:rPr>
              <w:t>SELECCIÓN</w:t>
            </w:r>
          </w:p>
        </w:tc>
        <w:tc>
          <w:tcPr>
            <w:tcW w:w="6946" w:type="dxa"/>
          </w:tcPr>
          <w:p w:rsidR="00E25C75" w:rsidRDefault="00E25C75" w:rsidP="00E25C75">
            <w:pPr>
              <w:pStyle w:val="Prrafodelista"/>
              <w:numPr>
                <w:ilvl w:val="0"/>
                <w:numId w:val="2"/>
              </w:numPr>
              <w:cnfStyle w:val="000000100000"/>
              <w:rPr>
                <w:rFonts w:ascii="Arial" w:hAnsi="Arial" w:cs="Arial"/>
                <w:sz w:val="24"/>
                <w:szCs w:val="24"/>
              </w:rPr>
            </w:pPr>
            <w:r w:rsidRPr="00E25C75">
              <w:rPr>
                <w:rFonts w:ascii="Arial" w:hAnsi="Arial" w:cs="Arial"/>
                <w:sz w:val="24"/>
                <w:szCs w:val="24"/>
              </w:rPr>
              <w:t>Común en los estudios de casos y controles</w:t>
            </w:r>
          </w:p>
          <w:p w:rsidR="00E25C75" w:rsidRDefault="00E25C75" w:rsidP="00E25C75">
            <w:pPr>
              <w:pStyle w:val="Prrafodelista"/>
              <w:numPr>
                <w:ilvl w:val="0"/>
                <w:numId w:val="2"/>
              </w:numPr>
              <w:cnfStyle w:val="000000100000"/>
              <w:rPr>
                <w:rFonts w:ascii="Arial" w:hAnsi="Arial" w:cs="Arial"/>
                <w:sz w:val="24"/>
                <w:szCs w:val="24"/>
              </w:rPr>
            </w:pPr>
            <w:r>
              <w:rPr>
                <w:rFonts w:ascii="Arial" w:hAnsi="Arial" w:cs="Arial"/>
                <w:sz w:val="24"/>
                <w:szCs w:val="24"/>
              </w:rPr>
              <w:t>O</w:t>
            </w:r>
            <w:r w:rsidRPr="00E25C75">
              <w:rPr>
                <w:rFonts w:ascii="Arial" w:hAnsi="Arial" w:cs="Arial"/>
                <w:sz w:val="24"/>
                <w:szCs w:val="24"/>
              </w:rPr>
              <w:t>curre cuando hay un error sistemático en los procedimientos utilizados para seleccionar a los sujetos del estudio</w:t>
            </w:r>
          </w:p>
          <w:p w:rsidR="00E25C75" w:rsidRDefault="00E25C75" w:rsidP="00E25C75">
            <w:pPr>
              <w:pStyle w:val="Prrafodelista"/>
              <w:numPr>
                <w:ilvl w:val="0"/>
                <w:numId w:val="2"/>
              </w:numPr>
              <w:cnfStyle w:val="000000100000"/>
              <w:rPr>
                <w:rFonts w:ascii="Arial" w:hAnsi="Arial" w:cs="Arial"/>
                <w:sz w:val="24"/>
                <w:szCs w:val="24"/>
              </w:rPr>
            </w:pPr>
            <w:r w:rsidRPr="00E25C75">
              <w:rPr>
                <w:rFonts w:ascii="Arial" w:hAnsi="Arial" w:cs="Arial"/>
                <w:sz w:val="24"/>
                <w:szCs w:val="24"/>
              </w:rPr>
              <w:t>Se debe a diferencias sistemáticas entre las características de los sujetos seleccionados para el estudio y las de los individuos que nos se seleccionaron</w:t>
            </w:r>
          </w:p>
          <w:p w:rsidR="00E25C75" w:rsidRPr="00F72044" w:rsidRDefault="00E25C75" w:rsidP="00E25C75">
            <w:pPr>
              <w:cnfStyle w:val="000000100000"/>
              <w:rPr>
                <w:rFonts w:ascii="Arial" w:hAnsi="Arial" w:cs="Arial"/>
                <w:sz w:val="24"/>
                <w:szCs w:val="24"/>
                <w:u w:val="single"/>
              </w:rPr>
            </w:pPr>
            <w:r w:rsidRPr="00F72044">
              <w:rPr>
                <w:rFonts w:ascii="Arial" w:hAnsi="Arial" w:cs="Arial"/>
                <w:sz w:val="24"/>
                <w:szCs w:val="24"/>
                <w:u w:val="single"/>
              </w:rPr>
              <w:t>Otros subtipos</w:t>
            </w:r>
          </w:p>
          <w:p w:rsidR="00E25C75" w:rsidRPr="00E25C75" w:rsidRDefault="00E25C75" w:rsidP="00E25C75">
            <w:pPr>
              <w:pStyle w:val="Prrafodelista"/>
              <w:numPr>
                <w:ilvl w:val="0"/>
                <w:numId w:val="2"/>
              </w:numPr>
              <w:cnfStyle w:val="000000100000"/>
              <w:rPr>
                <w:rFonts w:ascii="Arial" w:hAnsi="Arial" w:cs="Arial"/>
                <w:sz w:val="24"/>
                <w:szCs w:val="24"/>
              </w:rPr>
            </w:pPr>
            <w:r>
              <w:t>No respuesta</w:t>
            </w:r>
          </w:p>
          <w:p w:rsidR="00E25C75" w:rsidRPr="00E25C75" w:rsidRDefault="00E25C75" w:rsidP="00E25C75">
            <w:pPr>
              <w:pStyle w:val="Prrafodelista"/>
              <w:numPr>
                <w:ilvl w:val="0"/>
                <w:numId w:val="2"/>
              </w:numPr>
              <w:cnfStyle w:val="000000100000"/>
              <w:rPr>
                <w:rFonts w:ascii="Arial" w:hAnsi="Arial" w:cs="Arial"/>
                <w:sz w:val="24"/>
                <w:szCs w:val="24"/>
              </w:rPr>
            </w:pPr>
            <w:r>
              <w:t xml:space="preserve">Membrecía </w:t>
            </w:r>
          </w:p>
          <w:p w:rsidR="00E25C75" w:rsidRPr="00E25C75" w:rsidRDefault="00E25C75" w:rsidP="00E25C75">
            <w:pPr>
              <w:pStyle w:val="Prrafodelista"/>
              <w:numPr>
                <w:ilvl w:val="0"/>
                <w:numId w:val="2"/>
              </w:numPr>
              <w:cnfStyle w:val="000000100000"/>
              <w:rPr>
                <w:rFonts w:ascii="Arial" w:hAnsi="Arial" w:cs="Arial"/>
                <w:sz w:val="24"/>
                <w:szCs w:val="24"/>
              </w:rPr>
            </w:pPr>
            <w:r>
              <w:t>Procedimiento de selección,</w:t>
            </w:r>
          </w:p>
          <w:p w:rsidR="00E25C75" w:rsidRPr="00E25C75" w:rsidRDefault="00E25C75" w:rsidP="00E25C75">
            <w:pPr>
              <w:pStyle w:val="Prrafodelista"/>
              <w:numPr>
                <w:ilvl w:val="0"/>
                <w:numId w:val="2"/>
              </w:numPr>
              <w:cnfStyle w:val="000000100000"/>
              <w:rPr>
                <w:rFonts w:ascii="Arial" w:hAnsi="Arial" w:cs="Arial"/>
                <w:sz w:val="24"/>
                <w:szCs w:val="24"/>
              </w:rPr>
            </w:pPr>
            <w:r>
              <w:t>Perdidas de seguimiento</w:t>
            </w:r>
          </w:p>
        </w:tc>
      </w:tr>
      <w:tr w:rsidR="00E25C75" w:rsidTr="00AB57F2">
        <w:tc>
          <w:tcPr>
            <w:cnfStyle w:val="001000000000"/>
            <w:tcW w:w="3261" w:type="dxa"/>
          </w:tcPr>
          <w:p w:rsidR="00F72044" w:rsidRPr="00AB57F2" w:rsidRDefault="00F72044" w:rsidP="00F72044">
            <w:pPr>
              <w:jc w:val="center"/>
              <w:rPr>
                <w:rFonts w:ascii="Arial" w:hAnsi="Arial" w:cs="Arial"/>
                <w:sz w:val="24"/>
                <w:szCs w:val="24"/>
              </w:rPr>
            </w:pPr>
          </w:p>
          <w:p w:rsidR="00F72044" w:rsidRPr="00AB57F2" w:rsidRDefault="00F72044" w:rsidP="00F72044">
            <w:pPr>
              <w:jc w:val="center"/>
              <w:rPr>
                <w:rFonts w:ascii="Arial" w:hAnsi="Arial" w:cs="Arial"/>
                <w:sz w:val="24"/>
                <w:szCs w:val="24"/>
              </w:rPr>
            </w:pPr>
          </w:p>
          <w:p w:rsidR="00F72044" w:rsidRPr="00AB57F2" w:rsidRDefault="00F72044" w:rsidP="00F72044">
            <w:pPr>
              <w:jc w:val="center"/>
              <w:rPr>
                <w:rFonts w:ascii="Arial" w:hAnsi="Arial" w:cs="Arial"/>
                <w:sz w:val="24"/>
                <w:szCs w:val="24"/>
              </w:rPr>
            </w:pPr>
          </w:p>
          <w:p w:rsidR="00F72044" w:rsidRPr="00AB57F2" w:rsidRDefault="00F72044" w:rsidP="00F72044">
            <w:pPr>
              <w:jc w:val="center"/>
              <w:rPr>
                <w:rFonts w:ascii="Arial" w:hAnsi="Arial" w:cs="Arial"/>
                <w:sz w:val="24"/>
                <w:szCs w:val="24"/>
              </w:rPr>
            </w:pPr>
          </w:p>
          <w:p w:rsidR="00F72044" w:rsidRPr="00AB57F2" w:rsidRDefault="00F72044" w:rsidP="00F72044">
            <w:pPr>
              <w:jc w:val="center"/>
              <w:rPr>
                <w:rFonts w:ascii="Arial" w:hAnsi="Arial" w:cs="Arial"/>
                <w:sz w:val="24"/>
                <w:szCs w:val="24"/>
              </w:rPr>
            </w:pPr>
          </w:p>
          <w:p w:rsidR="00F72044" w:rsidRPr="00AB57F2" w:rsidRDefault="00F72044" w:rsidP="00F72044">
            <w:pPr>
              <w:jc w:val="center"/>
              <w:rPr>
                <w:rFonts w:ascii="Arial" w:hAnsi="Arial" w:cs="Arial"/>
                <w:sz w:val="24"/>
                <w:szCs w:val="24"/>
              </w:rPr>
            </w:pPr>
          </w:p>
          <w:p w:rsidR="00E25C75" w:rsidRPr="00AB57F2" w:rsidRDefault="00F72044" w:rsidP="00F72044">
            <w:pPr>
              <w:jc w:val="center"/>
              <w:rPr>
                <w:rFonts w:ascii="Arial" w:hAnsi="Arial" w:cs="Arial"/>
                <w:sz w:val="24"/>
                <w:szCs w:val="24"/>
              </w:rPr>
            </w:pPr>
            <w:r w:rsidRPr="00AB57F2">
              <w:rPr>
                <w:rFonts w:ascii="Arial" w:hAnsi="Arial" w:cs="Arial"/>
                <w:sz w:val="24"/>
                <w:szCs w:val="24"/>
              </w:rPr>
              <w:t>INFORMACIÓN O DE MEDICIÓN</w:t>
            </w:r>
          </w:p>
        </w:tc>
        <w:tc>
          <w:tcPr>
            <w:tcW w:w="6946" w:type="dxa"/>
          </w:tcPr>
          <w:p w:rsidR="00E25C75" w:rsidRDefault="00F72044" w:rsidP="00F72044">
            <w:pPr>
              <w:pStyle w:val="Prrafodelista"/>
              <w:numPr>
                <w:ilvl w:val="0"/>
                <w:numId w:val="2"/>
              </w:numPr>
              <w:jc w:val="both"/>
              <w:cnfStyle w:val="000000000000"/>
              <w:rPr>
                <w:rFonts w:ascii="Arial" w:hAnsi="Arial" w:cs="Arial"/>
                <w:sz w:val="24"/>
                <w:szCs w:val="24"/>
              </w:rPr>
            </w:pPr>
            <w:r>
              <w:rPr>
                <w:rFonts w:ascii="Arial" w:hAnsi="Arial" w:cs="Arial"/>
                <w:sz w:val="24"/>
                <w:szCs w:val="24"/>
              </w:rPr>
              <w:t>O</w:t>
            </w:r>
            <w:r w:rsidRPr="00F72044">
              <w:rPr>
                <w:rFonts w:ascii="Arial" w:hAnsi="Arial" w:cs="Arial"/>
                <w:sz w:val="24"/>
                <w:szCs w:val="24"/>
              </w:rPr>
              <w:t>curre cuando se produce un defecto al medir la exposición o la evolución que genera información diferente entre los grupos en estudio que se comparan (precisión).</w:t>
            </w:r>
          </w:p>
          <w:p w:rsidR="00F72044" w:rsidRDefault="00F72044" w:rsidP="00F72044">
            <w:pPr>
              <w:pStyle w:val="Prrafodelista"/>
              <w:numPr>
                <w:ilvl w:val="0"/>
                <w:numId w:val="2"/>
              </w:numPr>
              <w:jc w:val="both"/>
              <w:cnfStyle w:val="000000000000"/>
              <w:rPr>
                <w:rFonts w:ascii="Arial" w:hAnsi="Arial" w:cs="Arial"/>
                <w:sz w:val="24"/>
                <w:szCs w:val="24"/>
              </w:rPr>
            </w:pPr>
            <w:r>
              <w:rPr>
                <w:rFonts w:ascii="Arial" w:hAnsi="Arial" w:cs="Arial"/>
                <w:sz w:val="24"/>
                <w:szCs w:val="24"/>
              </w:rPr>
              <w:t>E</w:t>
            </w:r>
            <w:r w:rsidRPr="00F72044">
              <w:rPr>
                <w:rFonts w:ascii="Arial" w:hAnsi="Arial" w:cs="Arial"/>
                <w:sz w:val="24"/>
                <w:szCs w:val="24"/>
              </w:rPr>
              <w:t>rrores cometidos en la obtención de la información que se precisa una vez que los sujetos elegibles forman parte de la muestra del estudio (clasificación de sujetos con y sin el EI; o de expuestos y no expuestos).</w:t>
            </w:r>
          </w:p>
          <w:p w:rsid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sz w:val="24"/>
                <w:szCs w:val="24"/>
              </w:rPr>
              <w:t>En la práctica, puede presentarse como la clasificación incorrecta de sujetos, variables o atributos, dentro de una categoría distinta de aquella a la que debería haberse asignado</w:t>
            </w:r>
          </w:p>
          <w:p w:rsidR="00F72044" w:rsidRPr="00F72044" w:rsidRDefault="00F72044" w:rsidP="00F72044">
            <w:pPr>
              <w:cnfStyle w:val="000000000000"/>
              <w:rPr>
                <w:rFonts w:ascii="Arial" w:hAnsi="Arial" w:cs="Arial"/>
                <w:sz w:val="24"/>
                <w:szCs w:val="24"/>
                <w:u w:val="single"/>
              </w:rPr>
            </w:pPr>
            <w:r w:rsidRPr="00F72044">
              <w:rPr>
                <w:rFonts w:ascii="Arial" w:hAnsi="Arial" w:cs="Arial"/>
                <w:sz w:val="24"/>
                <w:szCs w:val="24"/>
                <w:u w:val="single"/>
              </w:rPr>
              <w:t>Otros subtipos</w:t>
            </w:r>
          </w:p>
          <w:p w:rsidR="00F72044" w:rsidRP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rPr>
              <w:t>Recuerdo o de memoria</w:t>
            </w:r>
          </w:p>
          <w:p w:rsidR="00F72044" w:rsidRP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rPr>
              <w:t>Procedimiento</w:t>
            </w:r>
          </w:p>
          <w:p w:rsidR="00F72044" w:rsidRP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rPr>
              <w:t>por falta de sensibilidad de un instrumento</w:t>
            </w:r>
          </w:p>
          <w:p w:rsidR="00F72044" w:rsidRP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rPr>
              <w:t xml:space="preserve">Detección </w:t>
            </w:r>
          </w:p>
          <w:p w:rsidR="00F72044" w:rsidRP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rPr>
              <w:t>Adaptación</w:t>
            </w:r>
          </w:p>
          <w:p w:rsidR="00F72044" w:rsidRP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rPr>
              <w:t xml:space="preserve">Atención </w:t>
            </w:r>
          </w:p>
          <w:p w:rsidR="00F72044" w:rsidRPr="00F72044" w:rsidRDefault="00F72044" w:rsidP="00F72044">
            <w:pPr>
              <w:pStyle w:val="Prrafodelista"/>
              <w:numPr>
                <w:ilvl w:val="0"/>
                <w:numId w:val="2"/>
              </w:numPr>
              <w:jc w:val="both"/>
              <w:cnfStyle w:val="000000000000"/>
              <w:rPr>
                <w:rFonts w:ascii="Arial" w:hAnsi="Arial" w:cs="Arial"/>
                <w:sz w:val="24"/>
                <w:szCs w:val="24"/>
              </w:rPr>
            </w:pPr>
            <w:r w:rsidRPr="00F72044">
              <w:rPr>
                <w:rFonts w:ascii="Arial" w:hAnsi="Arial" w:cs="Arial"/>
              </w:rPr>
              <w:t>Entrevistador</w:t>
            </w:r>
          </w:p>
        </w:tc>
      </w:tr>
      <w:tr w:rsidR="00E25C75" w:rsidTr="00AB57F2">
        <w:trPr>
          <w:cnfStyle w:val="000000100000"/>
        </w:trPr>
        <w:tc>
          <w:tcPr>
            <w:cnfStyle w:val="001000000000"/>
            <w:tcW w:w="3261" w:type="dxa"/>
          </w:tcPr>
          <w:p w:rsidR="00F72044" w:rsidRDefault="00F72044" w:rsidP="00F72044">
            <w:pPr>
              <w:jc w:val="center"/>
              <w:rPr>
                <w:b w:val="0"/>
              </w:rPr>
            </w:pPr>
          </w:p>
          <w:p w:rsidR="00F72044" w:rsidRDefault="00F72044" w:rsidP="00F72044">
            <w:pPr>
              <w:jc w:val="center"/>
              <w:rPr>
                <w:b w:val="0"/>
              </w:rPr>
            </w:pPr>
          </w:p>
          <w:p w:rsidR="00F72044" w:rsidRDefault="00F72044" w:rsidP="00F72044">
            <w:pPr>
              <w:jc w:val="center"/>
              <w:rPr>
                <w:b w:val="0"/>
              </w:rPr>
            </w:pPr>
          </w:p>
          <w:p w:rsidR="00F72044" w:rsidRDefault="00F72044" w:rsidP="00F72044">
            <w:pPr>
              <w:jc w:val="center"/>
              <w:rPr>
                <w:b w:val="0"/>
              </w:rPr>
            </w:pPr>
          </w:p>
          <w:p w:rsidR="00F72044" w:rsidRDefault="00F72044" w:rsidP="00F72044">
            <w:pPr>
              <w:jc w:val="center"/>
              <w:rPr>
                <w:b w:val="0"/>
              </w:rPr>
            </w:pPr>
          </w:p>
          <w:p w:rsidR="00F72044" w:rsidRDefault="00F72044" w:rsidP="00F72044">
            <w:pPr>
              <w:jc w:val="center"/>
              <w:rPr>
                <w:b w:val="0"/>
              </w:rPr>
            </w:pPr>
          </w:p>
          <w:p w:rsidR="00E25C75" w:rsidRPr="00AB57F2" w:rsidRDefault="00F72044" w:rsidP="00F72044">
            <w:pPr>
              <w:jc w:val="center"/>
              <w:rPr>
                <w:rFonts w:ascii="Arial" w:hAnsi="Arial" w:cs="Arial"/>
                <w:sz w:val="24"/>
                <w:szCs w:val="24"/>
              </w:rPr>
            </w:pPr>
            <w:r w:rsidRPr="00AB57F2">
              <w:rPr>
                <w:rFonts w:ascii="Arial" w:hAnsi="Arial" w:cs="Arial"/>
                <w:sz w:val="24"/>
                <w:szCs w:val="24"/>
              </w:rPr>
              <w:t>DE CONFUSIÓN O MEZCLA DE EFECTOS</w:t>
            </w:r>
          </w:p>
        </w:tc>
        <w:tc>
          <w:tcPr>
            <w:tcW w:w="6946" w:type="dxa"/>
          </w:tcPr>
          <w:p w:rsidR="00E25C75" w:rsidRDefault="00F72044" w:rsidP="00F72044">
            <w:pPr>
              <w:pStyle w:val="Prrafodelista"/>
              <w:numPr>
                <w:ilvl w:val="0"/>
                <w:numId w:val="2"/>
              </w:numPr>
              <w:jc w:val="both"/>
              <w:cnfStyle w:val="000000100000"/>
              <w:rPr>
                <w:rFonts w:ascii="Arial" w:hAnsi="Arial" w:cs="Arial"/>
                <w:sz w:val="24"/>
                <w:szCs w:val="24"/>
              </w:rPr>
            </w:pPr>
            <w:r>
              <w:rPr>
                <w:rFonts w:ascii="Arial" w:hAnsi="Arial" w:cs="Arial"/>
                <w:sz w:val="24"/>
                <w:szCs w:val="24"/>
              </w:rPr>
              <w:t>O</w:t>
            </w:r>
            <w:r w:rsidRPr="00F72044">
              <w:rPr>
                <w:rFonts w:ascii="Arial" w:hAnsi="Arial" w:cs="Arial"/>
                <w:sz w:val="24"/>
                <w:szCs w:val="24"/>
              </w:rPr>
              <w:t>curre cuando la medición del efecto de una exposición sobre un riesgo se modifica, debido a la asociación de dicha exposición con otro factor que influye sobre la evolución del resultado en estudio</w:t>
            </w:r>
          </w:p>
          <w:p w:rsidR="00F72044" w:rsidRPr="00F72044" w:rsidRDefault="00F72044" w:rsidP="00F72044">
            <w:pPr>
              <w:pStyle w:val="Prrafodelista"/>
              <w:numPr>
                <w:ilvl w:val="0"/>
                <w:numId w:val="2"/>
              </w:numPr>
              <w:jc w:val="both"/>
              <w:cnfStyle w:val="000000100000"/>
              <w:rPr>
                <w:rFonts w:ascii="Arial" w:hAnsi="Arial" w:cs="Arial"/>
                <w:sz w:val="24"/>
                <w:szCs w:val="24"/>
              </w:rPr>
            </w:pPr>
            <w:r>
              <w:rPr>
                <w:rFonts w:ascii="Arial" w:hAnsi="Arial" w:cs="Arial"/>
                <w:sz w:val="24"/>
                <w:szCs w:val="24"/>
              </w:rPr>
              <w:t>E</w:t>
            </w:r>
            <w:r w:rsidRPr="00F72044">
              <w:rPr>
                <w:rFonts w:ascii="Arial" w:hAnsi="Arial" w:cs="Arial"/>
                <w:sz w:val="24"/>
                <w:szCs w:val="24"/>
              </w:rPr>
              <w:t xml:space="preserve">s frecuente de observar debido a que en algunos diseños de investigación clínica no se tiene el control sobre la(s) variable(s) que se </w:t>
            </w:r>
            <w:r w:rsidRPr="00F72044">
              <w:rPr>
                <w:rFonts w:ascii="Arial" w:hAnsi="Arial" w:cs="Arial"/>
                <w:sz w:val="24"/>
                <w:szCs w:val="24"/>
              </w:rPr>
              <w:lastRenderedPageBreak/>
              <w:t>miden en los sujetos en estudio, o bien los eventos han ocurrido libremente sin que exista participación alguna del investigador en su ocurrencia</w:t>
            </w:r>
          </w:p>
        </w:tc>
      </w:tr>
      <w:tr w:rsidR="00E25C75" w:rsidTr="00AB57F2">
        <w:tc>
          <w:tcPr>
            <w:cnfStyle w:val="001000000000"/>
            <w:tcW w:w="3261" w:type="dxa"/>
          </w:tcPr>
          <w:p w:rsidR="00F72044" w:rsidRDefault="00F72044" w:rsidP="003B2383">
            <w:pPr>
              <w:jc w:val="both"/>
              <w:rPr>
                <w:rFonts w:ascii="Arial" w:hAnsi="Arial" w:cs="Arial"/>
                <w:b w:val="0"/>
                <w:sz w:val="24"/>
                <w:szCs w:val="24"/>
              </w:rPr>
            </w:pPr>
          </w:p>
          <w:p w:rsidR="00AB57F2" w:rsidRDefault="00AB57F2" w:rsidP="003B2383">
            <w:pPr>
              <w:jc w:val="both"/>
              <w:rPr>
                <w:rFonts w:ascii="Arial" w:hAnsi="Arial" w:cs="Arial"/>
                <w:b w:val="0"/>
                <w:sz w:val="24"/>
                <w:szCs w:val="24"/>
              </w:rPr>
            </w:pPr>
          </w:p>
          <w:p w:rsidR="00AB57F2" w:rsidRDefault="00AB57F2" w:rsidP="003B2383">
            <w:pPr>
              <w:jc w:val="both"/>
              <w:rPr>
                <w:rFonts w:ascii="Arial" w:hAnsi="Arial" w:cs="Arial"/>
                <w:b w:val="0"/>
                <w:sz w:val="24"/>
                <w:szCs w:val="24"/>
              </w:rPr>
            </w:pPr>
          </w:p>
          <w:p w:rsidR="00AB57F2" w:rsidRDefault="00AB57F2" w:rsidP="003B2383">
            <w:pPr>
              <w:jc w:val="both"/>
              <w:rPr>
                <w:rFonts w:ascii="Arial" w:hAnsi="Arial" w:cs="Arial"/>
                <w:b w:val="0"/>
                <w:sz w:val="24"/>
                <w:szCs w:val="24"/>
              </w:rPr>
            </w:pPr>
          </w:p>
          <w:p w:rsidR="00AB57F2" w:rsidRDefault="00AB57F2" w:rsidP="003B2383">
            <w:pPr>
              <w:jc w:val="both"/>
              <w:rPr>
                <w:rFonts w:ascii="Arial" w:hAnsi="Arial" w:cs="Arial"/>
                <w:b w:val="0"/>
                <w:sz w:val="24"/>
                <w:szCs w:val="24"/>
              </w:rPr>
            </w:pPr>
          </w:p>
          <w:p w:rsidR="00AB57F2" w:rsidRDefault="00AB57F2" w:rsidP="003B2383">
            <w:pPr>
              <w:jc w:val="both"/>
              <w:rPr>
                <w:rFonts w:ascii="Arial" w:hAnsi="Arial" w:cs="Arial"/>
                <w:b w:val="0"/>
                <w:sz w:val="24"/>
                <w:szCs w:val="24"/>
              </w:rPr>
            </w:pPr>
          </w:p>
          <w:p w:rsidR="00F72044" w:rsidRDefault="00F72044" w:rsidP="003B2383">
            <w:pPr>
              <w:jc w:val="both"/>
              <w:rPr>
                <w:rFonts w:ascii="Arial" w:hAnsi="Arial" w:cs="Arial"/>
                <w:b w:val="0"/>
                <w:sz w:val="24"/>
                <w:szCs w:val="24"/>
              </w:rPr>
            </w:pPr>
          </w:p>
          <w:p w:rsidR="00E25C75" w:rsidRPr="00AB57F2" w:rsidRDefault="00F72044" w:rsidP="003B2383">
            <w:pPr>
              <w:jc w:val="both"/>
              <w:rPr>
                <w:rFonts w:ascii="Arial" w:hAnsi="Arial" w:cs="Arial"/>
                <w:sz w:val="24"/>
                <w:szCs w:val="24"/>
              </w:rPr>
            </w:pPr>
            <w:r w:rsidRPr="00AB57F2">
              <w:rPr>
                <w:rFonts w:ascii="Arial" w:hAnsi="Arial" w:cs="Arial"/>
                <w:sz w:val="24"/>
                <w:szCs w:val="24"/>
              </w:rPr>
              <w:t>DURANTE LA RECOLECCIÓN DE DATOS.</w:t>
            </w:r>
          </w:p>
          <w:p w:rsidR="00F72044" w:rsidRPr="00AB57F2" w:rsidRDefault="00F72044" w:rsidP="003B2383">
            <w:pPr>
              <w:jc w:val="both"/>
              <w:rPr>
                <w:rFonts w:ascii="Arial" w:hAnsi="Arial" w:cs="Arial"/>
                <w:sz w:val="24"/>
                <w:szCs w:val="24"/>
              </w:rPr>
            </w:pPr>
          </w:p>
          <w:p w:rsidR="00F72044" w:rsidRPr="00AB57F2" w:rsidRDefault="00F72044" w:rsidP="00F72044">
            <w:pPr>
              <w:pStyle w:val="Prrafodelista"/>
              <w:numPr>
                <w:ilvl w:val="0"/>
                <w:numId w:val="5"/>
              </w:numPr>
              <w:jc w:val="both"/>
              <w:rPr>
                <w:rFonts w:ascii="Arial" w:hAnsi="Arial" w:cs="Arial"/>
              </w:rPr>
            </w:pPr>
            <w:r w:rsidRPr="00AB57F2">
              <w:rPr>
                <w:rFonts w:ascii="Arial" w:hAnsi="Arial" w:cs="Arial"/>
              </w:rPr>
              <w:t>Debidos al encuestado</w:t>
            </w:r>
          </w:p>
          <w:p w:rsidR="00F72044" w:rsidRPr="00AB57F2" w:rsidRDefault="00F72044" w:rsidP="00F72044">
            <w:pPr>
              <w:pStyle w:val="Prrafodelista"/>
              <w:numPr>
                <w:ilvl w:val="0"/>
                <w:numId w:val="5"/>
              </w:numPr>
              <w:jc w:val="both"/>
              <w:rPr>
                <w:rFonts w:ascii="Arial" w:hAnsi="Arial" w:cs="Arial"/>
              </w:rPr>
            </w:pPr>
            <w:r w:rsidRPr="00AB57F2">
              <w:rPr>
                <w:rFonts w:ascii="Arial" w:hAnsi="Arial" w:cs="Arial"/>
              </w:rPr>
              <w:t>Por olvido</w:t>
            </w:r>
          </w:p>
          <w:p w:rsidR="00F72044" w:rsidRPr="00AB57F2" w:rsidRDefault="00F72044" w:rsidP="00F72044">
            <w:pPr>
              <w:pStyle w:val="Prrafodelista"/>
              <w:numPr>
                <w:ilvl w:val="0"/>
                <w:numId w:val="5"/>
              </w:numPr>
              <w:jc w:val="both"/>
              <w:rPr>
                <w:rFonts w:ascii="Arial" w:hAnsi="Arial" w:cs="Arial"/>
                <w:sz w:val="24"/>
                <w:szCs w:val="24"/>
              </w:rPr>
            </w:pPr>
            <w:r w:rsidRPr="00AB57F2">
              <w:rPr>
                <w:rFonts w:ascii="Arial" w:hAnsi="Arial" w:cs="Arial"/>
              </w:rPr>
              <w:t>Por subjetividad</w:t>
            </w:r>
          </w:p>
          <w:p w:rsidR="00AB57F2" w:rsidRPr="00AB57F2" w:rsidRDefault="00F72044" w:rsidP="00F72044">
            <w:pPr>
              <w:pStyle w:val="Prrafodelista"/>
              <w:numPr>
                <w:ilvl w:val="0"/>
                <w:numId w:val="5"/>
              </w:numPr>
              <w:jc w:val="both"/>
              <w:rPr>
                <w:rFonts w:ascii="Arial" w:hAnsi="Arial" w:cs="Arial"/>
                <w:sz w:val="24"/>
                <w:szCs w:val="24"/>
              </w:rPr>
            </w:pPr>
            <w:r w:rsidRPr="00AB57F2">
              <w:rPr>
                <w:rFonts w:ascii="Arial" w:hAnsi="Arial" w:cs="Arial"/>
                <w:szCs w:val="24"/>
              </w:rPr>
              <w:t>Por confusión e ignorancia</w:t>
            </w:r>
          </w:p>
          <w:p w:rsidR="00AB57F2" w:rsidRPr="00AB57F2" w:rsidRDefault="00AB57F2" w:rsidP="00F72044">
            <w:pPr>
              <w:pStyle w:val="Prrafodelista"/>
              <w:numPr>
                <w:ilvl w:val="0"/>
                <w:numId w:val="5"/>
              </w:numPr>
              <w:jc w:val="both"/>
              <w:rPr>
                <w:rFonts w:ascii="Arial" w:hAnsi="Arial" w:cs="Arial"/>
                <w:sz w:val="24"/>
                <w:szCs w:val="24"/>
              </w:rPr>
            </w:pPr>
            <w:r w:rsidRPr="00AB57F2">
              <w:rPr>
                <w:rFonts w:ascii="Arial" w:hAnsi="Arial" w:cs="Arial"/>
              </w:rPr>
              <w:t>Medición</w:t>
            </w:r>
          </w:p>
          <w:p w:rsidR="00AB57F2" w:rsidRPr="00AB57F2" w:rsidRDefault="00F72044" w:rsidP="00F72044">
            <w:pPr>
              <w:pStyle w:val="Prrafodelista"/>
              <w:numPr>
                <w:ilvl w:val="0"/>
                <w:numId w:val="5"/>
              </w:numPr>
              <w:jc w:val="both"/>
              <w:rPr>
                <w:rFonts w:ascii="Arial" w:hAnsi="Arial" w:cs="Arial"/>
                <w:b w:val="0"/>
                <w:sz w:val="24"/>
                <w:szCs w:val="24"/>
              </w:rPr>
            </w:pPr>
            <w:r w:rsidRPr="00AB57F2">
              <w:rPr>
                <w:rFonts w:ascii="Arial" w:hAnsi="Arial" w:cs="Arial"/>
                <w:szCs w:val="24"/>
              </w:rPr>
              <w:t>Abandono</w:t>
            </w:r>
          </w:p>
        </w:tc>
        <w:tc>
          <w:tcPr>
            <w:tcW w:w="6946" w:type="dxa"/>
          </w:tcPr>
          <w:p w:rsidR="00E25C75" w:rsidRPr="00AB57F2" w:rsidRDefault="00F72044" w:rsidP="00F72044">
            <w:pPr>
              <w:jc w:val="both"/>
              <w:cnfStyle w:val="000000000000"/>
              <w:rPr>
                <w:rFonts w:ascii="Arial" w:hAnsi="Arial" w:cs="Arial"/>
                <w:sz w:val="24"/>
                <w:szCs w:val="24"/>
              </w:rPr>
            </w:pPr>
            <w:r w:rsidRPr="00AB57F2">
              <w:rPr>
                <w:rFonts w:ascii="Arial" w:hAnsi="Arial" w:cs="Arial"/>
                <w:sz w:val="24"/>
                <w:szCs w:val="24"/>
              </w:rPr>
              <w:t>Se producen durante el proceso de la recogida de la información, ya sea por la obtención de información completa o errónea o por la modificación de la muestra (o parte de ella) durante la ejecución de la investigación.</w:t>
            </w:r>
          </w:p>
          <w:p w:rsidR="00F72044" w:rsidRDefault="00F72044" w:rsidP="00F72044">
            <w:pPr>
              <w:jc w:val="both"/>
              <w:cnfStyle w:val="000000000000"/>
            </w:pPr>
          </w:p>
          <w:p w:rsidR="00F72044" w:rsidRPr="00AB57F2" w:rsidRDefault="00F72044" w:rsidP="00F72044">
            <w:pPr>
              <w:jc w:val="both"/>
              <w:cnfStyle w:val="000000000000"/>
              <w:rPr>
                <w:rFonts w:ascii="Arial" w:hAnsi="Arial" w:cs="Arial"/>
              </w:rPr>
            </w:pPr>
            <w:r w:rsidRPr="00AB57F2">
              <w:rPr>
                <w:rFonts w:ascii="Arial" w:hAnsi="Arial" w:cs="Arial"/>
              </w:rPr>
              <w:t>Estos pueden ser por:</w:t>
            </w:r>
          </w:p>
          <w:p w:rsidR="00F72044" w:rsidRPr="00AB57F2" w:rsidRDefault="00F72044" w:rsidP="00F72044">
            <w:pPr>
              <w:pStyle w:val="Prrafodelista"/>
              <w:numPr>
                <w:ilvl w:val="0"/>
                <w:numId w:val="3"/>
              </w:numPr>
              <w:jc w:val="both"/>
              <w:cnfStyle w:val="000000000000"/>
              <w:rPr>
                <w:rFonts w:ascii="Arial" w:hAnsi="Arial" w:cs="Arial"/>
              </w:rPr>
            </w:pPr>
            <w:r w:rsidRPr="00AB57F2">
              <w:rPr>
                <w:rFonts w:ascii="Arial" w:hAnsi="Arial" w:cs="Arial"/>
              </w:rPr>
              <w:t xml:space="preserve">información que éste proporciona puede ser incorrecta debido a olvido, subjetividad, confusión, desconfianza, ignorancia, incomprensión o modificación de la respuesta por la propia encuesta o medición incorrecta de parámetros. </w:t>
            </w:r>
          </w:p>
          <w:p w:rsidR="00F72044" w:rsidRPr="00AB57F2" w:rsidRDefault="00F72044" w:rsidP="00F72044">
            <w:pPr>
              <w:pStyle w:val="Prrafodelista"/>
              <w:numPr>
                <w:ilvl w:val="0"/>
                <w:numId w:val="3"/>
              </w:numPr>
              <w:jc w:val="both"/>
              <w:cnfStyle w:val="000000000000"/>
              <w:rPr>
                <w:rFonts w:ascii="Arial" w:hAnsi="Arial" w:cs="Arial"/>
              </w:rPr>
            </w:pPr>
            <w:r w:rsidRPr="00AB57F2">
              <w:rPr>
                <w:rFonts w:ascii="Arial" w:hAnsi="Arial" w:cs="Arial"/>
              </w:rPr>
              <w:t xml:space="preserve"> El factor tiempo es un aspecto importante y que afecta de manera distinta a los distintos acontecimientos: los problemas agudos (por ejemplo una gripe), en general se recuerdan mejor que los problemas </w:t>
            </w:r>
            <w:proofErr w:type="spellStart"/>
            <w:r w:rsidRPr="00AB57F2">
              <w:rPr>
                <w:rFonts w:ascii="Arial" w:hAnsi="Arial" w:cs="Arial"/>
              </w:rPr>
              <w:t>subagudos</w:t>
            </w:r>
            <w:proofErr w:type="spellEnd"/>
            <w:r w:rsidRPr="00AB57F2">
              <w:rPr>
                <w:rFonts w:ascii="Arial" w:hAnsi="Arial" w:cs="Arial"/>
              </w:rPr>
              <w:t xml:space="preserve">. </w:t>
            </w:r>
          </w:p>
          <w:p w:rsidR="00AB57F2" w:rsidRPr="00AB57F2" w:rsidRDefault="00F72044" w:rsidP="00F72044">
            <w:pPr>
              <w:pStyle w:val="Prrafodelista"/>
              <w:numPr>
                <w:ilvl w:val="0"/>
                <w:numId w:val="3"/>
              </w:numPr>
              <w:jc w:val="both"/>
              <w:cnfStyle w:val="000000000000"/>
              <w:rPr>
                <w:rFonts w:ascii="Arial" w:hAnsi="Arial" w:cs="Arial"/>
              </w:rPr>
            </w:pPr>
            <w:r w:rsidRPr="00AB57F2">
              <w:rPr>
                <w:rFonts w:ascii="Arial" w:hAnsi="Arial" w:cs="Arial"/>
              </w:rPr>
              <w:t xml:space="preserve"> Independiente del olvido, podemos obtener respuestas que no se ajusten a la realidad, cuando una pregunta se acota a un periodo de tiempo ¿cuántos resfríos ha tenido en el último año? En caso que no existan registros, o que estos sean de mala calidad, obtendremos una respuesta aproximada que puede reflejar “más o menos” lo acontecido en el periodo en estudio. También se ha de considerar el sobre reporte y la subestima</w:t>
            </w:r>
            <w:r w:rsidR="00AB57F2" w:rsidRPr="00AB57F2">
              <w:rPr>
                <w:rFonts w:ascii="Arial" w:hAnsi="Arial" w:cs="Arial"/>
              </w:rPr>
              <w:t xml:space="preserve">ción de los acontecimientos. </w:t>
            </w:r>
          </w:p>
          <w:p w:rsidR="00AB57F2" w:rsidRPr="00AB57F2" w:rsidRDefault="00F72044" w:rsidP="00F72044">
            <w:pPr>
              <w:pStyle w:val="Prrafodelista"/>
              <w:numPr>
                <w:ilvl w:val="0"/>
                <w:numId w:val="3"/>
              </w:numPr>
              <w:jc w:val="both"/>
              <w:cnfStyle w:val="000000000000"/>
              <w:rPr>
                <w:rFonts w:ascii="Arial" w:hAnsi="Arial" w:cs="Arial"/>
              </w:rPr>
            </w:pPr>
            <w:r w:rsidRPr="00AB57F2">
              <w:rPr>
                <w:rFonts w:ascii="Arial" w:hAnsi="Arial" w:cs="Arial"/>
              </w:rPr>
              <w:t>Ocurre cuando se confunde el rol de ciertas variables, exposiciones o eventos de interés. Este fenómeno puede ocurrir por ignorancia o por falta de previsión por parte del investigador. Sin embargo, e</w:t>
            </w:r>
            <w:r w:rsidR="00AB57F2" w:rsidRPr="00AB57F2">
              <w:rPr>
                <w:rFonts w:ascii="Arial" w:hAnsi="Arial" w:cs="Arial"/>
              </w:rPr>
              <w:t xml:space="preserve">n ocasiones son inevitables. </w:t>
            </w:r>
          </w:p>
          <w:p w:rsidR="00AB57F2" w:rsidRPr="00AB57F2" w:rsidRDefault="00F72044" w:rsidP="00F72044">
            <w:pPr>
              <w:pStyle w:val="Prrafodelista"/>
              <w:numPr>
                <w:ilvl w:val="0"/>
                <w:numId w:val="3"/>
              </w:numPr>
              <w:jc w:val="both"/>
              <w:cnfStyle w:val="000000000000"/>
              <w:rPr>
                <w:rFonts w:ascii="Arial" w:hAnsi="Arial" w:cs="Arial"/>
              </w:rPr>
            </w:pPr>
            <w:r w:rsidRPr="00AB57F2">
              <w:rPr>
                <w:rFonts w:ascii="Arial" w:hAnsi="Arial" w:cs="Arial"/>
              </w:rPr>
              <w:t xml:space="preserve"> Se genera por la elección incorrecta del instrumento de medición o por estimacione</w:t>
            </w:r>
            <w:r w:rsidR="00AB57F2" w:rsidRPr="00AB57F2">
              <w:rPr>
                <w:rFonts w:ascii="Arial" w:hAnsi="Arial" w:cs="Arial"/>
              </w:rPr>
              <w:t xml:space="preserve">s subjetivas de la medición. </w:t>
            </w:r>
          </w:p>
          <w:p w:rsidR="00F72044" w:rsidRPr="00F72044" w:rsidRDefault="00F72044" w:rsidP="00F72044">
            <w:pPr>
              <w:pStyle w:val="Prrafodelista"/>
              <w:numPr>
                <w:ilvl w:val="0"/>
                <w:numId w:val="3"/>
              </w:numPr>
              <w:jc w:val="both"/>
              <w:cnfStyle w:val="000000000000"/>
            </w:pPr>
            <w:r w:rsidRPr="00AB57F2">
              <w:rPr>
                <w:rFonts w:ascii="Arial" w:hAnsi="Arial" w:cs="Arial"/>
              </w:rPr>
              <w:t>Puede ocurrir en el curso de estudios longitudinales, ya sea por abandono del estudio (dejar de participar o rehusar a seguir colaborando); o por desaparición del individuo que se está siguiendo (muerte, cambio de ciudad, etc.).</w:t>
            </w:r>
          </w:p>
        </w:tc>
      </w:tr>
      <w:tr w:rsidR="00E25C75" w:rsidTr="00AB57F2">
        <w:trPr>
          <w:cnfStyle w:val="000000100000"/>
        </w:trPr>
        <w:tc>
          <w:tcPr>
            <w:cnfStyle w:val="001000000000"/>
            <w:tcW w:w="3261" w:type="dxa"/>
          </w:tcPr>
          <w:p w:rsidR="00AB57F2" w:rsidRDefault="00AB57F2" w:rsidP="003B2383">
            <w:pPr>
              <w:jc w:val="both"/>
              <w:rPr>
                <w:rFonts w:ascii="Arial" w:hAnsi="Arial" w:cs="Arial"/>
                <w:b w:val="0"/>
                <w:sz w:val="24"/>
              </w:rPr>
            </w:pPr>
          </w:p>
          <w:p w:rsidR="00AB57F2" w:rsidRDefault="00AB57F2" w:rsidP="003B2383">
            <w:pPr>
              <w:jc w:val="both"/>
              <w:rPr>
                <w:rFonts w:ascii="Arial" w:hAnsi="Arial" w:cs="Arial"/>
                <w:b w:val="0"/>
                <w:sz w:val="24"/>
              </w:rPr>
            </w:pPr>
          </w:p>
          <w:p w:rsidR="00E25C75" w:rsidRPr="00AB57F2" w:rsidRDefault="00AB57F2" w:rsidP="003B2383">
            <w:pPr>
              <w:jc w:val="both"/>
              <w:rPr>
                <w:rFonts w:ascii="Arial" w:hAnsi="Arial" w:cs="Arial"/>
                <w:sz w:val="24"/>
                <w:szCs w:val="24"/>
              </w:rPr>
            </w:pPr>
            <w:r w:rsidRPr="00AB57F2">
              <w:rPr>
                <w:rFonts w:ascii="Arial" w:hAnsi="Arial" w:cs="Arial"/>
                <w:sz w:val="24"/>
              </w:rPr>
              <w:t>DURANTE LA ETAPA DE ANÁLISIS E INTERPRETACIÓN</w:t>
            </w:r>
          </w:p>
        </w:tc>
        <w:tc>
          <w:tcPr>
            <w:tcW w:w="6946" w:type="dxa"/>
          </w:tcPr>
          <w:p w:rsidR="00E25C75" w:rsidRDefault="00AB57F2" w:rsidP="00AB57F2">
            <w:pPr>
              <w:pStyle w:val="Prrafodelista"/>
              <w:numPr>
                <w:ilvl w:val="0"/>
                <w:numId w:val="6"/>
              </w:numPr>
              <w:jc w:val="both"/>
              <w:cnfStyle w:val="000000100000"/>
              <w:rPr>
                <w:rFonts w:ascii="Arial" w:hAnsi="Arial" w:cs="Arial"/>
                <w:sz w:val="24"/>
                <w:szCs w:val="24"/>
              </w:rPr>
            </w:pPr>
            <w:r w:rsidRPr="00AB57F2">
              <w:rPr>
                <w:rFonts w:ascii="Arial" w:hAnsi="Arial" w:cs="Arial"/>
                <w:sz w:val="24"/>
                <w:szCs w:val="24"/>
              </w:rPr>
              <w:t>Errores sistemáticos por transcripción incorrecta de la información a la base de datos (codificaciones erróneas, valores no aceptados por el campo de una base de datos, etc.).</w:t>
            </w:r>
          </w:p>
          <w:p w:rsidR="00AB57F2" w:rsidRDefault="00AB57F2" w:rsidP="00AB57F2">
            <w:pPr>
              <w:pStyle w:val="Prrafodelista"/>
              <w:numPr>
                <w:ilvl w:val="0"/>
                <w:numId w:val="6"/>
              </w:numPr>
              <w:jc w:val="both"/>
              <w:cnfStyle w:val="000000100000"/>
              <w:rPr>
                <w:rFonts w:ascii="Arial" w:hAnsi="Arial" w:cs="Arial"/>
                <w:sz w:val="24"/>
                <w:szCs w:val="24"/>
              </w:rPr>
            </w:pPr>
            <w:r w:rsidRPr="00AB57F2">
              <w:rPr>
                <w:rFonts w:ascii="Arial" w:hAnsi="Arial" w:cs="Arial"/>
                <w:sz w:val="24"/>
                <w:szCs w:val="24"/>
              </w:rPr>
              <w:t>interpretaciones erróneas de los resultados, por ejemplo por la presencia de variables de confusión no contempladas</w:t>
            </w:r>
            <w:proofErr w:type="gramStart"/>
            <w:r w:rsidRPr="00AB57F2">
              <w:rPr>
                <w:rFonts w:ascii="Arial" w:hAnsi="Arial" w:cs="Arial"/>
                <w:sz w:val="24"/>
                <w:szCs w:val="24"/>
              </w:rPr>
              <w:t>..</w:t>
            </w:r>
            <w:proofErr w:type="gramEnd"/>
          </w:p>
          <w:p w:rsidR="00AB57F2" w:rsidRPr="00AB57F2" w:rsidRDefault="00AB57F2" w:rsidP="00AB57F2">
            <w:pPr>
              <w:pStyle w:val="Prrafodelista"/>
              <w:numPr>
                <w:ilvl w:val="0"/>
                <w:numId w:val="6"/>
              </w:numPr>
              <w:jc w:val="both"/>
              <w:cnfStyle w:val="000000100000"/>
              <w:rPr>
                <w:rFonts w:ascii="Arial" w:hAnsi="Arial" w:cs="Arial"/>
                <w:sz w:val="24"/>
                <w:szCs w:val="24"/>
              </w:rPr>
            </w:pPr>
          </w:p>
        </w:tc>
      </w:tr>
      <w:tr w:rsidR="00E25C75" w:rsidTr="00AB57F2">
        <w:tc>
          <w:tcPr>
            <w:cnfStyle w:val="001000000000"/>
            <w:tcW w:w="3261" w:type="dxa"/>
          </w:tcPr>
          <w:p w:rsidR="00AB57F2" w:rsidRDefault="00AB57F2" w:rsidP="00AB57F2">
            <w:pPr>
              <w:rPr>
                <w:rFonts w:ascii="Arial" w:hAnsi="Arial" w:cs="Arial"/>
                <w:b w:val="0"/>
                <w:sz w:val="24"/>
              </w:rPr>
            </w:pPr>
          </w:p>
          <w:p w:rsidR="00AB57F2" w:rsidRDefault="00AB57F2" w:rsidP="00AB57F2">
            <w:pPr>
              <w:rPr>
                <w:rFonts w:ascii="Arial" w:hAnsi="Arial" w:cs="Arial"/>
                <w:b w:val="0"/>
                <w:sz w:val="24"/>
              </w:rPr>
            </w:pPr>
          </w:p>
          <w:p w:rsidR="00E25C75" w:rsidRPr="00AB57F2" w:rsidRDefault="00AB57F2" w:rsidP="00AB57F2">
            <w:pPr>
              <w:rPr>
                <w:rFonts w:ascii="Arial" w:hAnsi="Arial" w:cs="Arial"/>
                <w:sz w:val="24"/>
              </w:rPr>
            </w:pPr>
            <w:r w:rsidRPr="00AB57F2">
              <w:rPr>
                <w:rFonts w:ascii="Arial" w:hAnsi="Arial" w:cs="Arial"/>
                <w:sz w:val="24"/>
              </w:rPr>
              <w:t>PUBLICACIÓN</w:t>
            </w:r>
          </w:p>
          <w:p w:rsidR="00AB57F2" w:rsidRPr="00AB57F2" w:rsidRDefault="00AB57F2" w:rsidP="00AB57F2">
            <w:pPr>
              <w:rPr>
                <w:rFonts w:ascii="Arial" w:hAnsi="Arial" w:cs="Arial"/>
                <w:b w:val="0"/>
                <w:sz w:val="24"/>
                <w:szCs w:val="24"/>
              </w:rPr>
            </w:pPr>
          </w:p>
        </w:tc>
        <w:tc>
          <w:tcPr>
            <w:tcW w:w="6946" w:type="dxa"/>
          </w:tcPr>
          <w:p w:rsidR="00E25C75" w:rsidRPr="005D36B9" w:rsidRDefault="00AB57F2" w:rsidP="005D36B9">
            <w:pPr>
              <w:pStyle w:val="Prrafodelista"/>
              <w:numPr>
                <w:ilvl w:val="0"/>
                <w:numId w:val="6"/>
              </w:numPr>
              <w:jc w:val="both"/>
              <w:cnfStyle w:val="000000000000"/>
              <w:rPr>
                <w:rFonts w:ascii="Arial" w:hAnsi="Arial" w:cs="Arial"/>
                <w:sz w:val="24"/>
                <w:szCs w:val="24"/>
              </w:rPr>
            </w:pPr>
            <w:r>
              <w:t>Ocurre cuando el investigador piensa que los estudios publicados son todos los realmente realizados.</w:t>
            </w:r>
          </w:p>
          <w:p w:rsidR="00AB57F2" w:rsidRDefault="00AB57F2" w:rsidP="00AB57F2">
            <w:pPr>
              <w:jc w:val="both"/>
              <w:cnfStyle w:val="000000000000"/>
              <w:rPr>
                <w:rFonts w:ascii="Arial" w:hAnsi="Arial" w:cs="Arial"/>
                <w:sz w:val="24"/>
                <w:szCs w:val="24"/>
              </w:rPr>
            </w:pPr>
          </w:p>
          <w:p w:rsidR="00AB57F2" w:rsidRPr="00AB57F2" w:rsidRDefault="00AB57F2" w:rsidP="00AB57F2">
            <w:pPr>
              <w:jc w:val="both"/>
              <w:cnfStyle w:val="000000000000"/>
              <w:rPr>
                <w:rFonts w:ascii="Arial" w:hAnsi="Arial" w:cs="Arial"/>
                <w:sz w:val="24"/>
                <w:szCs w:val="24"/>
              </w:rPr>
            </w:pPr>
          </w:p>
        </w:tc>
      </w:tr>
    </w:tbl>
    <w:p w:rsidR="00E25C75" w:rsidRPr="00E25C75" w:rsidRDefault="00E25C75" w:rsidP="00E25C75">
      <w:pPr>
        <w:jc w:val="both"/>
        <w:rPr>
          <w:rFonts w:ascii="Arial" w:hAnsi="Arial" w:cs="Arial"/>
          <w:sz w:val="24"/>
          <w:szCs w:val="24"/>
        </w:rPr>
      </w:pPr>
    </w:p>
    <w:p w:rsidR="00577209" w:rsidRDefault="00577209" w:rsidP="0011262C">
      <w:pPr>
        <w:rPr>
          <w:rFonts w:ascii="Arial" w:hAnsi="Arial" w:cs="Arial"/>
          <w:b/>
          <w:sz w:val="24"/>
          <w:szCs w:val="24"/>
        </w:rPr>
      </w:pPr>
    </w:p>
    <w:p w:rsidR="00AB57F2" w:rsidRDefault="00FB65B7" w:rsidP="00FB65B7">
      <w:pPr>
        <w:pStyle w:val="Ttulo"/>
      </w:pPr>
      <w:r>
        <w:t xml:space="preserve">Bibliografía </w:t>
      </w:r>
    </w:p>
    <w:p w:rsidR="00AB57F2" w:rsidRPr="00577209" w:rsidRDefault="00AB57F2" w:rsidP="0011262C">
      <w:pPr>
        <w:rPr>
          <w:rFonts w:ascii="Arial" w:hAnsi="Arial" w:cs="Arial"/>
          <w:b/>
          <w:sz w:val="24"/>
          <w:szCs w:val="24"/>
        </w:rPr>
      </w:pPr>
    </w:p>
    <w:p w:rsidR="00577209" w:rsidRDefault="00AB57F2" w:rsidP="0011262C">
      <w:pPr>
        <w:rPr>
          <w:rFonts w:ascii="Arial" w:hAnsi="Arial" w:cs="Arial"/>
          <w:b/>
          <w:i/>
          <w:sz w:val="24"/>
          <w:szCs w:val="24"/>
        </w:rPr>
      </w:pPr>
      <w:r>
        <w:rPr>
          <w:rFonts w:ascii="Arial" w:hAnsi="Arial" w:cs="Arial"/>
          <w:b/>
          <w:i/>
          <w:sz w:val="24"/>
          <w:szCs w:val="24"/>
        </w:rPr>
        <w:t xml:space="preserve">1. </w:t>
      </w:r>
      <w:hyperlink r:id="rId12" w:history="1">
        <w:r w:rsidRPr="008924E5">
          <w:rPr>
            <w:rStyle w:val="Hipervnculo"/>
            <w:rFonts w:ascii="Arial" w:hAnsi="Arial" w:cs="Arial"/>
            <w:b/>
            <w:i/>
            <w:sz w:val="24"/>
            <w:szCs w:val="24"/>
          </w:rPr>
          <w:t>http://www.sld.cu/galerias/pdf/sitios/rehabilitacion-temprana/medicinabasadaenlaevidencia_1.pdf</w:t>
        </w:r>
      </w:hyperlink>
    </w:p>
    <w:p w:rsidR="00AB57F2" w:rsidRDefault="00AB57F2" w:rsidP="0011262C">
      <w:pPr>
        <w:rPr>
          <w:rFonts w:ascii="Arial" w:hAnsi="Arial" w:cs="Arial"/>
          <w:b/>
          <w:i/>
          <w:sz w:val="24"/>
          <w:szCs w:val="24"/>
        </w:rPr>
      </w:pPr>
      <w:r>
        <w:rPr>
          <w:rFonts w:ascii="Arial" w:hAnsi="Arial" w:cs="Arial"/>
          <w:b/>
          <w:i/>
          <w:sz w:val="24"/>
          <w:szCs w:val="24"/>
        </w:rPr>
        <w:t xml:space="preserve">2. </w:t>
      </w:r>
      <w:hyperlink r:id="rId13" w:history="1">
        <w:r w:rsidRPr="008924E5">
          <w:rPr>
            <w:rStyle w:val="Hipervnculo"/>
            <w:rFonts w:ascii="Arial" w:hAnsi="Arial" w:cs="Arial"/>
            <w:b/>
            <w:i/>
            <w:sz w:val="24"/>
            <w:szCs w:val="24"/>
          </w:rPr>
          <w:t>http://www.scielo.cl/pdf/ijmorphol/v33n3/art56.pdf</w:t>
        </w:r>
      </w:hyperlink>
    </w:p>
    <w:p w:rsidR="00AB57F2" w:rsidRPr="0011262C" w:rsidRDefault="00AB57F2" w:rsidP="0011262C">
      <w:pPr>
        <w:rPr>
          <w:rFonts w:ascii="Arial" w:hAnsi="Arial" w:cs="Arial"/>
          <w:b/>
          <w:i/>
          <w:sz w:val="24"/>
          <w:szCs w:val="24"/>
        </w:rPr>
      </w:pPr>
      <w:r>
        <w:rPr>
          <w:rFonts w:ascii="Arial" w:hAnsi="Arial" w:cs="Arial"/>
          <w:b/>
          <w:i/>
          <w:sz w:val="24"/>
          <w:szCs w:val="24"/>
        </w:rPr>
        <w:t xml:space="preserve">3. </w:t>
      </w:r>
      <w:r w:rsidRPr="00AB57F2">
        <w:rPr>
          <w:rFonts w:ascii="Arial" w:hAnsi="Arial" w:cs="Arial"/>
          <w:b/>
          <w:i/>
          <w:sz w:val="24"/>
          <w:szCs w:val="24"/>
        </w:rPr>
        <w:t>http://sabus.usal.es/bib_virtual/doc/pino_MBE.pdf</w:t>
      </w:r>
    </w:p>
    <w:sectPr w:rsidR="00AB57F2" w:rsidRPr="0011262C" w:rsidSect="00FB65B7">
      <w:headerReference w:type="default" r:id="rId14"/>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8A" w:rsidRDefault="00021F8A" w:rsidP="0011262C">
      <w:pPr>
        <w:spacing w:after="0" w:line="240" w:lineRule="auto"/>
      </w:pPr>
      <w:r>
        <w:separator/>
      </w:r>
    </w:p>
  </w:endnote>
  <w:endnote w:type="continuationSeparator" w:id="0">
    <w:p w:rsidR="00021F8A" w:rsidRDefault="00021F8A" w:rsidP="0011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8A" w:rsidRDefault="00021F8A" w:rsidP="0011262C">
      <w:pPr>
        <w:spacing w:after="0" w:line="240" w:lineRule="auto"/>
      </w:pPr>
      <w:r>
        <w:separator/>
      </w:r>
    </w:p>
  </w:footnote>
  <w:footnote w:type="continuationSeparator" w:id="0">
    <w:p w:rsidR="00021F8A" w:rsidRDefault="00021F8A" w:rsidP="00112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2C" w:rsidRDefault="00AB57F2" w:rsidP="0011262C">
    <w:pPr>
      <w:pStyle w:val="Encabezado"/>
      <w:jc w:val="right"/>
    </w:pPr>
    <w:r>
      <w:rPr>
        <w:noProof/>
        <w:lang w:eastAsia="es-MX"/>
      </w:rPr>
      <w:drawing>
        <wp:anchor distT="0" distB="0" distL="114300" distR="114300" simplePos="0" relativeHeight="251658240" behindDoc="0" locked="0" layoutInCell="1" allowOverlap="1">
          <wp:simplePos x="0" y="0"/>
          <wp:positionH relativeFrom="column">
            <wp:posOffset>-1042035</wp:posOffset>
          </wp:positionH>
          <wp:positionV relativeFrom="paragraph">
            <wp:posOffset>-449580</wp:posOffset>
          </wp:positionV>
          <wp:extent cx="3112770" cy="781050"/>
          <wp:effectExtent l="19050" t="0" r="0" b="0"/>
          <wp:wrapThrough wrapText="bothSides">
            <wp:wrapPolygon edited="0">
              <wp:start x="-132" y="0"/>
              <wp:lineTo x="-132" y="21073"/>
              <wp:lineTo x="21547" y="21073"/>
              <wp:lineTo x="21547" y="0"/>
              <wp:lineTo x="-132" y="0"/>
            </wp:wrapPolygon>
          </wp:wrapThrough>
          <wp:docPr id="10" name="Imagen 10" descr="C:\Users\11E003LA NEGRO\Desktop\logo 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E003LA NEGRO\Desktop\logo lamar.png"/>
                  <pic:cNvPicPr>
                    <a:picLocks noChangeAspect="1" noChangeArrowheads="1"/>
                  </pic:cNvPicPr>
                </pic:nvPicPr>
                <pic:blipFill>
                  <a:blip r:embed="rId1"/>
                  <a:srcRect/>
                  <a:stretch>
                    <a:fillRect/>
                  </a:stretch>
                </pic:blipFill>
                <pic:spPr bwMode="auto">
                  <a:xfrm>
                    <a:off x="0" y="0"/>
                    <a:ext cx="3112770" cy="781050"/>
                  </a:xfrm>
                  <a:prstGeom prst="rect">
                    <a:avLst/>
                  </a:prstGeom>
                  <a:noFill/>
                  <a:ln w="9525">
                    <a:noFill/>
                    <a:miter lim="800000"/>
                    <a:headEnd/>
                    <a:tailEnd/>
                  </a:ln>
                </pic:spPr>
              </pic:pic>
            </a:graphicData>
          </a:graphic>
        </wp:anchor>
      </w:drawing>
    </w:r>
    <w:r w:rsidR="0011262C">
      <w:t>Karla</w:t>
    </w:r>
    <w:r>
      <w:t xml:space="preserve"> Beatriz Amalia</w:t>
    </w:r>
    <w:r w:rsidR="0011262C">
      <w:t xml:space="preserve"> Mercado Richaud </w:t>
    </w:r>
  </w:p>
  <w:p w:rsidR="00AB57F2" w:rsidRDefault="00AB57F2" w:rsidP="00AB57F2">
    <w:pPr>
      <w:pStyle w:val="Encabezado"/>
      <w:jc w:val="right"/>
    </w:pPr>
    <w:r>
      <w:t>Medicina Basada En Evidencia</w:t>
    </w:r>
  </w:p>
  <w:p w:rsidR="0011262C" w:rsidRDefault="0011262C" w:rsidP="0011262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375"/>
    <w:multiLevelType w:val="hybridMultilevel"/>
    <w:tmpl w:val="8E8ACF9C"/>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801721A"/>
    <w:multiLevelType w:val="hybridMultilevel"/>
    <w:tmpl w:val="651435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492E2F"/>
    <w:multiLevelType w:val="hybridMultilevel"/>
    <w:tmpl w:val="E896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CC18C9"/>
    <w:multiLevelType w:val="hybridMultilevel"/>
    <w:tmpl w:val="7A2661FA"/>
    <w:lvl w:ilvl="0" w:tplc="083894D0">
      <w:start w:val="2"/>
      <w:numFmt w:val="bullet"/>
      <w:lvlText w:val="-"/>
      <w:lvlJc w:val="left"/>
      <w:pPr>
        <w:ind w:left="720" w:hanging="360"/>
      </w:pPr>
      <w:rPr>
        <w:rFonts w:ascii="Calibri" w:eastAsiaTheme="minorHAnsi" w:hAnsi="Calibri"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1530426"/>
    <w:multiLevelType w:val="hybridMultilevel"/>
    <w:tmpl w:val="637E6C84"/>
    <w:lvl w:ilvl="0" w:tplc="253CD25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48208B4"/>
    <w:multiLevelType w:val="hybridMultilevel"/>
    <w:tmpl w:val="03506510"/>
    <w:lvl w:ilvl="0" w:tplc="B2F4E07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1262C"/>
    <w:rsid w:val="00021F8A"/>
    <w:rsid w:val="000F0B6A"/>
    <w:rsid w:val="0011262C"/>
    <w:rsid w:val="003F3017"/>
    <w:rsid w:val="00577209"/>
    <w:rsid w:val="005D36B9"/>
    <w:rsid w:val="006237AB"/>
    <w:rsid w:val="00AB57F2"/>
    <w:rsid w:val="00BE41B1"/>
    <w:rsid w:val="00E25C75"/>
    <w:rsid w:val="00F72044"/>
    <w:rsid w:val="00FB65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12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262C"/>
  </w:style>
  <w:style w:type="paragraph" w:styleId="Piedepgina">
    <w:name w:val="footer"/>
    <w:basedOn w:val="Normal"/>
    <w:link w:val="PiedepginaCar"/>
    <w:uiPriority w:val="99"/>
    <w:semiHidden/>
    <w:unhideWhenUsed/>
    <w:rsid w:val="00112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1262C"/>
  </w:style>
  <w:style w:type="paragraph" w:styleId="Textodeglobo">
    <w:name w:val="Balloon Text"/>
    <w:basedOn w:val="Normal"/>
    <w:link w:val="TextodegloboCar"/>
    <w:uiPriority w:val="99"/>
    <w:semiHidden/>
    <w:unhideWhenUsed/>
    <w:rsid w:val="00577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209"/>
    <w:rPr>
      <w:rFonts w:ascii="Tahoma" w:hAnsi="Tahoma" w:cs="Tahoma"/>
      <w:sz w:val="16"/>
      <w:szCs w:val="16"/>
    </w:rPr>
  </w:style>
  <w:style w:type="table" w:styleId="Tablaconcuadrcula">
    <w:name w:val="Table Grid"/>
    <w:basedOn w:val="Tablanormal"/>
    <w:uiPriority w:val="59"/>
    <w:rsid w:val="00E25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25C75"/>
    <w:pPr>
      <w:ind w:left="720"/>
      <w:contextualSpacing/>
    </w:pPr>
  </w:style>
  <w:style w:type="table" w:styleId="Sombreadomedio2-nfasis5">
    <w:name w:val="Medium Shading 2 Accent 5"/>
    <w:basedOn w:val="Tablanormal"/>
    <w:uiPriority w:val="64"/>
    <w:rsid w:val="00AB57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AB57F2"/>
    <w:rPr>
      <w:color w:val="0000FF" w:themeColor="hyperlink"/>
      <w:u w:val="single"/>
    </w:rPr>
  </w:style>
  <w:style w:type="paragraph" w:styleId="Sinespaciado">
    <w:name w:val="No Spacing"/>
    <w:link w:val="SinespaciadoCar"/>
    <w:uiPriority w:val="1"/>
    <w:qFormat/>
    <w:rsid w:val="00FB65B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B65B7"/>
    <w:rPr>
      <w:rFonts w:eastAsiaTheme="minorEastAsia"/>
      <w:lang w:val="es-ES"/>
    </w:rPr>
  </w:style>
  <w:style w:type="paragraph" w:styleId="Ttulo">
    <w:name w:val="Title"/>
    <w:basedOn w:val="Normal"/>
    <w:next w:val="Normal"/>
    <w:link w:val="TtuloCar"/>
    <w:uiPriority w:val="10"/>
    <w:qFormat/>
    <w:rsid w:val="00FB6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B65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cl/pdf/ijmorphol/v33n3/art5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d.cu/galerias/pdf/sitios/rehabilitacion-temprana/medicinabasadaenlaevidenci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CB2234D77E4A48BA8D0D51B0FBD9B4"/>
        <w:category>
          <w:name w:val="General"/>
          <w:gallery w:val="placeholder"/>
        </w:category>
        <w:types>
          <w:type w:val="bbPlcHdr"/>
        </w:types>
        <w:behaviors>
          <w:behavior w:val="content"/>
        </w:behaviors>
        <w:guid w:val="{C4F5A2CD-831B-4587-8C08-6133AA500773}"/>
      </w:docPartPr>
      <w:docPartBody>
        <w:p w:rsidR="00000000" w:rsidRDefault="002957F1" w:rsidP="002957F1">
          <w:pPr>
            <w:pStyle w:val="86CB2234D77E4A48BA8D0D51B0FBD9B4"/>
          </w:pPr>
          <w:r>
            <w:rPr>
              <w:rFonts w:asciiTheme="majorHAnsi" w:eastAsiaTheme="majorEastAsia" w:hAnsiTheme="majorHAnsi" w:cstheme="majorBidi"/>
              <w:sz w:val="72"/>
              <w:szCs w:val="72"/>
              <w:lang w:val="es-ES"/>
            </w:rPr>
            <w:t>[Escribir el título del documento]</w:t>
          </w:r>
        </w:p>
      </w:docPartBody>
    </w:docPart>
    <w:docPart>
      <w:docPartPr>
        <w:name w:val="D58B6E22C84D43478B072AC2C313BBA4"/>
        <w:category>
          <w:name w:val="General"/>
          <w:gallery w:val="placeholder"/>
        </w:category>
        <w:types>
          <w:type w:val="bbPlcHdr"/>
        </w:types>
        <w:behaviors>
          <w:behavior w:val="content"/>
        </w:behaviors>
        <w:guid w:val="{F5C27096-20A8-4AE4-A554-B0AEC4675BA1}"/>
      </w:docPartPr>
      <w:docPartBody>
        <w:p w:rsidR="00000000" w:rsidRDefault="002957F1" w:rsidP="002957F1">
          <w:pPr>
            <w:pStyle w:val="D58B6E22C84D43478B072AC2C313BBA4"/>
          </w:pPr>
          <w:r>
            <w:rPr>
              <w:rFonts w:asciiTheme="majorHAnsi" w:eastAsiaTheme="majorEastAsia" w:hAnsiTheme="majorHAnsi" w:cstheme="majorBidi"/>
              <w:sz w:val="36"/>
              <w:szCs w:val="36"/>
              <w:lang w:val="es-ES"/>
            </w:rPr>
            <w:t>[Escribir el subtítulo del documento]</w:t>
          </w:r>
        </w:p>
      </w:docPartBody>
    </w:docPart>
    <w:docPart>
      <w:docPartPr>
        <w:name w:val="A4F09D9D1D604299B6F47DC3308EF9D3"/>
        <w:category>
          <w:name w:val="General"/>
          <w:gallery w:val="placeholder"/>
        </w:category>
        <w:types>
          <w:type w:val="bbPlcHdr"/>
        </w:types>
        <w:behaviors>
          <w:behavior w:val="content"/>
        </w:behaviors>
        <w:guid w:val="{2DE1696D-ED0E-45A6-9ACD-4FEE69F41BAC}"/>
      </w:docPartPr>
      <w:docPartBody>
        <w:p w:rsidR="00000000" w:rsidRDefault="002957F1" w:rsidP="002957F1">
          <w:pPr>
            <w:pStyle w:val="A4F09D9D1D604299B6F47DC3308EF9D3"/>
          </w:pPr>
          <w:r>
            <w:rPr>
              <w:lang w:val="es-ES"/>
            </w:rPr>
            <w:t>[Seleccionar fecha]</w:t>
          </w:r>
        </w:p>
      </w:docPartBody>
    </w:docPart>
    <w:docPart>
      <w:docPartPr>
        <w:name w:val="914F6044BE564EE0A061D9FB823232E7"/>
        <w:category>
          <w:name w:val="General"/>
          <w:gallery w:val="placeholder"/>
        </w:category>
        <w:types>
          <w:type w:val="bbPlcHdr"/>
        </w:types>
        <w:behaviors>
          <w:behavior w:val="content"/>
        </w:behaviors>
        <w:guid w:val="{CD61706A-0FF3-4DEA-BE8C-235DEF21B22A}"/>
      </w:docPartPr>
      <w:docPartBody>
        <w:p w:rsidR="00000000" w:rsidRDefault="002957F1" w:rsidP="002957F1">
          <w:pPr>
            <w:pStyle w:val="914F6044BE564EE0A061D9FB823232E7"/>
          </w:pPr>
          <w:r>
            <w:rPr>
              <w:lang w:val="es-ES"/>
            </w:rPr>
            <w:t>[Escribir el nombre de la compañía]</w:t>
          </w:r>
        </w:p>
      </w:docPartBody>
    </w:docPart>
    <w:docPart>
      <w:docPartPr>
        <w:name w:val="6AFFFD45CDCF43398CD7A4A318D727B2"/>
        <w:category>
          <w:name w:val="General"/>
          <w:gallery w:val="placeholder"/>
        </w:category>
        <w:types>
          <w:type w:val="bbPlcHdr"/>
        </w:types>
        <w:behaviors>
          <w:behavior w:val="content"/>
        </w:behaviors>
        <w:guid w:val="{0BB61ABF-AE0D-4F78-BE58-0DF986E96619}"/>
      </w:docPartPr>
      <w:docPartBody>
        <w:p w:rsidR="00000000" w:rsidRDefault="002957F1" w:rsidP="002957F1">
          <w:pPr>
            <w:pStyle w:val="6AFFFD45CDCF43398CD7A4A318D727B2"/>
          </w:pPr>
          <w:r>
            <w:rPr>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57F1"/>
    <w:rsid w:val="002957F1"/>
    <w:rsid w:val="002C56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CB2234D77E4A48BA8D0D51B0FBD9B4">
    <w:name w:val="86CB2234D77E4A48BA8D0D51B0FBD9B4"/>
    <w:rsid w:val="002957F1"/>
  </w:style>
  <w:style w:type="paragraph" w:customStyle="1" w:styleId="D58B6E22C84D43478B072AC2C313BBA4">
    <w:name w:val="D58B6E22C84D43478B072AC2C313BBA4"/>
    <w:rsid w:val="002957F1"/>
  </w:style>
  <w:style w:type="paragraph" w:customStyle="1" w:styleId="A4F09D9D1D604299B6F47DC3308EF9D3">
    <w:name w:val="A4F09D9D1D604299B6F47DC3308EF9D3"/>
    <w:rsid w:val="002957F1"/>
  </w:style>
  <w:style w:type="paragraph" w:customStyle="1" w:styleId="914F6044BE564EE0A061D9FB823232E7">
    <w:name w:val="914F6044BE564EE0A061D9FB823232E7"/>
    <w:rsid w:val="002957F1"/>
  </w:style>
  <w:style w:type="paragraph" w:customStyle="1" w:styleId="6AFFFD45CDCF43398CD7A4A318D727B2">
    <w:name w:val="6AFFFD45CDCF43398CD7A4A318D727B2"/>
    <w:rsid w:val="002957F1"/>
  </w:style>
  <w:style w:type="paragraph" w:customStyle="1" w:styleId="C4C03B344376444186A9FFD21086428A">
    <w:name w:val="C4C03B344376444186A9FFD21086428A"/>
    <w:rsid w:val="002957F1"/>
  </w:style>
  <w:style w:type="paragraph" w:customStyle="1" w:styleId="6A38DE44AFBB4547ABE400062CFEEC7F">
    <w:name w:val="6A38DE44AFBB4547ABE400062CFEEC7F"/>
    <w:rsid w:val="002957F1"/>
  </w:style>
  <w:style w:type="paragraph" w:customStyle="1" w:styleId="62F388D5820C433EA4326D265A3B76BC">
    <w:name w:val="62F388D5820C433EA4326D265A3B76BC"/>
    <w:rsid w:val="002957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Karla Beatriz Amalia Mercado Richaud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dc:title>
  <dc:subject>Historia, tipos de estudio  y sesgos.</dc:subject>
  <dc:creator>Universidad Lamar </dc:creator>
  <cp:lastModifiedBy>11E003LA NEGRO</cp:lastModifiedBy>
  <cp:revision>2</cp:revision>
  <dcterms:created xsi:type="dcterms:W3CDTF">2016-08-25T02:22:00Z</dcterms:created>
  <dcterms:modified xsi:type="dcterms:W3CDTF">2016-08-25T03:38:00Z</dcterms:modified>
</cp:coreProperties>
</file>