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s-MX"/>
        </w:rPr>
        <w:id w:val="2544314"/>
        <w:docPartObj>
          <w:docPartGallery w:val="Cover Pages"/>
          <w:docPartUnique/>
        </w:docPartObj>
      </w:sdtPr>
      <w:sdtEndPr>
        <w:rPr>
          <w:rFonts w:asciiTheme="minorHAnsi" w:eastAsiaTheme="minorHAnsi" w:hAnsiTheme="minorHAnsi" w:cstheme="minorBidi"/>
          <w:sz w:val="22"/>
          <w:szCs w:val="22"/>
        </w:rPr>
      </w:sdtEndPr>
      <w:sdtContent>
        <w:p w:rsidR="00202B9B" w:rsidRDefault="00E26FDE">
          <w:pPr>
            <w:pStyle w:val="Sinespaciado"/>
            <w:rPr>
              <w:rFonts w:asciiTheme="majorHAnsi" w:eastAsiaTheme="majorEastAsia" w:hAnsiTheme="majorHAnsi" w:cstheme="majorBidi"/>
              <w:sz w:val="72"/>
              <w:szCs w:val="72"/>
            </w:rPr>
          </w:pPr>
          <w:r w:rsidRPr="00E26FDE">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E26FDE">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E26FDE">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E26FDE">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ítulo"/>
            <w:id w:val="14700071"/>
            <w:placeholder>
              <w:docPart w:val="3C9CC251924948B0B2D522F212818459"/>
            </w:placeholder>
            <w:dataBinding w:prefixMappings="xmlns:ns0='http://schemas.openxmlformats.org/package/2006/metadata/core-properties' xmlns:ns1='http://purl.org/dc/elements/1.1/'" w:xpath="/ns0:coreProperties[1]/ns1:title[1]" w:storeItemID="{6C3C8BC8-F283-45AE-878A-BAB7291924A1}"/>
            <w:text/>
          </w:sdtPr>
          <w:sdtContent>
            <w:p w:rsidR="00202B9B" w:rsidRDefault="00521B1B">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lang w:val="es-MX"/>
                </w:rPr>
                <w:t>MEDICINA BASADA EN EVIDENCIAS</w:t>
              </w:r>
            </w:p>
          </w:sdtContent>
        </w:sdt>
        <w:sdt>
          <w:sdtPr>
            <w:rPr>
              <w:rFonts w:asciiTheme="majorHAnsi" w:eastAsiaTheme="majorEastAsia" w:hAnsiTheme="majorHAnsi" w:cstheme="majorBidi"/>
              <w:sz w:val="36"/>
              <w:szCs w:val="36"/>
            </w:rPr>
            <w:alias w:val="Subtítulo"/>
            <w:id w:val="14700077"/>
            <w:placeholder>
              <w:docPart w:val="5607B833D30E435A90F74CD11364C314"/>
            </w:placeholder>
            <w:dataBinding w:prefixMappings="xmlns:ns0='http://schemas.openxmlformats.org/package/2006/metadata/core-properties' xmlns:ns1='http://purl.org/dc/elements/1.1/'" w:xpath="/ns0:coreProperties[1]/ns1:subject[1]" w:storeItemID="{6C3C8BC8-F283-45AE-878A-BAB7291924A1}"/>
            <w:text/>
          </w:sdtPr>
          <w:sdtContent>
            <w:p w:rsidR="00202B9B" w:rsidRDefault="00521B1B">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MX"/>
                </w:rPr>
                <w:t>ACTIVIDAD PRELIMINAR</w:t>
              </w:r>
            </w:p>
          </w:sdtContent>
        </w:sdt>
        <w:p w:rsidR="00202B9B" w:rsidRDefault="00202B9B">
          <w:pPr>
            <w:pStyle w:val="Sinespaciado"/>
            <w:rPr>
              <w:rFonts w:asciiTheme="majorHAnsi" w:eastAsiaTheme="majorEastAsia" w:hAnsiTheme="majorHAnsi" w:cstheme="majorBidi"/>
              <w:sz w:val="36"/>
              <w:szCs w:val="36"/>
            </w:rPr>
          </w:pPr>
        </w:p>
        <w:p w:rsidR="00202B9B" w:rsidRDefault="00202B9B">
          <w:pPr>
            <w:pStyle w:val="Sinespaciado"/>
            <w:rPr>
              <w:rFonts w:asciiTheme="majorHAnsi" w:eastAsiaTheme="majorEastAsia" w:hAnsiTheme="majorHAnsi" w:cstheme="majorBidi"/>
              <w:sz w:val="36"/>
              <w:szCs w:val="36"/>
            </w:rPr>
          </w:pPr>
        </w:p>
        <w:sdt>
          <w:sdtPr>
            <w:alias w:val="Fecha"/>
            <w:id w:val="14700083"/>
            <w:placeholder>
              <w:docPart w:val="F1C52E366B1F49DAB6787CB083B90E0B"/>
            </w:placeholder>
            <w:dataBinding w:prefixMappings="xmlns:ns0='http://schemas.microsoft.com/office/2006/coverPageProps'" w:xpath="/ns0:CoverPageProperties[1]/ns0:PublishDate[1]" w:storeItemID="{55AF091B-3C7A-41E3-B477-F2FDAA23CFDA}"/>
            <w:date w:fullDate="2016-08-25T00:00:00Z">
              <w:dateFormat w:val="dd/MM/yyyy"/>
              <w:lid w:val="es-ES"/>
              <w:storeMappedDataAs w:val="dateTime"/>
              <w:calendar w:val="gregorian"/>
            </w:date>
          </w:sdtPr>
          <w:sdtContent>
            <w:p w:rsidR="00202B9B" w:rsidRDefault="00202B9B">
              <w:pPr>
                <w:pStyle w:val="Sinespaciado"/>
              </w:pPr>
              <w:r>
                <w:t>25/08/2016</w:t>
              </w:r>
            </w:p>
          </w:sdtContent>
        </w:sdt>
        <w:sdt>
          <w:sdtPr>
            <w:alias w:val="Organización"/>
            <w:id w:val="14700089"/>
            <w:placeholder>
              <w:docPart w:val="DFC64B28CA8241458EFA0735EF73CB40"/>
            </w:placeholder>
            <w:dataBinding w:prefixMappings="xmlns:ns0='http://schemas.openxmlformats.org/officeDocument/2006/extended-properties'" w:xpath="/ns0:Properties[1]/ns0:Company[1]" w:storeItemID="{6668398D-A668-4E3E-A5EB-62B293D839F1}"/>
            <w:text/>
          </w:sdtPr>
          <w:sdtContent>
            <w:p w:rsidR="00202B9B" w:rsidRDefault="00521B1B">
              <w:pPr>
                <w:pStyle w:val="Sinespaciado"/>
              </w:pPr>
              <w:r>
                <w:rPr>
                  <w:lang w:val="es-MX"/>
                </w:rPr>
                <w:t>LAMAR UNIVERSIDAD</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202B9B" w:rsidRDefault="00521B1B">
              <w:pPr>
                <w:pStyle w:val="Sinespaciado"/>
              </w:pPr>
              <w:r>
                <w:rPr>
                  <w:lang w:val="es-MX"/>
                </w:rPr>
                <w:t>Luis Felipe Ramírez López</w:t>
              </w:r>
            </w:p>
          </w:sdtContent>
        </w:sdt>
        <w:p w:rsidR="00202B9B" w:rsidRDefault="00202B9B">
          <w:pPr>
            <w:rPr>
              <w:lang w:val="es-ES"/>
            </w:rPr>
          </w:pPr>
        </w:p>
        <w:p w:rsidR="00202B9B" w:rsidRDefault="00202B9B">
          <w:r>
            <w:br w:type="page"/>
          </w:r>
        </w:p>
      </w:sdtContent>
    </w:sdt>
    <w:p w:rsidR="0099617A" w:rsidRDefault="00202B9B">
      <w:pPr>
        <w:rPr>
          <w:rFonts w:ascii="Arial" w:hAnsi="Arial" w:cs="Arial"/>
          <w:sz w:val="24"/>
          <w:szCs w:val="24"/>
        </w:rPr>
      </w:pPr>
      <w:r>
        <w:rPr>
          <w:rFonts w:ascii="Arial" w:hAnsi="Arial" w:cs="Arial"/>
          <w:sz w:val="24"/>
          <w:szCs w:val="24"/>
        </w:rPr>
        <w:lastRenderedPageBreak/>
        <w:t xml:space="preserve">HISTORIA DE LA MEDICINA BASADA EN EVIDENCIAS </w:t>
      </w:r>
    </w:p>
    <w:p w:rsidR="00202B9B" w:rsidRDefault="00202B9B" w:rsidP="00202B9B">
      <w:pPr>
        <w:jc w:val="both"/>
        <w:rPr>
          <w:rFonts w:ascii="Arial" w:hAnsi="Arial" w:cs="Arial"/>
          <w:sz w:val="24"/>
          <w:szCs w:val="24"/>
        </w:rPr>
      </w:pPr>
      <w:r>
        <w:rPr>
          <w:rFonts w:ascii="Arial" w:hAnsi="Arial" w:cs="Arial"/>
          <w:sz w:val="24"/>
          <w:szCs w:val="24"/>
        </w:rPr>
        <w:t xml:space="preserve">En los últimos años el desarrollo de la MBE  propone una disciplina socio sanitaria acerca de los conocimientos </w:t>
      </w:r>
      <w:proofErr w:type="spellStart"/>
      <w:r>
        <w:rPr>
          <w:rFonts w:ascii="Arial" w:hAnsi="Arial" w:cs="Arial"/>
          <w:sz w:val="24"/>
          <w:szCs w:val="24"/>
        </w:rPr>
        <w:t>teorico-practicos</w:t>
      </w:r>
      <w:proofErr w:type="spellEnd"/>
      <w:r>
        <w:rPr>
          <w:rFonts w:ascii="Arial" w:hAnsi="Arial" w:cs="Arial"/>
          <w:sz w:val="24"/>
          <w:szCs w:val="24"/>
        </w:rPr>
        <w:t xml:space="preserve"> del medico pasando del paradigma previo basado en el conocimiento físico-patológico, la experiencia clínica no sistematizada y la intuición del medico en el arte de su profesión; a lo que hoy propone es en realizar un énfasis en el análisis de las evidencias aportadas por la investigación, ósea estableciendo una ciencia en el arte de la medicina. </w:t>
      </w:r>
    </w:p>
    <w:p w:rsidR="007509AA" w:rsidRPr="00C97307" w:rsidRDefault="007509AA" w:rsidP="00202B9B">
      <w:pPr>
        <w:jc w:val="both"/>
        <w:rPr>
          <w:rFonts w:ascii="Arial" w:hAnsi="Arial" w:cs="Arial"/>
          <w:sz w:val="24"/>
          <w:szCs w:val="24"/>
        </w:rPr>
      </w:pPr>
      <w:r w:rsidRPr="00C97307">
        <w:rPr>
          <w:rFonts w:ascii="Arial" w:hAnsi="Arial" w:cs="Arial"/>
          <w:sz w:val="24"/>
          <w:szCs w:val="24"/>
          <w:shd w:val="clear" w:color="auto" w:fill="FFFFFF"/>
        </w:rPr>
        <w:t>La</w:t>
      </w:r>
      <w:r w:rsidRPr="00C97307">
        <w:rPr>
          <w:rStyle w:val="apple-converted-space"/>
          <w:rFonts w:ascii="Arial" w:hAnsi="Arial" w:cs="Arial"/>
          <w:sz w:val="24"/>
          <w:szCs w:val="24"/>
          <w:shd w:val="clear" w:color="auto" w:fill="FFFFFF"/>
        </w:rPr>
        <w:t> </w:t>
      </w:r>
      <w:r w:rsidRPr="00C97307">
        <w:rPr>
          <w:rFonts w:ascii="Arial" w:hAnsi="Arial" w:cs="Arial"/>
          <w:bCs/>
          <w:sz w:val="24"/>
          <w:szCs w:val="24"/>
          <w:shd w:val="clear" w:color="auto" w:fill="FFFFFF"/>
        </w:rPr>
        <w:t>MBE</w:t>
      </w:r>
      <w:r w:rsidRPr="00C97307">
        <w:rPr>
          <w:rStyle w:val="apple-converted-space"/>
          <w:rFonts w:ascii="Arial" w:hAnsi="Arial" w:cs="Arial"/>
          <w:sz w:val="24"/>
          <w:szCs w:val="24"/>
          <w:shd w:val="clear" w:color="auto" w:fill="FFFFFF"/>
        </w:rPr>
        <w:t> </w:t>
      </w:r>
      <w:r w:rsidRPr="00C97307">
        <w:rPr>
          <w:rFonts w:ascii="Arial" w:hAnsi="Arial" w:cs="Arial"/>
          <w:sz w:val="24"/>
          <w:szCs w:val="24"/>
          <w:shd w:val="clear" w:color="auto" w:fill="FFFFFF"/>
        </w:rPr>
        <w:t>empezó como un movimiento de mejora de la calidad clínica, movimiento que se vio potenciado tanto por la crítica a la</w:t>
      </w:r>
      <w:r w:rsidRPr="00C97307">
        <w:rPr>
          <w:rStyle w:val="apple-converted-space"/>
          <w:rFonts w:ascii="Arial" w:hAnsi="Arial" w:cs="Arial"/>
          <w:sz w:val="24"/>
          <w:szCs w:val="24"/>
          <w:shd w:val="clear" w:color="auto" w:fill="FFFFFF"/>
        </w:rPr>
        <w:t> </w:t>
      </w:r>
      <w:hyperlink r:id="rId6" w:tooltip="Medicina" w:history="1">
        <w:r w:rsidRPr="00C97307">
          <w:rPr>
            <w:rStyle w:val="Hipervnculo"/>
            <w:rFonts w:ascii="Arial" w:hAnsi="Arial" w:cs="Arial"/>
            <w:color w:val="auto"/>
            <w:sz w:val="24"/>
            <w:szCs w:val="24"/>
            <w:u w:val="none"/>
            <w:shd w:val="clear" w:color="auto" w:fill="FFFFFF"/>
          </w:rPr>
          <w:t>medicina</w:t>
        </w:r>
      </w:hyperlink>
      <w:r w:rsidRPr="00C97307">
        <w:rPr>
          <w:rStyle w:val="apple-converted-space"/>
          <w:rFonts w:ascii="Arial" w:hAnsi="Arial" w:cs="Arial"/>
          <w:sz w:val="24"/>
          <w:szCs w:val="24"/>
          <w:shd w:val="clear" w:color="auto" w:fill="FFFFFF"/>
        </w:rPr>
        <w:t> </w:t>
      </w:r>
      <w:r w:rsidRPr="00C97307">
        <w:rPr>
          <w:rFonts w:ascii="Arial" w:hAnsi="Arial" w:cs="Arial"/>
          <w:sz w:val="24"/>
          <w:szCs w:val="24"/>
          <w:shd w:val="clear" w:color="auto" w:fill="FFFFFF"/>
        </w:rPr>
        <w:t>como por la falta de fundamento de muchas decisiones clínicas y de la enorme variabilidad de la práctica médica. Su desarrollo se inició en los años sesenta del siglo XX, cuando se empezó a aplicar el diseño de los</w:t>
      </w:r>
      <w:r w:rsidRPr="00C97307">
        <w:rPr>
          <w:rStyle w:val="apple-converted-space"/>
          <w:rFonts w:ascii="Arial" w:hAnsi="Arial" w:cs="Arial"/>
          <w:sz w:val="24"/>
          <w:szCs w:val="24"/>
          <w:shd w:val="clear" w:color="auto" w:fill="FFFFFF"/>
        </w:rPr>
        <w:t> </w:t>
      </w:r>
      <w:hyperlink r:id="rId7" w:tooltip="Ensayo clínico" w:history="1">
        <w:r w:rsidRPr="00C97307">
          <w:rPr>
            <w:rStyle w:val="Hipervnculo"/>
            <w:rFonts w:ascii="Arial" w:hAnsi="Arial" w:cs="Arial"/>
            <w:color w:val="auto"/>
            <w:sz w:val="24"/>
            <w:szCs w:val="24"/>
            <w:u w:val="none"/>
            <w:shd w:val="clear" w:color="auto" w:fill="FFFFFF"/>
          </w:rPr>
          <w:t>ensayos clínicos</w:t>
        </w:r>
      </w:hyperlink>
      <w:r w:rsidRPr="00C97307">
        <w:rPr>
          <w:rStyle w:val="apple-converted-space"/>
          <w:rFonts w:ascii="Arial" w:hAnsi="Arial" w:cs="Arial"/>
          <w:sz w:val="24"/>
          <w:szCs w:val="24"/>
          <w:shd w:val="clear" w:color="auto" w:fill="FFFFFF"/>
        </w:rPr>
        <w:t> </w:t>
      </w:r>
      <w:r w:rsidRPr="00C97307">
        <w:rPr>
          <w:rFonts w:ascii="Arial" w:hAnsi="Arial" w:cs="Arial"/>
          <w:sz w:val="24"/>
          <w:szCs w:val="24"/>
          <w:shd w:val="clear" w:color="auto" w:fill="FFFFFF"/>
        </w:rPr>
        <w:t>al campo médico, y se desarrollaron trabajos iniciales al respecto. Sobre la falta de fundamento de las decisiones clínicas, los trabajos pioneros son de</w:t>
      </w:r>
      <w:r w:rsidR="00C97307" w:rsidRPr="00C97307">
        <w:rPr>
          <w:rFonts w:ascii="Arial" w:hAnsi="Arial" w:cs="Arial"/>
          <w:sz w:val="24"/>
          <w:szCs w:val="24"/>
          <w:shd w:val="clear" w:color="auto" w:fill="FFFFFF"/>
        </w:rPr>
        <w:t xml:space="preserve"> </w:t>
      </w:r>
      <w:hyperlink r:id="rId8" w:tooltip="Cochrane" w:history="1">
        <w:r w:rsidRPr="00C97307">
          <w:rPr>
            <w:rStyle w:val="Hipervnculo"/>
            <w:rFonts w:ascii="Arial" w:hAnsi="Arial" w:cs="Arial"/>
            <w:color w:val="auto"/>
            <w:sz w:val="24"/>
            <w:szCs w:val="24"/>
            <w:u w:val="none"/>
            <w:shd w:val="clear" w:color="auto" w:fill="FFFFFF"/>
          </w:rPr>
          <w:t>Cochrane</w:t>
        </w:r>
      </w:hyperlink>
      <w:r w:rsidRPr="00C97307">
        <w:rPr>
          <w:rFonts w:ascii="Arial" w:hAnsi="Arial" w:cs="Arial"/>
          <w:sz w:val="24"/>
          <w:szCs w:val="24"/>
          <w:shd w:val="clear" w:color="auto" w:fill="FFFFFF"/>
        </w:rPr>
        <w:t>, en 1972; de</w:t>
      </w:r>
      <w:r w:rsidRPr="00C97307">
        <w:rPr>
          <w:rStyle w:val="apple-converted-space"/>
          <w:rFonts w:ascii="Arial" w:hAnsi="Arial" w:cs="Arial"/>
          <w:sz w:val="24"/>
          <w:szCs w:val="24"/>
          <w:shd w:val="clear" w:color="auto" w:fill="FFFFFF"/>
        </w:rPr>
        <w:t> </w:t>
      </w:r>
      <w:hyperlink r:id="rId9" w:tooltip="John Wennberg (aún no redactado)" w:history="1">
        <w:r w:rsidRPr="00C97307">
          <w:rPr>
            <w:rStyle w:val="Hipervnculo"/>
            <w:rFonts w:ascii="Arial" w:hAnsi="Arial" w:cs="Arial"/>
            <w:color w:val="auto"/>
            <w:sz w:val="24"/>
            <w:szCs w:val="24"/>
            <w:u w:val="none"/>
            <w:shd w:val="clear" w:color="auto" w:fill="FFFFFF"/>
          </w:rPr>
          <w:t xml:space="preserve">John </w:t>
        </w:r>
        <w:proofErr w:type="spellStart"/>
        <w:r w:rsidRPr="00C97307">
          <w:rPr>
            <w:rStyle w:val="Hipervnculo"/>
            <w:rFonts w:ascii="Arial" w:hAnsi="Arial" w:cs="Arial"/>
            <w:color w:val="auto"/>
            <w:sz w:val="24"/>
            <w:szCs w:val="24"/>
            <w:u w:val="none"/>
            <w:shd w:val="clear" w:color="auto" w:fill="FFFFFF"/>
          </w:rPr>
          <w:t>Wennberg</w:t>
        </w:r>
        <w:proofErr w:type="spellEnd"/>
      </w:hyperlink>
      <w:r w:rsidRPr="00C97307">
        <w:rPr>
          <w:rStyle w:val="apple-converted-space"/>
          <w:rFonts w:ascii="Arial" w:hAnsi="Arial" w:cs="Arial"/>
          <w:sz w:val="24"/>
          <w:szCs w:val="24"/>
          <w:shd w:val="clear" w:color="auto" w:fill="FFFFFF"/>
        </w:rPr>
        <w:t> </w:t>
      </w:r>
      <w:r w:rsidRPr="00C97307">
        <w:rPr>
          <w:rFonts w:ascii="Arial" w:hAnsi="Arial" w:cs="Arial"/>
          <w:sz w:val="24"/>
          <w:szCs w:val="24"/>
          <w:shd w:val="clear" w:color="auto" w:fill="FFFFFF"/>
        </w:rPr>
        <w:t>en 1973, son los trabajos sobre la variabilidad de la práctica clínica; y de</w:t>
      </w:r>
      <w:r w:rsidRPr="00C97307">
        <w:rPr>
          <w:rStyle w:val="apple-converted-space"/>
          <w:rFonts w:ascii="Arial" w:hAnsi="Arial" w:cs="Arial"/>
          <w:sz w:val="24"/>
          <w:szCs w:val="24"/>
          <w:shd w:val="clear" w:color="auto" w:fill="FFFFFF"/>
        </w:rPr>
        <w:t> </w:t>
      </w:r>
      <w:hyperlink r:id="rId10" w:tooltip="Iván Illich" w:history="1">
        <w:r w:rsidRPr="00C97307">
          <w:rPr>
            <w:rStyle w:val="Hipervnculo"/>
            <w:rFonts w:ascii="Arial" w:hAnsi="Arial" w:cs="Arial"/>
            <w:color w:val="auto"/>
            <w:sz w:val="24"/>
            <w:szCs w:val="24"/>
            <w:u w:val="none"/>
            <w:shd w:val="clear" w:color="auto" w:fill="FFFFFF"/>
          </w:rPr>
          <w:t xml:space="preserve">Iván </w:t>
        </w:r>
        <w:proofErr w:type="spellStart"/>
        <w:r w:rsidRPr="00C97307">
          <w:rPr>
            <w:rStyle w:val="Hipervnculo"/>
            <w:rFonts w:ascii="Arial" w:hAnsi="Arial" w:cs="Arial"/>
            <w:color w:val="auto"/>
            <w:sz w:val="24"/>
            <w:szCs w:val="24"/>
            <w:u w:val="none"/>
            <w:shd w:val="clear" w:color="auto" w:fill="FFFFFF"/>
          </w:rPr>
          <w:t>Illich</w:t>
        </w:r>
        <w:proofErr w:type="spellEnd"/>
      </w:hyperlink>
      <w:r w:rsidRPr="00C97307">
        <w:rPr>
          <w:rStyle w:val="apple-converted-space"/>
          <w:rFonts w:ascii="Arial" w:hAnsi="Arial" w:cs="Arial"/>
          <w:sz w:val="24"/>
          <w:szCs w:val="24"/>
          <w:shd w:val="clear" w:color="auto" w:fill="FFFFFF"/>
        </w:rPr>
        <w:t> </w:t>
      </w:r>
      <w:r w:rsidRPr="00C97307">
        <w:rPr>
          <w:rFonts w:ascii="Arial" w:hAnsi="Arial" w:cs="Arial"/>
          <w:sz w:val="24"/>
          <w:szCs w:val="24"/>
          <w:shd w:val="clear" w:color="auto" w:fill="FFFFFF"/>
        </w:rPr>
        <w:t>y</w:t>
      </w:r>
      <w:r w:rsidRPr="00C97307">
        <w:rPr>
          <w:rStyle w:val="apple-converted-space"/>
          <w:rFonts w:ascii="Arial" w:hAnsi="Arial" w:cs="Arial"/>
          <w:sz w:val="24"/>
          <w:szCs w:val="24"/>
          <w:shd w:val="clear" w:color="auto" w:fill="FFFFFF"/>
        </w:rPr>
        <w:t> </w:t>
      </w:r>
      <w:hyperlink r:id="rId11" w:tooltip="Thomás McKeown (aún no redactado)" w:history="1">
        <w:proofErr w:type="spellStart"/>
        <w:r w:rsidRPr="00C97307">
          <w:rPr>
            <w:rStyle w:val="Hipervnculo"/>
            <w:rFonts w:ascii="Arial" w:hAnsi="Arial" w:cs="Arial"/>
            <w:color w:val="auto"/>
            <w:sz w:val="24"/>
            <w:szCs w:val="24"/>
            <w:u w:val="none"/>
            <w:shd w:val="clear" w:color="auto" w:fill="FFFFFF"/>
          </w:rPr>
          <w:t>Thomás</w:t>
        </w:r>
        <w:proofErr w:type="spellEnd"/>
        <w:r w:rsidRPr="00C97307">
          <w:rPr>
            <w:rStyle w:val="Hipervnculo"/>
            <w:rFonts w:ascii="Arial" w:hAnsi="Arial" w:cs="Arial"/>
            <w:color w:val="auto"/>
            <w:sz w:val="24"/>
            <w:szCs w:val="24"/>
            <w:u w:val="none"/>
            <w:shd w:val="clear" w:color="auto" w:fill="FFFFFF"/>
          </w:rPr>
          <w:t xml:space="preserve"> </w:t>
        </w:r>
        <w:proofErr w:type="spellStart"/>
        <w:r w:rsidRPr="00C97307">
          <w:rPr>
            <w:rStyle w:val="Hipervnculo"/>
            <w:rFonts w:ascii="Arial" w:hAnsi="Arial" w:cs="Arial"/>
            <w:color w:val="auto"/>
            <w:sz w:val="24"/>
            <w:szCs w:val="24"/>
            <w:u w:val="none"/>
            <w:shd w:val="clear" w:color="auto" w:fill="FFFFFF"/>
          </w:rPr>
          <w:t>McKeown</w:t>
        </w:r>
        <w:proofErr w:type="spellEnd"/>
      </w:hyperlink>
      <w:r w:rsidRPr="00C97307">
        <w:rPr>
          <w:rStyle w:val="apple-converted-space"/>
          <w:rFonts w:ascii="Arial" w:hAnsi="Arial" w:cs="Arial"/>
          <w:sz w:val="24"/>
          <w:szCs w:val="24"/>
          <w:shd w:val="clear" w:color="auto" w:fill="FFFFFF"/>
        </w:rPr>
        <w:t> </w:t>
      </w:r>
      <w:r w:rsidRPr="00C97307">
        <w:rPr>
          <w:rFonts w:ascii="Arial" w:hAnsi="Arial" w:cs="Arial"/>
          <w:sz w:val="24"/>
          <w:szCs w:val="24"/>
          <w:shd w:val="clear" w:color="auto" w:fill="FFFFFF"/>
        </w:rPr>
        <w:t>en 1976, sobre crítica a la medicina. El concepto de «basado en pruebas» lo expresó, como tal, por primera vez</w:t>
      </w:r>
      <w:r w:rsidRPr="00C97307">
        <w:rPr>
          <w:rStyle w:val="apple-converted-space"/>
          <w:rFonts w:ascii="Arial" w:hAnsi="Arial" w:cs="Arial"/>
          <w:sz w:val="24"/>
          <w:szCs w:val="24"/>
          <w:shd w:val="clear" w:color="auto" w:fill="FFFFFF"/>
        </w:rPr>
        <w:t> </w:t>
      </w:r>
      <w:hyperlink r:id="rId12" w:tooltip="David Eddy (aún no redactado)" w:history="1">
        <w:r w:rsidRPr="00C97307">
          <w:rPr>
            <w:rStyle w:val="Hipervnculo"/>
            <w:rFonts w:ascii="Arial" w:hAnsi="Arial" w:cs="Arial"/>
            <w:color w:val="auto"/>
            <w:sz w:val="24"/>
            <w:szCs w:val="24"/>
            <w:u w:val="none"/>
            <w:shd w:val="clear" w:color="auto" w:fill="FFFFFF"/>
          </w:rPr>
          <w:t>David Eddy</w:t>
        </w:r>
      </w:hyperlink>
      <w:r w:rsidRPr="00C97307">
        <w:rPr>
          <w:rStyle w:val="apple-converted-space"/>
          <w:rFonts w:ascii="Arial" w:hAnsi="Arial" w:cs="Arial"/>
          <w:sz w:val="24"/>
          <w:szCs w:val="24"/>
          <w:shd w:val="clear" w:color="auto" w:fill="FFFFFF"/>
        </w:rPr>
        <w:t> </w:t>
      </w:r>
      <w:r w:rsidRPr="00C97307">
        <w:rPr>
          <w:rFonts w:ascii="Arial" w:hAnsi="Arial" w:cs="Arial"/>
          <w:sz w:val="24"/>
          <w:szCs w:val="24"/>
          <w:shd w:val="clear" w:color="auto" w:fill="FFFFFF"/>
        </w:rPr>
        <w:t>en 1982. Después vendría el desarrollo explosivo de la medicina basada en pruebas, primero en un círculo restringido, en 1991, y después en todo el mundo, desde 1992, por influencia del canadiense</w:t>
      </w:r>
      <w:r w:rsidRPr="00C97307">
        <w:rPr>
          <w:rStyle w:val="apple-converted-space"/>
          <w:rFonts w:ascii="Arial" w:hAnsi="Arial" w:cs="Arial"/>
          <w:sz w:val="24"/>
          <w:szCs w:val="24"/>
          <w:shd w:val="clear" w:color="auto" w:fill="FFFFFF"/>
        </w:rPr>
        <w:t> </w:t>
      </w:r>
      <w:proofErr w:type="spellStart"/>
      <w:r w:rsidRPr="00C97307">
        <w:rPr>
          <w:rFonts w:ascii="Arial" w:hAnsi="Arial" w:cs="Arial"/>
          <w:iCs/>
          <w:sz w:val="24"/>
          <w:szCs w:val="24"/>
          <w:shd w:val="clear" w:color="auto" w:fill="FFFFFF"/>
        </w:rPr>
        <w:t>Evidence-Based</w:t>
      </w:r>
      <w:proofErr w:type="spellEnd"/>
      <w:r w:rsidRPr="00C97307">
        <w:rPr>
          <w:rFonts w:ascii="Arial" w:hAnsi="Arial" w:cs="Arial"/>
          <w:iCs/>
          <w:sz w:val="24"/>
          <w:szCs w:val="24"/>
          <w:shd w:val="clear" w:color="auto" w:fill="FFFFFF"/>
        </w:rPr>
        <w:t xml:space="preserve"> Medicine </w:t>
      </w:r>
      <w:proofErr w:type="spellStart"/>
      <w:r w:rsidRPr="00C97307">
        <w:rPr>
          <w:rFonts w:ascii="Arial" w:hAnsi="Arial" w:cs="Arial"/>
          <w:iCs/>
          <w:sz w:val="24"/>
          <w:szCs w:val="24"/>
          <w:shd w:val="clear" w:color="auto" w:fill="FFFFFF"/>
        </w:rPr>
        <w:t>Working</w:t>
      </w:r>
      <w:proofErr w:type="spellEnd"/>
      <w:r w:rsidRPr="00C97307">
        <w:rPr>
          <w:rFonts w:ascii="Arial" w:hAnsi="Arial" w:cs="Arial"/>
          <w:iCs/>
          <w:sz w:val="24"/>
          <w:szCs w:val="24"/>
          <w:shd w:val="clear" w:color="auto" w:fill="FFFFFF"/>
        </w:rPr>
        <w:t xml:space="preserve"> </w:t>
      </w:r>
      <w:proofErr w:type="spellStart"/>
      <w:r w:rsidRPr="00C97307">
        <w:rPr>
          <w:rFonts w:ascii="Arial" w:hAnsi="Arial" w:cs="Arial"/>
          <w:iCs/>
          <w:sz w:val="24"/>
          <w:szCs w:val="24"/>
          <w:shd w:val="clear" w:color="auto" w:fill="FFFFFF"/>
        </w:rPr>
        <w:t>Group</w:t>
      </w:r>
      <w:proofErr w:type="spellEnd"/>
      <w:r w:rsidRPr="00C97307">
        <w:rPr>
          <w:rFonts w:ascii="Arial" w:hAnsi="Arial" w:cs="Arial"/>
          <w:sz w:val="24"/>
          <w:szCs w:val="24"/>
          <w:shd w:val="clear" w:color="auto" w:fill="FFFFFF"/>
        </w:rPr>
        <w:t>.</w:t>
      </w:r>
      <w:r w:rsidR="00C97307" w:rsidRPr="00C97307">
        <w:rPr>
          <w:rFonts w:ascii="Arial" w:hAnsi="Arial" w:cs="Arial"/>
          <w:sz w:val="24"/>
          <w:szCs w:val="24"/>
        </w:rPr>
        <w:t xml:space="preserve"> </w:t>
      </w:r>
    </w:p>
    <w:p w:rsidR="00521B1B" w:rsidRDefault="00202B9B" w:rsidP="00202B9B">
      <w:pPr>
        <w:jc w:val="both"/>
        <w:rPr>
          <w:rFonts w:ascii="Arial" w:hAnsi="Arial" w:cs="Arial"/>
          <w:sz w:val="24"/>
          <w:szCs w:val="24"/>
        </w:rPr>
      </w:pPr>
      <w:r w:rsidRPr="00202B9B">
        <w:rPr>
          <w:rFonts w:ascii="Arial" w:hAnsi="Arial" w:cs="Arial"/>
          <w:sz w:val="24"/>
          <w:szCs w:val="24"/>
        </w:rPr>
        <w:t xml:space="preserve">En 1972 Archie Cochrane, un epidemiólogo ingles publico el libro </w:t>
      </w:r>
      <w:r w:rsidR="009C4FDD">
        <w:rPr>
          <w:rFonts w:ascii="Arial" w:hAnsi="Arial" w:cs="Arial"/>
          <w:sz w:val="24"/>
          <w:szCs w:val="24"/>
        </w:rPr>
        <w:t>“</w:t>
      </w:r>
      <w:proofErr w:type="spellStart"/>
      <w:r w:rsidR="009C4FDD">
        <w:rPr>
          <w:rFonts w:ascii="Arial" w:hAnsi="Arial" w:cs="Arial"/>
          <w:sz w:val="24"/>
          <w:szCs w:val="24"/>
        </w:rPr>
        <w:t>Effectivness</w:t>
      </w:r>
      <w:proofErr w:type="spellEnd"/>
      <w:r w:rsidR="009C4FDD">
        <w:rPr>
          <w:rFonts w:ascii="Arial" w:hAnsi="Arial" w:cs="Arial"/>
          <w:sz w:val="24"/>
          <w:szCs w:val="24"/>
        </w:rPr>
        <w:t xml:space="preserve"> and </w:t>
      </w:r>
      <w:proofErr w:type="spellStart"/>
      <w:r w:rsidR="009C4FDD">
        <w:rPr>
          <w:rFonts w:ascii="Arial" w:hAnsi="Arial" w:cs="Arial"/>
          <w:sz w:val="24"/>
          <w:szCs w:val="24"/>
        </w:rPr>
        <w:t>eficiency</w:t>
      </w:r>
      <w:proofErr w:type="spellEnd"/>
      <w:r w:rsidR="009C4FDD">
        <w:rPr>
          <w:rFonts w:ascii="Arial" w:hAnsi="Arial" w:cs="Arial"/>
          <w:sz w:val="24"/>
          <w:szCs w:val="24"/>
        </w:rPr>
        <w:t xml:space="preserve">; </w:t>
      </w:r>
      <w:proofErr w:type="spellStart"/>
      <w:r w:rsidR="009C4FDD">
        <w:rPr>
          <w:rFonts w:ascii="Arial" w:hAnsi="Arial" w:cs="Arial"/>
          <w:sz w:val="24"/>
          <w:szCs w:val="24"/>
        </w:rPr>
        <w:t>random</w:t>
      </w:r>
      <w:proofErr w:type="spellEnd"/>
      <w:r w:rsidR="009C4FDD">
        <w:rPr>
          <w:rFonts w:ascii="Arial" w:hAnsi="Arial" w:cs="Arial"/>
          <w:sz w:val="24"/>
          <w:szCs w:val="24"/>
        </w:rPr>
        <w:t xml:space="preserve"> </w:t>
      </w:r>
      <w:proofErr w:type="spellStart"/>
      <w:r w:rsidR="009C4FDD">
        <w:rPr>
          <w:rFonts w:ascii="Arial" w:hAnsi="Arial" w:cs="Arial"/>
          <w:sz w:val="24"/>
          <w:szCs w:val="24"/>
        </w:rPr>
        <w:t>reflections</w:t>
      </w:r>
      <w:proofErr w:type="spellEnd"/>
      <w:r w:rsidR="009C4FDD">
        <w:rPr>
          <w:rFonts w:ascii="Arial" w:hAnsi="Arial" w:cs="Arial"/>
          <w:sz w:val="24"/>
          <w:szCs w:val="24"/>
        </w:rPr>
        <w:t xml:space="preserve"> </w:t>
      </w:r>
      <w:proofErr w:type="spellStart"/>
      <w:r w:rsidR="009C4FDD">
        <w:rPr>
          <w:rFonts w:ascii="Arial" w:hAnsi="Arial" w:cs="Arial"/>
          <w:sz w:val="24"/>
          <w:szCs w:val="24"/>
        </w:rPr>
        <w:t>on</w:t>
      </w:r>
      <w:proofErr w:type="spellEnd"/>
      <w:r w:rsidR="009C4FDD">
        <w:rPr>
          <w:rFonts w:ascii="Arial" w:hAnsi="Arial" w:cs="Arial"/>
          <w:sz w:val="24"/>
          <w:szCs w:val="24"/>
        </w:rPr>
        <w:t xml:space="preserve"> </w:t>
      </w:r>
      <w:proofErr w:type="spellStart"/>
      <w:r w:rsidR="009C4FDD">
        <w:rPr>
          <w:rFonts w:ascii="Arial" w:hAnsi="Arial" w:cs="Arial"/>
          <w:sz w:val="24"/>
          <w:szCs w:val="24"/>
        </w:rPr>
        <w:t>the</w:t>
      </w:r>
      <w:proofErr w:type="spellEnd"/>
      <w:r w:rsidR="009C4FDD">
        <w:rPr>
          <w:rFonts w:ascii="Arial" w:hAnsi="Arial" w:cs="Arial"/>
          <w:sz w:val="24"/>
          <w:szCs w:val="24"/>
        </w:rPr>
        <w:t xml:space="preserve"> </w:t>
      </w:r>
      <w:proofErr w:type="spellStart"/>
      <w:r w:rsidR="009C4FDD">
        <w:rPr>
          <w:rFonts w:ascii="Arial" w:hAnsi="Arial" w:cs="Arial"/>
          <w:sz w:val="24"/>
          <w:szCs w:val="24"/>
        </w:rPr>
        <w:t>health</w:t>
      </w:r>
      <w:proofErr w:type="spellEnd"/>
      <w:r w:rsidR="009C4FDD">
        <w:rPr>
          <w:rFonts w:ascii="Arial" w:hAnsi="Arial" w:cs="Arial"/>
          <w:sz w:val="24"/>
          <w:szCs w:val="24"/>
        </w:rPr>
        <w:t xml:space="preserve"> </w:t>
      </w:r>
      <w:proofErr w:type="spellStart"/>
      <w:r w:rsidR="009C4FDD">
        <w:rPr>
          <w:rFonts w:ascii="Arial" w:hAnsi="Arial" w:cs="Arial"/>
          <w:sz w:val="24"/>
          <w:szCs w:val="24"/>
        </w:rPr>
        <w:t>services</w:t>
      </w:r>
      <w:proofErr w:type="spellEnd"/>
      <w:r w:rsidR="009C4FDD">
        <w:rPr>
          <w:rFonts w:ascii="Arial" w:hAnsi="Arial" w:cs="Arial"/>
          <w:sz w:val="24"/>
          <w:szCs w:val="24"/>
        </w:rPr>
        <w:t xml:space="preserve">” libro que fue de bastante influencia en el que argumentaba que los escasos recursos existentes en el cuidado de la salud podían ser eficientemente manejados solo si conocíamos cuales tratamientos eran efectivos y cuales no lo eran. A partir de 1980, en la facultad de </w:t>
      </w:r>
      <w:proofErr w:type="spellStart"/>
      <w:r w:rsidR="009C4FDD">
        <w:rPr>
          <w:rFonts w:ascii="Arial" w:hAnsi="Arial" w:cs="Arial"/>
          <w:sz w:val="24"/>
          <w:szCs w:val="24"/>
        </w:rPr>
        <w:t>McMaster</w:t>
      </w:r>
      <w:proofErr w:type="spellEnd"/>
      <w:r w:rsidR="009C4FDD">
        <w:rPr>
          <w:rFonts w:ascii="Arial" w:hAnsi="Arial" w:cs="Arial"/>
          <w:sz w:val="24"/>
          <w:szCs w:val="24"/>
        </w:rPr>
        <w:t xml:space="preserve"> en Ontario se publican un conjunto de trabajos de acerca de cómo analizar de correctamente la bibliografía medica cuando se esta al cuidado de un paciente o cuando se es responsable del mismo. En el fondo, se trata de una estrategia de análisis hacia la literatura medica que propone al lector un método de aprendizaje de los distintos diseños de investigación clínica, su pertinencia, validez y utilidad en cada casi o circunstancia y la interpretación objetiva </w:t>
      </w:r>
      <w:r w:rsidR="004C352E">
        <w:rPr>
          <w:rFonts w:ascii="Arial" w:hAnsi="Arial" w:cs="Arial"/>
          <w:sz w:val="24"/>
          <w:szCs w:val="24"/>
        </w:rPr>
        <w:t xml:space="preserve">de sus datos y resultados.  </w:t>
      </w:r>
      <w:r w:rsidR="007509AA">
        <w:rPr>
          <w:rFonts w:ascii="Arial" w:hAnsi="Arial" w:cs="Arial"/>
          <w:sz w:val="24"/>
          <w:szCs w:val="24"/>
        </w:rPr>
        <w:t xml:space="preserve">David </w:t>
      </w:r>
      <w:proofErr w:type="spellStart"/>
      <w:r w:rsidR="007509AA">
        <w:rPr>
          <w:rFonts w:ascii="Arial" w:hAnsi="Arial" w:cs="Arial"/>
          <w:sz w:val="24"/>
          <w:szCs w:val="24"/>
        </w:rPr>
        <w:t>Sackett</w:t>
      </w:r>
      <w:proofErr w:type="spellEnd"/>
      <w:r w:rsidR="007509AA">
        <w:rPr>
          <w:rFonts w:ascii="Arial" w:hAnsi="Arial" w:cs="Arial"/>
          <w:sz w:val="24"/>
          <w:szCs w:val="24"/>
        </w:rPr>
        <w:t xml:space="preserve"> uno de los mas prestigiosos investigadores de este grupo, definía así a la MBE: - el uso juiciosos, consciente y explicito de la mejor evidencia científica en la toma de decisiones medicas para el cuidado medicas para el cuidado de pacientes individuales- De forma general afirma </w:t>
      </w:r>
      <w:proofErr w:type="spellStart"/>
      <w:r w:rsidR="007509AA">
        <w:rPr>
          <w:rFonts w:ascii="Arial" w:hAnsi="Arial" w:cs="Arial"/>
          <w:sz w:val="24"/>
          <w:szCs w:val="24"/>
        </w:rPr>
        <w:t>Sackett</w:t>
      </w:r>
      <w:proofErr w:type="spellEnd"/>
      <w:r w:rsidR="007509AA">
        <w:rPr>
          <w:rFonts w:ascii="Arial" w:hAnsi="Arial" w:cs="Arial"/>
          <w:sz w:val="24"/>
          <w:szCs w:val="24"/>
        </w:rPr>
        <w:t xml:space="preserve"> – el conocimiento de los médicos comienza a deteriorarse cuando acaba su aprendizaje-</w:t>
      </w:r>
    </w:p>
    <w:p w:rsidR="00521B1B" w:rsidRDefault="00521B1B" w:rsidP="00202B9B">
      <w:pPr>
        <w:jc w:val="both"/>
        <w:rPr>
          <w:rFonts w:ascii="Arial" w:hAnsi="Arial" w:cs="Arial"/>
          <w:sz w:val="24"/>
          <w:szCs w:val="24"/>
        </w:rPr>
      </w:pPr>
    </w:p>
    <w:p w:rsidR="00AD52C3" w:rsidRPr="00521B1B" w:rsidRDefault="00AD52C3" w:rsidP="00202B9B">
      <w:pPr>
        <w:jc w:val="both"/>
        <w:rPr>
          <w:rFonts w:ascii="Arial" w:hAnsi="Arial" w:cs="Arial"/>
          <w:sz w:val="24"/>
          <w:szCs w:val="24"/>
        </w:rPr>
      </w:pPr>
      <w:r w:rsidRPr="00521B1B">
        <w:lastRenderedPageBreak/>
        <w:t xml:space="preserve">Tipos de </w:t>
      </w:r>
      <w:proofErr w:type="spellStart"/>
      <w:r w:rsidRPr="00521B1B">
        <w:t>studio</w:t>
      </w:r>
      <w:proofErr w:type="spellEnd"/>
      <w:r w:rsidRPr="00521B1B">
        <w:t xml:space="preserve"> en MBE </w:t>
      </w:r>
    </w:p>
    <w:p w:rsidR="00AD52C3" w:rsidRPr="00AD52C3" w:rsidRDefault="00AD52C3" w:rsidP="00AD52C3">
      <w:pPr>
        <w:spacing w:after="0" w:line="240" w:lineRule="auto"/>
        <w:ind w:left="720" w:hanging="360"/>
        <w:jc w:val="both"/>
        <w:rPr>
          <w:rFonts w:ascii="Arial" w:eastAsia="Times New Roman" w:hAnsi="Arial" w:cs="Arial"/>
          <w:sz w:val="24"/>
          <w:szCs w:val="24"/>
          <w:lang w:eastAsia="es-MX"/>
        </w:rPr>
      </w:pPr>
      <w:r w:rsidRPr="00AD52C3">
        <w:rPr>
          <w:rFonts w:ascii="Arial" w:eastAsia="Times New Roman" w:hAnsi="Arial" w:cs="Arial"/>
          <w:bCs/>
          <w:sz w:val="24"/>
          <w:szCs w:val="24"/>
          <w:lang w:eastAsia="es-MX"/>
        </w:rPr>
        <w:t>1-</w:t>
      </w:r>
      <w:r w:rsidRPr="00AD52C3">
        <w:rPr>
          <w:rFonts w:ascii="Arial" w:eastAsia="Times New Roman" w:hAnsi="Arial" w:cs="Arial"/>
          <w:sz w:val="14"/>
          <w:szCs w:val="14"/>
          <w:lang w:eastAsia="es-MX"/>
        </w:rPr>
        <w:t>     </w:t>
      </w:r>
      <w:r w:rsidRPr="00521B1B">
        <w:rPr>
          <w:rFonts w:ascii="Arial" w:eastAsia="Times New Roman" w:hAnsi="Arial" w:cs="Arial"/>
          <w:sz w:val="14"/>
          <w:lang w:eastAsia="es-MX"/>
        </w:rPr>
        <w:t> </w:t>
      </w:r>
      <w:r w:rsidRPr="00AD52C3">
        <w:rPr>
          <w:rFonts w:ascii="Arial" w:eastAsia="Times New Roman" w:hAnsi="Arial" w:cs="Arial"/>
          <w:bCs/>
          <w:sz w:val="24"/>
          <w:szCs w:val="24"/>
          <w:lang w:eastAsia="es-MX"/>
        </w:rPr>
        <w:t>Descriptivos</w:t>
      </w:r>
    </w:p>
    <w:p w:rsidR="00521B1B"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A</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 xml:space="preserve">Estudios </w:t>
      </w:r>
      <w:r w:rsidRPr="00AD52C3">
        <w:rPr>
          <w:rFonts w:ascii="Arial" w:eastAsia="Times New Roman" w:hAnsi="Arial" w:cs="Arial"/>
          <w:sz w:val="24"/>
          <w:szCs w:val="24"/>
          <w:lang w:eastAsia="es-MX"/>
        </w:rPr>
        <w:t>ecológicos</w:t>
      </w:r>
      <w:r w:rsidRPr="00521B1B">
        <w:rPr>
          <w:rFonts w:ascii="Arial" w:eastAsia="Times New Roman" w:hAnsi="Arial" w:cs="Arial"/>
          <w:sz w:val="24"/>
          <w:szCs w:val="24"/>
          <w:lang w:eastAsia="es-MX"/>
        </w:rPr>
        <w:t>:</w:t>
      </w:r>
      <w:r w:rsidR="00AD52C3" w:rsidRPr="00AD52C3">
        <w:rPr>
          <w:rFonts w:ascii="Arial" w:eastAsia="Times New Roman" w:hAnsi="Arial" w:cs="Arial"/>
          <w:sz w:val="24"/>
          <w:szCs w:val="24"/>
          <w:lang w:eastAsia="es-MX"/>
        </w:rPr>
        <w:t xml:space="preserve"> describen la posible relación entre un factor de riesgo y el desarrol</w:t>
      </w:r>
      <w:r>
        <w:rPr>
          <w:rFonts w:ascii="Arial" w:eastAsia="Times New Roman" w:hAnsi="Arial" w:cs="Arial"/>
          <w:sz w:val="24"/>
          <w:szCs w:val="24"/>
          <w:lang w:eastAsia="es-MX"/>
        </w:rPr>
        <w:t>lo de un evento en la población</w:t>
      </w:r>
      <w:r w:rsidR="00AD52C3" w:rsidRPr="00AD52C3">
        <w:rPr>
          <w:rFonts w:ascii="Arial" w:eastAsia="Times New Roman" w:hAnsi="Arial" w:cs="Arial"/>
          <w:sz w:val="24"/>
          <w:szCs w:val="24"/>
          <w:lang w:eastAsia="es-MX"/>
        </w:rPr>
        <w:t xml:space="preserve">. </w:t>
      </w:r>
    </w:p>
    <w:p w:rsidR="00521B1B"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B</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 xml:space="preserve">Transversales: a través de censos o encuestas individuales se miden exposiciones y eventos simultáneamente </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C</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Series de casos: pacientes con igual patología para conocer las característi</w:t>
      </w:r>
      <w:r>
        <w:rPr>
          <w:rFonts w:ascii="Arial" w:eastAsia="Times New Roman" w:hAnsi="Arial" w:cs="Arial"/>
          <w:sz w:val="24"/>
          <w:szCs w:val="24"/>
          <w:lang w:eastAsia="es-MX"/>
        </w:rPr>
        <w:t>cas de la entidad</w:t>
      </w:r>
      <w:r w:rsidR="00AD52C3" w:rsidRPr="00AD52C3">
        <w:rPr>
          <w:rFonts w:ascii="Arial" w:eastAsia="Times New Roman" w:hAnsi="Arial" w:cs="Arial"/>
          <w:sz w:val="24"/>
          <w:szCs w:val="24"/>
          <w:lang w:eastAsia="es-MX"/>
        </w:rPr>
        <w:t>.</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D</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 xml:space="preserve">Case </w:t>
      </w:r>
      <w:proofErr w:type="spellStart"/>
      <w:r w:rsidR="00AD52C3" w:rsidRPr="00AD52C3">
        <w:rPr>
          <w:rFonts w:ascii="Arial" w:eastAsia="Times New Roman" w:hAnsi="Arial" w:cs="Arial"/>
          <w:sz w:val="24"/>
          <w:szCs w:val="24"/>
          <w:lang w:eastAsia="es-MX"/>
        </w:rPr>
        <w:t>report</w:t>
      </w:r>
      <w:proofErr w:type="spellEnd"/>
      <w:r w:rsidR="00AD52C3" w:rsidRPr="00AD52C3">
        <w:rPr>
          <w:rFonts w:ascii="Arial" w:eastAsia="Times New Roman" w:hAnsi="Arial" w:cs="Arial"/>
          <w:sz w:val="24"/>
          <w:szCs w:val="24"/>
          <w:lang w:eastAsia="es-MX"/>
        </w:rPr>
        <w:t>:</w:t>
      </w:r>
      <w:r w:rsidRPr="00521B1B">
        <w:rPr>
          <w:rFonts w:ascii="Arial" w:eastAsia="Times New Roman" w:hAnsi="Arial" w:cs="Arial"/>
          <w:sz w:val="24"/>
          <w:szCs w:val="24"/>
          <w:lang w:eastAsia="es-MX"/>
        </w:rPr>
        <w:t> </w:t>
      </w:r>
      <w:r w:rsidRPr="00AD52C3">
        <w:rPr>
          <w:rFonts w:ascii="Arial" w:eastAsia="Times New Roman" w:hAnsi="Arial" w:cs="Arial"/>
          <w:sz w:val="24"/>
          <w:szCs w:val="24"/>
          <w:lang w:eastAsia="es-MX"/>
        </w:rPr>
        <w:t>un</w:t>
      </w:r>
      <w:r w:rsidR="00AD52C3" w:rsidRPr="00AD52C3">
        <w:rPr>
          <w:rFonts w:ascii="Arial" w:eastAsia="Times New Roman" w:hAnsi="Arial" w:cs="Arial"/>
          <w:sz w:val="24"/>
          <w:szCs w:val="24"/>
          <w:lang w:eastAsia="es-MX"/>
        </w:rPr>
        <w:t xml:space="preserve"> caso en particular sobre una patología poco común</w:t>
      </w:r>
    </w:p>
    <w:p w:rsidR="00AD52C3" w:rsidRPr="00AD52C3" w:rsidRDefault="00AD52C3" w:rsidP="00AD52C3">
      <w:pPr>
        <w:spacing w:after="0" w:line="240" w:lineRule="auto"/>
        <w:ind w:left="720" w:hanging="360"/>
        <w:jc w:val="both"/>
        <w:rPr>
          <w:rFonts w:ascii="Arial" w:eastAsia="Times New Roman" w:hAnsi="Arial" w:cs="Arial"/>
          <w:sz w:val="24"/>
          <w:szCs w:val="24"/>
          <w:lang w:eastAsia="es-MX"/>
        </w:rPr>
      </w:pPr>
      <w:r w:rsidRPr="00AD52C3">
        <w:rPr>
          <w:rFonts w:ascii="Arial" w:eastAsia="Times New Roman" w:hAnsi="Arial" w:cs="Arial"/>
          <w:bCs/>
          <w:sz w:val="24"/>
          <w:szCs w:val="24"/>
          <w:lang w:eastAsia="es-MX"/>
        </w:rPr>
        <w:t>2-Analíticos</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AD52C3">
        <w:rPr>
          <w:rFonts w:ascii="Arial" w:eastAsia="Times New Roman" w:hAnsi="Arial" w:cs="Arial"/>
          <w:sz w:val="24"/>
          <w:szCs w:val="24"/>
          <w:lang w:eastAsia="es-MX"/>
        </w:rPr>
        <w:t>A</w:t>
      </w:r>
      <w:r w:rsidR="00AD52C3" w:rsidRPr="00521B1B">
        <w:rPr>
          <w:rFonts w:ascii="Arial" w:eastAsia="Times New Roman" w:hAnsi="Arial" w:cs="Arial"/>
          <w:sz w:val="24"/>
          <w:szCs w:val="24"/>
          <w:lang w:eastAsia="es-MX"/>
        </w:rPr>
        <w:t> </w:t>
      </w:r>
      <w:r w:rsidR="00AD52C3" w:rsidRPr="00AD52C3">
        <w:rPr>
          <w:rFonts w:ascii="Arial" w:eastAsia="Times New Roman" w:hAnsi="Arial" w:cs="Arial"/>
          <w:i/>
          <w:iCs/>
          <w:sz w:val="24"/>
          <w:szCs w:val="24"/>
          <w:lang w:eastAsia="es-MX"/>
        </w:rPr>
        <w:t>Observacionales</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AD52C3" w:rsidRPr="00AD52C3">
        <w:rPr>
          <w:rFonts w:ascii="Arial" w:eastAsia="Times New Roman" w:hAnsi="Arial" w:cs="Arial"/>
          <w:sz w:val="24"/>
          <w:szCs w:val="24"/>
          <w:lang w:eastAsia="es-MX"/>
        </w:rPr>
        <w:t>a.1</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 xml:space="preserve">Casos y controles: se estudia un grupo con la enfermedad y un grupo control sin </w:t>
      </w:r>
      <w:r w:rsidRPr="00AD52C3">
        <w:rPr>
          <w:rFonts w:ascii="Arial" w:eastAsia="Times New Roman" w:hAnsi="Arial" w:cs="Arial"/>
          <w:sz w:val="24"/>
          <w:szCs w:val="24"/>
          <w:lang w:eastAsia="es-MX"/>
        </w:rPr>
        <w:t>enfermedad.</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AD52C3" w:rsidRPr="00AD52C3">
        <w:rPr>
          <w:rFonts w:ascii="Arial" w:eastAsia="Times New Roman" w:hAnsi="Arial" w:cs="Arial"/>
          <w:sz w:val="24"/>
          <w:szCs w:val="24"/>
          <w:lang w:eastAsia="es-MX"/>
        </w:rPr>
        <w:t>a.2</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Cohortes: con dos gr</w:t>
      </w:r>
      <w:r>
        <w:rPr>
          <w:rFonts w:ascii="Arial" w:eastAsia="Times New Roman" w:hAnsi="Arial" w:cs="Arial"/>
          <w:sz w:val="24"/>
          <w:szCs w:val="24"/>
          <w:lang w:eastAsia="es-MX"/>
        </w:rPr>
        <w:t>upos de individuos sanos</w:t>
      </w:r>
      <w:r w:rsidR="00AD52C3" w:rsidRPr="00AD52C3">
        <w:rPr>
          <w:rFonts w:ascii="Arial" w:eastAsia="Times New Roman" w:hAnsi="Arial" w:cs="Arial"/>
          <w:sz w:val="24"/>
          <w:szCs w:val="24"/>
          <w:lang w:eastAsia="es-MX"/>
        </w:rPr>
        <w:t>, uno expuesto a un factor y el otro no</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AD52C3">
        <w:rPr>
          <w:rFonts w:ascii="Arial" w:eastAsia="Times New Roman" w:hAnsi="Arial" w:cs="Arial"/>
          <w:sz w:val="24"/>
          <w:szCs w:val="24"/>
          <w:lang w:eastAsia="es-MX"/>
        </w:rPr>
        <w:t>B</w:t>
      </w:r>
      <w:r w:rsidR="00AD52C3" w:rsidRPr="00521B1B">
        <w:rPr>
          <w:rFonts w:ascii="Arial" w:eastAsia="Times New Roman" w:hAnsi="Arial" w:cs="Arial"/>
          <w:sz w:val="24"/>
          <w:szCs w:val="24"/>
          <w:lang w:eastAsia="es-MX"/>
        </w:rPr>
        <w:t> </w:t>
      </w:r>
      <w:r w:rsidR="00AD52C3" w:rsidRPr="00AD52C3">
        <w:rPr>
          <w:rFonts w:ascii="Arial" w:eastAsia="Times New Roman" w:hAnsi="Arial" w:cs="Arial"/>
          <w:i/>
          <w:iCs/>
          <w:sz w:val="24"/>
          <w:szCs w:val="24"/>
          <w:lang w:eastAsia="es-MX"/>
        </w:rPr>
        <w:t>Experimentales</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AD52C3" w:rsidRPr="00AD52C3">
        <w:rPr>
          <w:rFonts w:ascii="Arial" w:eastAsia="Times New Roman" w:hAnsi="Arial" w:cs="Arial"/>
          <w:sz w:val="24"/>
          <w:szCs w:val="24"/>
          <w:lang w:eastAsia="es-MX"/>
        </w:rPr>
        <w:t>b.1</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 xml:space="preserve">Ensayos clínicos: es el de mayor calidad para estudiar una exposición de </w:t>
      </w:r>
      <w:r w:rsidRPr="00AD52C3">
        <w:rPr>
          <w:rFonts w:ascii="Arial" w:eastAsia="Times New Roman" w:hAnsi="Arial" w:cs="Arial"/>
          <w:sz w:val="24"/>
          <w:szCs w:val="24"/>
          <w:lang w:eastAsia="es-MX"/>
        </w:rPr>
        <w:t xml:space="preserve">interés. </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AD52C3" w:rsidRPr="00AD52C3">
        <w:rPr>
          <w:rFonts w:ascii="Arial" w:eastAsia="Times New Roman" w:hAnsi="Arial" w:cs="Arial"/>
          <w:sz w:val="24"/>
          <w:szCs w:val="24"/>
          <w:lang w:eastAsia="es-MX"/>
        </w:rPr>
        <w:t>b.2</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Ensayos de campo: se estudia ge</w:t>
      </w:r>
      <w:r>
        <w:rPr>
          <w:rFonts w:ascii="Arial" w:eastAsia="Times New Roman" w:hAnsi="Arial" w:cs="Arial"/>
          <w:sz w:val="24"/>
          <w:szCs w:val="24"/>
          <w:lang w:eastAsia="es-MX"/>
        </w:rPr>
        <w:t>nte sana con riesgo de enfermar</w:t>
      </w:r>
      <w:r w:rsidR="00AD52C3" w:rsidRPr="00AD52C3">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00AD52C3" w:rsidRPr="00AD52C3">
        <w:rPr>
          <w:rFonts w:ascii="Arial" w:eastAsia="Times New Roman" w:hAnsi="Arial" w:cs="Arial"/>
          <w:sz w:val="24"/>
          <w:szCs w:val="24"/>
          <w:lang w:eastAsia="es-MX"/>
        </w:rPr>
        <w:t>b.3</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Ensayos comunitarios:</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 xml:space="preserve">la unidad </w:t>
      </w:r>
      <w:r>
        <w:rPr>
          <w:rFonts w:ascii="Arial" w:eastAsia="Times New Roman" w:hAnsi="Arial" w:cs="Arial"/>
          <w:sz w:val="24"/>
          <w:szCs w:val="24"/>
          <w:lang w:eastAsia="es-MX"/>
        </w:rPr>
        <w:t>de observación es una comunidad</w:t>
      </w:r>
      <w:r w:rsidR="00AD52C3" w:rsidRPr="00AD52C3">
        <w:rPr>
          <w:rFonts w:ascii="Arial" w:eastAsia="Times New Roman" w:hAnsi="Arial" w:cs="Arial"/>
          <w:sz w:val="24"/>
          <w:szCs w:val="24"/>
          <w:lang w:eastAsia="es-MX"/>
        </w:rPr>
        <w:t xml:space="preserve">. </w:t>
      </w:r>
    </w:p>
    <w:p w:rsidR="00AD52C3" w:rsidRPr="00AD52C3" w:rsidRDefault="00AD52C3" w:rsidP="00AD52C3">
      <w:pPr>
        <w:spacing w:after="0" w:line="240" w:lineRule="auto"/>
        <w:ind w:left="720" w:hanging="360"/>
        <w:jc w:val="both"/>
        <w:rPr>
          <w:rFonts w:ascii="Arial" w:eastAsia="Times New Roman" w:hAnsi="Arial" w:cs="Arial"/>
          <w:sz w:val="24"/>
          <w:szCs w:val="24"/>
          <w:lang w:eastAsia="es-MX"/>
        </w:rPr>
      </w:pPr>
      <w:r w:rsidRPr="00AD52C3">
        <w:rPr>
          <w:rFonts w:ascii="Arial" w:eastAsia="Times New Roman" w:hAnsi="Arial" w:cs="Arial"/>
          <w:bCs/>
          <w:sz w:val="24"/>
          <w:szCs w:val="24"/>
          <w:lang w:eastAsia="es-MX"/>
        </w:rPr>
        <w:t>3-</w:t>
      </w:r>
      <w:r w:rsidRPr="00AD52C3">
        <w:rPr>
          <w:rFonts w:ascii="Arial" w:eastAsia="Times New Roman" w:hAnsi="Arial" w:cs="Arial"/>
          <w:sz w:val="14"/>
          <w:szCs w:val="14"/>
          <w:lang w:eastAsia="es-MX"/>
        </w:rPr>
        <w:t>     </w:t>
      </w:r>
      <w:r w:rsidRPr="00521B1B">
        <w:rPr>
          <w:rFonts w:ascii="Arial" w:eastAsia="Times New Roman" w:hAnsi="Arial" w:cs="Arial"/>
          <w:sz w:val="14"/>
          <w:lang w:eastAsia="es-MX"/>
        </w:rPr>
        <w:t> </w:t>
      </w:r>
      <w:r w:rsidRPr="00AD52C3">
        <w:rPr>
          <w:rFonts w:ascii="Arial" w:eastAsia="Times New Roman" w:hAnsi="Arial" w:cs="Arial"/>
          <w:bCs/>
          <w:sz w:val="24"/>
          <w:szCs w:val="24"/>
          <w:lang w:eastAsia="es-MX"/>
        </w:rPr>
        <w:t>Revisiones</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sidRPr="00AD52C3">
        <w:rPr>
          <w:rFonts w:ascii="Arial" w:eastAsia="Times New Roman" w:hAnsi="Arial" w:cs="Arial"/>
          <w:sz w:val="24"/>
          <w:szCs w:val="24"/>
          <w:lang w:eastAsia="es-MX"/>
        </w:rPr>
        <w:t>3. a</w:t>
      </w:r>
      <w:r w:rsidR="00AD52C3" w:rsidRPr="00521B1B">
        <w:rPr>
          <w:rFonts w:ascii="Arial" w:eastAsia="Times New Roman" w:hAnsi="Arial" w:cs="Arial"/>
          <w:sz w:val="24"/>
          <w:szCs w:val="24"/>
          <w:lang w:eastAsia="es-MX"/>
        </w:rPr>
        <w:t> </w:t>
      </w:r>
      <w:r w:rsidR="00AD52C3" w:rsidRPr="00AD52C3">
        <w:rPr>
          <w:rFonts w:ascii="Arial" w:eastAsia="Times New Roman" w:hAnsi="Arial" w:cs="Arial"/>
          <w:i/>
          <w:iCs/>
          <w:sz w:val="24"/>
          <w:szCs w:val="24"/>
          <w:lang w:eastAsia="es-MX"/>
        </w:rPr>
        <w:t>No Sistemáticas:</w:t>
      </w:r>
      <w:r w:rsidR="00AD52C3" w:rsidRPr="00521B1B">
        <w:rPr>
          <w:rFonts w:ascii="Arial" w:eastAsia="Times New Roman" w:hAnsi="Arial" w:cs="Arial"/>
          <w:i/>
          <w:iCs/>
          <w:sz w:val="24"/>
          <w:szCs w:val="24"/>
          <w:lang w:eastAsia="es-MX"/>
        </w:rPr>
        <w:t> </w:t>
      </w:r>
      <w:r>
        <w:rPr>
          <w:rFonts w:ascii="Arial" w:eastAsia="Times New Roman" w:hAnsi="Arial" w:cs="Arial"/>
          <w:sz w:val="24"/>
          <w:szCs w:val="24"/>
          <w:lang w:eastAsia="es-MX"/>
        </w:rPr>
        <w:t>revisión clásica o tradicional</w:t>
      </w:r>
      <w:r w:rsidR="00AD52C3" w:rsidRPr="00AD52C3">
        <w:rPr>
          <w:rFonts w:ascii="Arial" w:eastAsia="Times New Roman" w:hAnsi="Arial" w:cs="Arial"/>
          <w:sz w:val="24"/>
          <w:szCs w:val="24"/>
          <w:lang w:eastAsia="es-MX"/>
        </w:rPr>
        <w:t>.</w:t>
      </w:r>
      <w:r>
        <w:rPr>
          <w:rFonts w:ascii="Arial" w:eastAsia="Times New Roman" w:hAnsi="Arial" w:cs="Arial"/>
          <w:sz w:val="24"/>
          <w:szCs w:val="24"/>
          <w:lang w:eastAsia="es-MX"/>
        </w:rPr>
        <w:t xml:space="preserve"> El autor expone su experiencia</w:t>
      </w:r>
      <w:r w:rsidR="00AD52C3" w:rsidRPr="00AD52C3">
        <w:rPr>
          <w:rFonts w:ascii="Arial" w:eastAsia="Times New Roman" w:hAnsi="Arial" w:cs="Arial"/>
          <w:sz w:val="24"/>
          <w:szCs w:val="24"/>
          <w:lang w:eastAsia="es-MX"/>
        </w:rPr>
        <w:t>, su opinión</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sidRPr="00AD52C3">
        <w:rPr>
          <w:rFonts w:ascii="Arial" w:eastAsia="Times New Roman" w:hAnsi="Arial" w:cs="Arial"/>
          <w:sz w:val="24"/>
          <w:szCs w:val="24"/>
          <w:lang w:eastAsia="es-MX"/>
        </w:rPr>
        <w:t>3. b</w:t>
      </w:r>
      <w:r w:rsidR="00AD52C3" w:rsidRPr="00521B1B">
        <w:rPr>
          <w:rFonts w:ascii="Arial" w:eastAsia="Times New Roman" w:hAnsi="Arial" w:cs="Arial"/>
          <w:sz w:val="24"/>
          <w:szCs w:val="24"/>
          <w:lang w:eastAsia="es-MX"/>
        </w:rPr>
        <w:t> </w:t>
      </w:r>
      <w:r w:rsidR="00AD52C3" w:rsidRPr="00AD52C3">
        <w:rPr>
          <w:rFonts w:ascii="Arial" w:eastAsia="Times New Roman" w:hAnsi="Arial" w:cs="Arial"/>
          <w:i/>
          <w:iCs/>
          <w:sz w:val="24"/>
          <w:szCs w:val="24"/>
          <w:lang w:eastAsia="es-MX"/>
        </w:rPr>
        <w:t>Sistemáticas</w:t>
      </w:r>
    </w:p>
    <w:p w:rsidR="00AD52C3" w:rsidRPr="00AD52C3" w:rsidRDefault="00AD52C3" w:rsidP="00AD52C3">
      <w:pPr>
        <w:spacing w:after="0" w:line="240" w:lineRule="auto"/>
        <w:ind w:left="360"/>
        <w:jc w:val="both"/>
        <w:rPr>
          <w:rFonts w:ascii="Arial" w:eastAsia="Times New Roman" w:hAnsi="Arial" w:cs="Arial"/>
          <w:sz w:val="24"/>
          <w:szCs w:val="24"/>
          <w:lang w:eastAsia="es-MX"/>
        </w:rPr>
      </w:pPr>
      <w:r w:rsidRPr="00AD52C3">
        <w:rPr>
          <w:rFonts w:ascii="Arial" w:eastAsia="Times New Roman" w:hAnsi="Arial" w:cs="Arial"/>
          <w:sz w:val="24"/>
          <w:szCs w:val="24"/>
          <w:lang w:eastAsia="es-MX"/>
        </w:rPr>
        <w:t>3b.1</w:t>
      </w:r>
      <w:r w:rsidRPr="00521B1B">
        <w:rPr>
          <w:rFonts w:ascii="Arial" w:eastAsia="Times New Roman" w:hAnsi="Arial" w:cs="Arial"/>
          <w:sz w:val="24"/>
          <w:szCs w:val="24"/>
          <w:lang w:eastAsia="es-MX"/>
        </w:rPr>
        <w:t> </w:t>
      </w:r>
      <w:r w:rsidR="00521B1B" w:rsidRPr="00AD52C3">
        <w:rPr>
          <w:rFonts w:ascii="Arial" w:eastAsia="Times New Roman" w:hAnsi="Arial" w:cs="Arial"/>
          <w:sz w:val="24"/>
          <w:szCs w:val="24"/>
          <w:lang w:eastAsia="es-MX"/>
        </w:rPr>
        <w:t>Cualitativa:</w:t>
      </w:r>
      <w:r w:rsidRPr="00521B1B">
        <w:rPr>
          <w:rFonts w:ascii="Arial" w:eastAsia="Times New Roman" w:hAnsi="Arial" w:cs="Arial"/>
          <w:sz w:val="24"/>
          <w:szCs w:val="24"/>
          <w:lang w:eastAsia="es-MX"/>
        </w:rPr>
        <w:t> </w:t>
      </w:r>
      <w:r w:rsidR="00521B1B" w:rsidRPr="00AD52C3">
        <w:rPr>
          <w:rFonts w:ascii="Arial" w:eastAsia="Times New Roman" w:hAnsi="Arial" w:cs="Arial"/>
          <w:sz w:val="24"/>
          <w:szCs w:val="24"/>
          <w:lang w:eastAsia="es-MX"/>
        </w:rPr>
        <w:t>Meta análisis</w:t>
      </w:r>
      <w:r w:rsidRPr="00AD52C3">
        <w:rPr>
          <w:rFonts w:ascii="Arial" w:eastAsia="Times New Roman" w:hAnsi="Arial" w:cs="Arial"/>
          <w:sz w:val="24"/>
          <w:szCs w:val="24"/>
          <w:lang w:eastAsia="es-MX"/>
        </w:rPr>
        <w:t xml:space="preserve"> cualitativo</w:t>
      </w:r>
    </w:p>
    <w:p w:rsidR="00AD52C3" w:rsidRPr="00AD52C3" w:rsidRDefault="00521B1B" w:rsidP="00AD52C3">
      <w:pPr>
        <w:spacing w:after="0" w:line="240" w:lineRule="auto"/>
        <w:ind w:left="360"/>
        <w:jc w:val="both"/>
        <w:rPr>
          <w:rFonts w:ascii="Arial" w:eastAsia="Times New Roman" w:hAnsi="Arial" w:cs="Arial"/>
          <w:sz w:val="24"/>
          <w:szCs w:val="24"/>
          <w:lang w:eastAsia="es-MX"/>
        </w:rPr>
      </w:pPr>
      <w:r w:rsidRPr="00AD52C3">
        <w:rPr>
          <w:rFonts w:ascii="Arial" w:eastAsia="Times New Roman" w:hAnsi="Arial" w:cs="Arial"/>
          <w:sz w:val="24"/>
          <w:szCs w:val="24"/>
          <w:lang w:eastAsia="es-MX"/>
        </w:rPr>
        <w:t>3. b.2</w:t>
      </w:r>
      <w:r w:rsidR="00AD52C3" w:rsidRPr="00521B1B">
        <w:rPr>
          <w:rFonts w:ascii="Arial" w:eastAsia="Times New Roman" w:hAnsi="Arial" w:cs="Arial"/>
          <w:sz w:val="24"/>
          <w:szCs w:val="24"/>
          <w:lang w:eastAsia="es-MX"/>
        </w:rPr>
        <w:t> </w:t>
      </w:r>
      <w:r w:rsidR="00AD52C3" w:rsidRPr="00AD52C3">
        <w:rPr>
          <w:rFonts w:ascii="Arial" w:eastAsia="Times New Roman" w:hAnsi="Arial" w:cs="Arial"/>
          <w:sz w:val="24"/>
          <w:szCs w:val="24"/>
          <w:lang w:eastAsia="es-MX"/>
        </w:rPr>
        <w:t>Cuantitativa:</w:t>
      </w:r>
      <w:r w:rsidR="00AD52C3" w:rsidRPr="00521B1B">
        <w:rPr>
          <w:rFonts w:ascii="Arial" w:eastAsia="Times New Roman" w:hAnsi="Arial" w:cs="Arial"/>
          <w:sz w:val="24"/>
          <w:szCs w:val="24"/>
          <w:lang w:eastAsia="es-MX"/>
        </w:rPr>
        <w:t> </w:t>
      </w:r>
      <w:r>
        <w:rPr>
          <w:rFonts w:ascii="Arial" w:eastAsia="Times New Roman" w:hAnsi="Arial" w:cs="Arial"/>
          <w:sz w:val="24"/>
          <w:szCs w:val="24"/>
          <w:lang w:eastAsia="es-MX"/>
        </w:rPr>
        <w:t>Meta análisis</w:t>
      </w:r>
      <w:r w:rsidR="00AD52C3" w:rsidRPr="00AD52C3">
        <w:rPr>
          <w:rFonts w:ascii="Arial" w:eastAsia="Times New Roman" w:hAnsi="Arial" w:cs="Arial"/>
          <w:sz w:val="24"/>
          <w:szCs w:val="24"/>
          <w:lang w:eastAsia="es-MX"/>
        </w:rPr>
        <w:t xml:space="preserve">, se combinan los resultados de varios estudios </w:t>
      </w:r>
      <w:r>
        <w:rPr>
          <w:rFonts w:ascii="Arial" w:eastAsia="Times New Roman" w:hAnsi="Arial" w:cs="Arial"/>
          <w:sz w:val="24"/>
          <w:szCs w:val="24"/>
          <w:lang w:eastAsia="es-MX"/>
        </w:rPr>
        <w:t>que examinan la misma hipótesis</w:t>
      </w:r>
      <w:r w:rsidR="00AD52C3" w:rsidRPr="00AD52C3">
        <w:rPr>
          <w:rFonts w:ascii="Arial" w:eastAsia="Times New Roman" w:hAnsi="Arial" w:cs="Arial"/>
          <w:sz w:val="24"/>
          <w:szCs w:val="24"/>
          <w:lang w:eastAsia="es-MX"/>
        </w:rPr>
        <w:t>.</w:t>
      </w:r>
    </w:p>
    <w:p w:rsidR="00AD52C3" w:rsidRPr="00521B1B" w:rsidRDefault="00AD52C3" w:rsidP="00AD52C3">
      <w:pPr>
        <w:jc w:val="both"/>
        <w:rPr>
          <w:rFonts w:ascii="Arial" w:hAnsi="Arial" w:cs="Arial"/>
        </w:rPr>
      </w:pPr>
      <w:r w:rsidRPr="00AD52C3">
        <w:rPr>
          <w:rFonts w:ascii="Arial" w:eastAsia="Times New Roman" w:hAnsi="Arial" w:cs="Arial"/>
          <w:sz w:val="24"/>
          <w:szCs w:val="24"/>
          <w:lang w:eastAsia="es-MX"/>
        </w:rPr>
        <w:t> </w:t>
      </w:r>
    </w:p>
    <w:p w:rsidR="00AD52C3" w:rsidRDefault="00AD52C3" w:rsidP="00202B9B">
      <w:pPr>
        <w:jc w:val="both"/>
      </w:pPr>
    </w:p>
    <w:p w:rsidR="00521B1B" w:rsidRDefault="00521B1B" w:rsidP="00202B9B">
      <w:pPr>
        <w:jc w:val="both"/>
      </w:pPr>
    </w:p>
    <w:p w:rsidR="00521B1B" w:rsidRDefault="00521B1B" w:rsidP="00202B9B">
      <w:pPr>
        <w:jc w:val="both"/>
      </w:pPr>
    </w:p>
    <w:p w:rsidR="00521B1B" w:rsidRDefault="00521B1B" w:rsidP="00202B9B">
      <w:pPr>
        <w:jc w:val="both"/>
      </w:pPr>
    </w:p>
    <w:p w:rsidR="00521B1B" w:rsidRDefault="00521B1B" w:rsidP="00202B9B">
      <w:pPr>
        <w:jc w:val="both"/>
      </w:pPr>
    </w:p>
    <w:p w:rsidR="00521B1B" w:rsidRDefault="00521B1B" w:rsidP="00202B9B">
      <w:pPr>
        <w:jc w:val="both"/>
      </w:pPr>
    </w:p>
    <w:p w:rsidR="00521B1B" w:rsidRDefault="00521B1B" w:rsidP="00202B9B">
      <w:pPr>
        <w:jc w:val="both"/>
      </w:pPr>
    </w:p>
    <w:p w:rsidR="00521B1B" w:rsidRDefault="00521B1B" w:rsidP="00202B9B">
      <w:pPr>
        <w:jc w:val="both"/>
      </w:pPr>
    </w:p>
    <w:p w:rsidR="00521B1B" w:rsidRDefault="00521B1B" w:rsidP="00202B9B">
      <w:pPr>
        <w:jc w:val="both"/>
      </w:pPr>
    </w:p>
    <w:p w:rsidR="00521B1B" w:rsidRPr="00521B1B" w:rsidRDefault="00521B1B" w:rsidP="00202B9B">
      <w:pPr>
        <w:jc w:val="both"/>
        <w:rPr>
          <w:lang w:val="en-US"/>
        </w:rPr>
      </w:pPr>
      <w:r w:rsidRPr="00521B1B">
        <w:rPr>
          <w:lang w:val="en-US"/>
        </w:rPr>
        <w:lastRenderedPageBreak/>
        <w:t xml:space="preserve">BIBLIOGRAFIA </w:t>
      </w:r>
    </w:p>
    <w:p w:rsidR="00521B1B" w:rsidRDefault="00521B1B" w:rsidP="00521B1B">
      <w:pPr>
        <w:jc w:val="both"/>
        <w:rPr>
          <w:lang w:val="en-US"/>
        </w:rPr>
      </w:pPr>
      <w:proofErr w:type="gramStart"/>
      <w:r w:rsidRPr="00AD52C3">
        <w:rPr>
          <w:lang w:val="en-US"/>
        </w:rPr>
        <w:t>Cochrane A. Effectiveness and efficiency.</w:t>
      </w:r>
      <w:proofErr w:type="gramEnd"/>
      <w:r w:rsidRPr="00AD52C3">
        <w:rPr>
          <w:lang w:val="en-US"/>
        </w:rPr>
        <w:t xml:space="preserve"> </w:t>
      </w:r>
      <w:proofErr w:type="gramStart"/>
      <w:r w:rsidRPr="00AD52C3">
        <w:rPr>
          <w:lang w:val="en-US"/>
        </w:rPr>
        <w:t>Random reflections on health services.</w:t>
      </w:r>
      <w:proofErr w:type="gramEnd"/>
      <w:r w:rsidRPr="00AD52C3">
        <w:rPr>
          <w:lang w:val="en-US"/>
        </w:rPr>
        <w:t xml:space="preserve"> London: Nuffield Provincial Hospital Trust; 1972.</w:t>
      </w:r>
    </w:p>
    <w:p w:rsidR="00521B1B" w:rsidRDefault="00521B1B" w:rsidP="00521B1B">
      <w:pPr>
        <w:jc w:val="both"/>
        <w:rPr>
          <w:lang w:val="en-US"/>
        </w:rPr>
      </w:pPr>
      <w:r w:rsidRPr="00AD52C3">
        <w:rPr>
          <w:lang w:val="en-US"/>
        </w:rPr>
        <w:t xml:space="preserve"> </w:t>
      </w:r>
      <w:proofErr w:type="spellStart"/>
      <w:r w:rsidRPr="00AD52C3">
        <w:rPr>
          <w:lang w:val="en-US"/>
        </w:rPr>
        <w:t>Wennberg</w:t>
      </w:r>
      <w:proofErr w:type="spellEnd"/>
      <w:r w:rsidRPr="00AD52C3">
        <w:rPr>
          <w:lang w:val="en-US"/>
        </w:rPr>
        <w:t xml:space="preserve"> JE, </w:t>
      </w:r>
      <w:proofErr w:type="spellStart"/>
      <w:r w:rsidRPr="00AD52C3">
        <w:rPr>
          <w:lang w:val="en-US"/>
        </w:rPr>
        <w:t>Gittelsohn</w:t>
      </w:r>
      <w:proofErr w:type="spellEnd"/>
      <w:r w:rsidRPr="00AD52C3">
        <w:rPr>
          <w:lang w:val="en-US"/>
        </w:rPr>
        <w:t xml:space="preserve"> A. Small area variations in health care delive</w:t>
      </w:r>
      <w:r>
        <w:rPr>
          <w:lang w:val="en-US"/>
        </w:rPr>
        <w:t xml:space="preserve">ry. </w:t>
      </w:r>
      <w:proofErr w:type="gramStart"/>
      <w:r>
        <w:rPr>
          <w:lang w:val="en-US"/>
        </w:rPr>
        <w:t>Science.</w:t>
      </w:r>
      <w:proofErr w:type="gramEnd"/>
      <w:r>
        <w:rPr>
          <w:lang w:val="en-US"/>
        </w:rPr>
        <w:t xml:space="preserve"> 1973</w:t>
      </w:r>
      <w:proofErr w:type="gramStart"/>
      <w:r>
        <w:rPr>
          <w:lang w:val="en-US"/>
        </w:rPr>
        <w:t>;82:1102</w:t>
      </w:r>
      <w:proofErr w:type="gramEnd"/>
      <w:r>
        <w:rPr>
          <w:lang w:val="en-US"/>
        </w:rPr>
        <w:t xml:space="preserve">-8. </w:t>
      </w:r>
      <w:proofErr w:type="spellStart"/>
      <w:proofErr w:type="gramStart"/>
      <w:r w:rsidRPr="00AD52C3">
        <w:rPr>
          <w:lang w:val="en-US"/>
        </w:rPr>
        <w:t>Illich</w:t>
      </w:r>
      <w:proofErr w:type="spellEnd"/>
      <w:r w:rsidRPr="00AD52C3">
        <w:rPr>
          <w:lang w:val="en-US"/>
        </w:rPr>
        <w:t xml:space="preserve"> I. Medical Nemesis.</w:t>
      </w:r>
      <w:proofErr w:type="gramEnd"/>
      <w:r>
        <w:rPr>
          <w:lang w:val="en-US"/>
        </w:rPr>
        <w:t xml:space="preserve"> London: Random House; 1976. </w:t>
      </w:r>
    </w:p>
    <w:p w:rsidR="00521B1B" w:rsidRPr="0006269F" w:rsidRDefault="00521B1B" w:rsidP="00521B1B">
      <w:pPr>
        <w:jc w:val="both"/>
      </w:pPr>
      <w:proofErr w:type="spellStart"/>
      <w:r w:rsidRPr="00AD52C3">
        <w:rPr>
          <w:lang w:val="en-US"/>
        </w:rPr>
        <w:t>McKeown</w:t>
      </w:r>
      <w:proofErr w:type="spellEnd"/>
      <w:r w:rsidRPr="00AD52C3">
        <w:rPr>
          <w:lang w:val="en-US"/>
        </w:rPr>
        <w:t xml:space="preserve"> T. </w:t>
      </w:r>
      <w:proofErr w:type="gramStart"/>
      <w:r w:rsidRPr="00AD52C3">
        <w:rPr>
          <w:lang w:val="en-US"/>
        </w:rPr>
        <w:t>The role of medicine, dream, miracle, or nemesis.</w:t>
      </w:r>
      <w:proofErr w:type="gramEnd"/>
      <w:r w:rsidRPr="00AD52C3">
        <w:rPr>
          <w:lang w:val="en-US"/>
        </w:rPr>
        <w:t xml:space="preserve"> </w:t>
      </w:r>
      <w:r w:rsidRPr="0006269F">
        <w:t xml:space="preserve">London: </w:t>
      </w:r>
      <w:proofErr w:type="spellStart"/>
      <w:r w:rsidRPr="0006269F">
        <w:t>Nuffield</w:t>
      </w:r>
      <w:proofErr w:type="spellEnd"/>
      <w:r w:rsidRPr="0006269F">
        <w:t xml:space="preserve"> Provincial Trust; 1976.</w:t>
      </w:r>
    </w:p>
    <w:p w:rsidR="00521B1B" w:rsidRPr="00521B1B" w:rsidRDefault="00521B1B" w:rsidP="00202B9B">
      <w:pPr>
        <w:jc w:val="both"/>
      </w:pPr>
      <w:proofErr w:type="spellStart"/>
      <w:r w:rsidRPr="00521B1B">
        <w:t>Gervas</w:t>
      </w:r>
      <w:proofErr w:type="spellEnd"/>
      <w:r w:rsidRPr="00521B1B">
        <w:t xml:space="preserve"> J. Uso apropiado de la medicina basada en pruebas. </w:t>
      </w:r>
      <w:r>
        <w:t xml:space="preserve">Madrid: Equipo CESCA: 2005 </w:t>
      </w:r>
    </w:p>
    <w:p w:rsidR="00521B1B" w:rsidRDefault="00521B1B"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p w:rsidR="0006269F" w:rsidRDefault="0006269F" w:rsidP="00202B9B">
      <w:pPr>
        <w:jc w:val="both"/>
      </w:pPr>
    </w:p>
    <w:tbl>
      <w:tblPr>
        <w:tblStyle w:val="Listaclara"/>
        <w:tblW w:w="0" w:type="auto"/>
        <w:tblLook w:val="04A0"/>
      </w:tblPr>
      <w:tblGrid>
        <w:gridCol w:w="4489"/>
        <w:gridCol w:w="4489"/>
      </w:tblGrid>
      <w:tr w:rsidR="0006269F" w:rsidTr="0006269F">
        <w:trPr>
          <w:cnfStyle w:val="100000000000"/>
        </w:trPr>
        <w:tc>
          <w:tcPr>
            <w:cnfStyle w:val="001000000000"/>
            <w:tcW w:w="4489" w:type="dxa"/>
          </w:tcPr>
          <w:p w:rsidR="0006269F" w:rsidRPr="00BD1052" w:rsidRDefault="0006269F" w:rsidP="00CE64B5">
            <w:pPr>
              <w:jc w:val="center"/>
              <w:rPr>
                <w:rFonts w:ascii="Arial" w:hAnsi="Arial" w:cs="Arial"/>
              </w:rPr>
            </w:pPr>
            <w:r w:rsidRPr="00BD1052">
              <w:rPr>
                <w:rFonts w:ascii="Arial" w:hAnsi="Arial" w:cs="Arial"/>
              </w:rPr>
              <w:lastRenderedPageBreak/>
              <w:t>TIPO DE SESGO</w:t>
            </w:r>
          </w:p>
        </w:tc>
        <w:tc>
          <w:tcPr>
            <w:tcW w:w="4489" w:type="dxa"/>
          </w:tcPr>
          <w:p w:rsidR="0006269F" w:rsidRPr="00BD1052" w:rsidRDefault="0006269F" w:rsidP="00CE64B5">
            <w:pPr>
              <w:jc w:val="center"/>
              <w:cnfStyle w:val="100000000000"/>
              <w:rPr>
                <w:rFonts w:ascii="Arial" w:hAnsi="Arial" w:cs="Arial"/>
              </w:rPr>
            </w:pPr>
            <w:r w:rsidRPr="00BD1052">
              <w:rPr>
                <w:rFonts w:ascii="Arial" w:hAnsi="Arial" w:cs="Arial"/>
              </w:rPr>
              <w:t>CARACTERÍSTICAS</w:t>
            </w:r>
          </w:p>
        </w:tc>
      </w:tr>
      <w:tr w:rsidR="0006269F" w:rsidTr="0006269F">
        <w:trPr>
          <w:cnfStyle w:val="000000100000"/>
        </w:trPr>
        <w:tc>
          <w:tcPr>
            <w:cnfStyle w:val="001000000000"/>
            <w:tcW w:w="4489" w:type="dxa"/>
          </w:tcPr>
          <w:p w:rsidR="0006269F" w:rsidRPr="00BD1052" w:rsidRDefault="0006269F" w:rsidP="00CE64B5">
            <w:pPr>
              <w:rPr>
                <w:rFonts w:ascii="Arial" w:hAnsi="Arial" w:cs="Arial"/>
              </w:rPr>
            </w:pPr>
            <w:r>
              <w:rPr>
                <w:rFonts w:ascii="Arial" w:hAnsi="Arial" w:cs="Arial"/>
              </w:rPr>
              <w:t>DE SELECCIÓN</w:t>
            </w:r>
          </w:p>
        </w:tc>
        <w:tc>
          <w:tcPr>
            <w:tcW w:w="4489" w:type="dxa"/>
          </w:tcPr>
          <w:p w:rsidR="0006269F" w:rsidRPr="00305F26" w:rsidRDefault="0006269F" w:rsidP="0006269F">
            <w:pPr>
              <w:pStyle w:val="Prrafodelista"/>
              <w:numPr>
                <w:ilvl w:val="0"/>
                <w:numId w:val="1"/>
              </w:numPr>
              <w:jc w:val="both"/>
              <w:cnfStyle w:val="000000100000"/>
              <w:rPr>
                <w:rFonts w:ascii="Arial" w:hAnsi="Arial" w:cs="Arial"/>
              </w:rPr>
            </w:pPr>
            <w:r w:rsidRPr="00305F26">
              <w:rPr>
                <w:rFonts w:ascii="Arial" w:hAnsi="Arial" w:cs="Arial"/>
              </w:rPr>
              <w:t>Se utiliza en casos y controles</w:t>
            </w:r>
          </w:p>
          <w:p w:rsidR="0006269F" w:rsidRPr="00305F26" w:rsidRDefault="0006269F" w:rsidP="0006269F">
            <w:pPr>
              <w:pStyle w:val="Prrafodelista"/>
              <w:numPr>
                <w:ilvl w:val="0"/>
                <w:numId w:val="1"/>
              </w:numPr>
              <w:jc w:val="both"/>
              <w:cnfStyle w:val="000000100000"/>
              <w:rPr>
                <w:rFonts w:ascii="Arial" w:hAnsi="Arial" w:cs="Arial"/>
              </w:rPr>
            </w:pPr>
            <w:r w:rsidRPr="00305F26">
              <w:rPr>
                <w:rFonts w:ascii="Arial" w:hAnsi="Arial" w:cs="Arial"/>
              </w:rPr>
              <w:t xml:space="preserve">Ocurre cuando hay un error sistemático en los procedimientos utilizados para seleccionar a los sujetos del estudio. </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 xml:space="preserve">-De </w:t>
            </w:r>
            <w:proofErr w:type="spellStart"/>
            <w:r w:rsidRPr="00BD1052">
              <w:rPr>
                <w:rFonts w:ascii="Arial" w:hAnsi="Arial" w:cs="Arial"/>
                <w:b w:val="0"/>
              </w:rPr>
              <w:t>Neymann</w:t>
            </w:r>
            <w:proofErr w:type="spellEnd"/>
            <w:r w:rsidRPr="00BD1052">
              <w:rPr>
                <w:rFonts w:ascii="Arial" w:hAnsi="Arial" w:cs="Arial"/>
                <w:b w:val="0"/>
              </w:rPr>
              <w:t xml:space="preserve"> (de prevalencia o incidencia)</w:t>
            </w:r>
          </w:p>
        </w:tc>
        <w:tc>
          <w:tcPr>
            <w:tcW w:w="4489" w:type="dxa"/>
          </w:tcPr>
          <w:p w:rsidR="0006269F" w:rsidRPr="00305F26" w:rsidRDefault="0006269F" w:rsidP="0006269F">
            <w:pPr>
              <w:pStyle w:val="Prrafodelista"/>
              <w:numPr>
                <w:ilvl w:val="0"/>
                <w:numId w:val="2"/>
              </w:numPr>
              <w:jc w:val="both"/>
              <w:cnfStyle w:val="000000000000"/>
              <w:rPr>
                <w:rFonts w:ascii="Arial" w:hAnsi="Arial" w:cs="Arial"/>
              </w:rPr>
            </w:pPr>
            <w:r w:rsidRPr="00305F26">
              <w:rPr>
                <w:rFonts w:ascii="Arial" w:hAnsi="Arial" w:cs="Arial"/>
              </w:rPr>
              <w:t>Se produce cando la condición en estudio determina pérdida prematura por fallecimiento de los sujetos afectados por ella.</w:t>
            </w:r>
          </w:p>
        </w:tc>
      </w:tr>
      <w:tr w:rsidR="0006269F" w:rsidTr="0006269F">
        <w:trPr>
          <w:cnfStyle w:val="000000100000"/>
        </w:trPr>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no respuesta (autoselección o efecto voluntario)</w:t>
            </w:r>
          </w:p>
        </w:tc>
        <w:tc>
          <w:tcPr>
            <w:tcW w:w="4489" w:type="dxa"/>
          </w:tcPr>
          <w:p w:rsidR="0006269F" w:rsidRPr="00305F26" w:rsidRDefault="0006269F" w:rsidP="0006269F">
            <w:pPr>
              <w:pStyle w:val="Prrafodelista"/>
              <w:numPr>
                <w:ilvl w:val="0"/>
                <w:numId w:val="2"/>
              </w:numPr>
              <w:jc w:val="both"/>
              <w:cnfStyle w:val="000000100000"/>
              <w:rPr>
                <w:rFonts w:ascii="Arial" w:hAnsi="Arial" w:cs="Arial"/>
              </w:rPr>
            </w:pPr>
            <w:r w:rsidRPr="00305F26">
              <w:rPr>
                <w:rFonts w:ascii="Arial" w:hAnsi="Arial" w:cs="Arial"/>
              </w:rPr>
              <w:t xml:space="preserve">Se produce cuando el grado de motivación de un sujeto que participa voluntariamente en una investigación, puede variar sensiblemente en relación con otros sujetos; ya sea por sobre o </w:t>
            </w:r>
            <w:proofErr w:type="spellStart"/>
            <w:r w:rsidRPr="00305F26">
              <w:rPr>
                <w:rFonts w:ascii="Arial" w:hAnsi="Arial" w:cs="Arial"/>
              </w:rPr>
              <w:t>infa</w:t>
            </w:r>
            <w:proofErr w:type="spellEnd"/>
            <w:r w:rsidRPr="00305F26">
              <w:rPr>
                <w:rFonts w:ascii="Arial" w:hAnsi="Arial" w:cs="Arial"/>
              </w:rPr>
              <w:t xml:space="preserve"> reporte.</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membrecía (o pertenencia)</w:t>
            </w:r>
          </w:p>
        </w:tc>
        <w:tc>
          <w:tcPr>
            <w:tcW w:w="4489" w:type="dxa"/>
          </w:tcPr>
          <w:p w:rsidR="0006269F" w:rsidRPr="00305F26" w:rsidRDefault="0006269F" w:rsidP="0006269F">
            <w:pPr>
              <w:pStyle w:val="Prrafodelista"/>
              <w:numPr>
                <w:ilvl w:val="0"/>
                <w:numId w:val="2"/>
              </w:numPr>
              <w:jc w:val="both"/>
              <w:cnfStyle w:val="000000000000"/>
              <w:rPr>
                <w:rFonts w:ascii="Arial" w:hAnsi="Arial" w:cs="Arial"/>
              </w:rPr>
            </w:pPr>
            <w:r w:rsidRPr="00305F26">
              <w:rPr>
                <w:rFonts w:ascii="Arial" w:hAnsi="Arial" w:cs="Arial"/>
              </w:rPr>
              <w:t xml:space="preserve">Ocurre cuando entre los sujetos en estudio se presentan subgrupos de individuos que comparten algún atributo en particular, relacionado de forma positiva o negativa con la variable en estudio. </w:t>
            </w:r>
          </w:p>
        </w:tc>
      </w:tr>
      <w:tr w:rsidR="0006269F" w:rsidTr="0006269F">
        <w:trPr>
          <w:cnfStyle w:val="000000100000"/>
        </w:trPr>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-Del procedimiento de selección</w:t>
            </w:r>
          </w:p>
        </w:tc>
        <w:tc>
          <w:tcPr>
            <w:tcW w:w="4489" w:type="dxa"/>
          </w:tcPr>
          <w:p w:rsidR="0006269F" w:rsidRPr="00305F26" w:rsidRDefault="0006269F" w:rsidP="0006269F">
            <w:pPr>
              <w:pStyle w:val="Prrafodelista"/>
              <w:numPr>
                <w:ilvl w:val="0"/>
                <w:numId w:val="2"/>
              </w:numPr>
              <w:jc w:val="both"/>
              <w:cnfStyle w:val="000000100000"/>
              <w:rPr>
                <w:rFonts w:ascii="Arial" w:hAnsi="Arial" w:cs="Arial"/>
              </w:rPr>
            </w:pPr>
            <w:r w:rsidRPr="00305F26">
              <w:rPr>
                <w:rFonts w:ascii="Arial" w:hAnsi="Arial" w:cs="Arial"/>
              </w:rPr>
              <w:t xml:space="preserve">Se produce en </w:t>
            </w:r>
            <w:proofErr w:type="spellStart"/>
            <w:r w:rsidRPr="00305F26">
              <w:rPr>
                <w:rFonts w:ascii="Arial" w:hAnsi="Arial" w:cs="Arial"/>
              </w:rPr>
              <w:t>alunos</w:t>
            </w:r>
            <w:proofErr w:type="spellEnd"/>
            <w:r w:rsidRPr="00305F26">
              <w:rPr>
                <w:rFonts w:ascii="Arial" w:hAnsi="Arial" w:cs="Arial"/>
              </w:rPr>
              <w:t xml:space="preserve"> ensayos clínicos, en los que no se respeta el proceso de asignación aleatoria a los grupos de estudio. </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pérdidas de seguimiento</w:t>
            </w:r>
          </w:p>
        </w:tc>
        <w:tc>
          <w:tcPr>
            <w:tcW w:w="4489" w:type="dxa"/>
          </w:tcPr>
          <w:p w:rsidR="0006269F" w:rsidRPr="00305F26" w:rsidRDefault="0006269F" w:rsidP="0006269F">
            <w:pPr>
              <w:pStyle w:val="Prrafodelista"/>
              <w:numPr>
                <w:ilvl w:val="0"/>
                <w:numId w:val="2"/>
              </w:numPr>
              <w:jc w:val="both"/>
              <w:cnfStyle w:val="000000000000"/>
              <w:rPr>
                <w:rFonts w:ascii="Arial" w:hAnsi="Arial" w:cs="Arial"/>
              </w:rPr>
            </w:pPr>
            <w:r w:rsidRPr="00305F26">
              <w:rPr>
                <w:rFonts w:ascii="Arial" w:hAnsi="Arial" w:cs="Arial"/>
              </w:rPr>
              <w:t>Puede ocurrir especialmente en estudios de cohortes, cuando sujetos de una de las cohortes en estudio se pierde total o parcialmente (&gt; o = 20%) y no se puede completar el seguimiento pre-establecido, generando una alteración relevante en los resultados.</w:t>
            </w:r>
          </w:p>
        </w:tc>
      </w:tr>
      <w:tr w:rsidR="0006269F" w:rsidTr="0006269F">
        <w:trPr>
          <w:cnfStyle w:val="000000100000"/>
        </w:trPr>
        <w:tc>
          <w:tcPr>
            <w:cnfStyle w:val="001000000000"/>
            <w:tcW w:w="4489" w:type="dxa"/>
          </w:tcPr>
          <w:p w:rsidR="0006269F" w:rsidRPr="00BD1052" w:rsidRDefault="0006269F" w:rsidP="00CE64B5">
            <w:pPr>
              <w:rPr>
                <w:rFonts w:ascii="Arial" w:hAnsi="Arial" w:cs="Arial"/>
              </w:rPr>
            </w:pPr>
            <w:r>
              <w:rPr>
                <w:rFonts w:ascii="Arial" w:hAnsi="Arial" w:cs="Arial"/>
              </w:rPr>
              <w:t>DE MEMORIA</w:t>
            </w:r>
          </w:p>
        </w:tc>
        <w:tc>
          <w:tcPr>
            <w:tcW w:w="4489" w:type="dxa"/>
          </w:tcPr>
          <w:p w:rsidR="0006269F" w:rsidRPr="00B56B79" w:rsidRDefault="0006269F" w:rsidP="0006269F">
            <w:pPr>
              <w:pStyle w:val="Prrafodelista"/>
              <w:numPr>
                <w:ilvl w:val="0"/>
                <w:numId w:val="2"/>
              </w:numPr>
              <w:jc w:val="both"/>
              <w:cnfStyle w:val="000000100000"/>
              <w:rPr>
                <w:rFonts w:ascii="Arial" w:hAnsi="Arial" w:cs="Arial"/>
              </w:rPr>
            </w:pPr>
            <w:r>
              <w:rPr>
                <w:rFonts w:ascii="Arial" w:hAnsi="Arial" w:cs="Arial"/>
              </w:rPr>
              <w:t>Error sistemático debido a diferencias a la hora de recordar, de forma precisa y completa, los hechos o experiencias previos.</w:t>
            </w:r>
          </w:p>
        </w:tc>
      </w:tr>
      <w:tr w:rsidR="0006269F" w:rsidTr="0006269F">
        <w:tc>
          <w:tcPr>
            <w:cnfStyle w:val="001000000000"/>
            <w:tcW w:w="4489" w:type="dxa"/>
          </w:tcPr>
          <w:p w:rsidR="0006269F" w:rsidRPr="00BD1052" w:rsidRDefault="0006269F" w:rsidP="00CE64B5">
            <w:pPr>
              <w:rPr>
                <w:rFonts w:ascii="Arial" w:hAnsi="Arial" w:cs="Arial"/>
              </w:rPr>
            </w:pPr>
            <w:r>
              <w:rPr>
                <w:rFonts w:ascii="Arial" w:hAnsi="Arial" w:cs="Arial"/>
              </w:rPr>
              <w:t>DE CONFUSIÓN O MEZCLA DE EFECTOS</w:t>
            </w:r>
          </w:p>
        </w:tc>
        <w:tc>
          <w:tcPr>
            <w:tcW w:w="4489" w:type="dxa"/>
          </w:tcPr>
          <w:p w:rsidR="0006269F" w:rsidRPr="00305F26" w:rsidRDefault="0006269F" w:rsidP="0006269F">
            <w:pPr>
              <w:pStyle w:val="Prrafodelista"/>
              <w:numPr>
                <w:ilvl w:val="0"/>
                <w:numId w:val="2"/>
              </w:numPr>
              <w:jc w:val="both"/>
              <w:cnfStyle w:val="000000000000"/>
              <w:rPr>
                <w:rFonts w:ascii="Arial" w:hAnsi="Arial" w:cs="Arial"/>
              </w:rPr>
            </w:pPr>
            <w:r w:rsidRPr="00305F26">
              <w:rPr>
                <w:rFonts w:ascii="Arial" w:hAnsi="Arial" w:cs="Arial"/>
              </w:rPr>
              <w:t>Ocurre cuando la medición del efecto de una exposición sobre un riesgo se modifica, debido a la asociación de dicha exposición con otro factor que influye sobre la evolución del resultado en estudio.</w:t>
            </w:r>
          </w:p>
        </w:tc>
      </w:tr>
      <w:tr w:rsidR="0006269F" w:rsidTr="0006269F">
        <w:trPr>
          <w:cnfStyle w:val="000000100000"/>
        </w:trPr>
        <w:tc>
          <w:tcPr>
            <w:cnfStyle w:val="001000000000"/>
            <w:tcW w:w="4489" w:type="dxa"/>
          </w:tcPr>
          <w:p w:rsidR="0006269F" w:rsidRPr="00BD1052" w:rsidRDefault="0006269F" w:rsidP="00CE64B5">
            <w:pPr>
              <w:rPr>
                <w:rFonts w:ascii="Arial" w:hAnsi="Arial" w:cs="Arial"/>
              </w:rPr>
            </w:pPr>
            <w:r>
              <w:rPr>
                <w:rFonts w:ascii="Arial" w:hAnsi="Arial" w:cs="Arial"/>
              </w:rPr>
              <w:t>PERDIDAS DE SEGUIMIENTO</w:t>
            </w:r>
          </w:p>
        </w:tc>
        <w:tc>
          <w:tcPr>
            <w:tcW w:w="4489" w:type="dxa"/>
          </w:tcPr>
          <w:p w:rsidR="0006269F" w:rsidRDefault="0006269F" w:rsidP="0006269F">
            <w:pPr>
              <w:pStyle w:val="Prrafodelista"/>
              <w:numPr>
                <w:ilvl w:val="0"/>
                <w:numId w:val="2"/>
              </w:numPr>
              <w:jc w:val="both"/>
              <w:cnfStyle w:val="000000100000"/>
              <w:rPr>
                <w:rFonts w:ascii="Arial" w:hAnsi="Arial" w:cs="Arial"/>
              </w:rPr>
            </w:pPr>
            <w:r>
              <w:rPr>
                <w:rFonts w:ascii="Arial" w:hAnsi="Arial" w:cs="Arial"/>
              </w:rPr>
              <w:t>El más problemático y frecuente en los estudios de cohorte.</w:t>
            </w:r>
          </w:p>
          <w:p w:rsidR="0006269F" w:rsidRDefault="0006269F" w:rsidP="0006269F">
            <w:pPr>
              <w:pStyle w:val="Prrafodelista"/>
              <w:numPr>
                <w:ilvl w:val="0"/>
                <w:numId w:val="2"/>
              </w:numPr>
              <w:jc w:val="both"/>
              <w:cnfStyle w:val="000000100000"/>
              <w:rPr>
                <w:rFonts w:ascii="Arial" w:hAnsi="Arial" w:cs="Arial"/>
              </w:rPr>
            </w:pPr>
            <w:r>
              <w:rPr>
                <w:rFonts w:ascii="Arial" w:hAnsi="Arial" w:cs="Arial"/>
              </w:rPr>
              <w:t xml:space="preserve">Debido a pérdidas en el </w:t>
            </w:r>
            <w:r>
              <w:rPr>
                <w:rFonts w:ascii="Arial" w:hAnsi="Arial" w:cs="Arial"/>
              </w:rPr>
              <w:lastRenderedPageBreak/>
              <w:t>seguimiento.</w:t>
            </w:r>
          </w:p>
          <w:p w:rsidR="0006269F" w:rsidRPr="009A6FC3" w:rsidRDefault="0006269F" w:rsidP="0006269F">
            <w:pPr>
              <w:pStyle w:val="Prrafodelista"/>
              <w:numPr>
                <w:ilvl w:val="0"/>
                <w:numId w:val="2"/>
              </w:numPr>
              <w:jc w:val="both"/>
              <w:cnfStyle w:val="000000100000"/>
              <w:rPr>
                <w:rFonts w:ascii="Arial" w:hAnsi="Arial" w:cs="Arial"/>
              </w:rPr>
            </w:pPr>
            <w:r>
              <w:rPr>
                <w:rFonts w:ascii="Arial" w:hAnsi="Arial" w:cs="Arial"/>
              </w:rPr>
              <w:t>Si las pérdidas están relacionadas con alguna característica de los participantes; las pérdidas determinarán de alguna manera los resultados obtenidos.</w:t>
            </w:r>
          </w:p>
        </w:tc>
      </w:tr>
      <w:tr w:rsidR="0006269F" w:rsidTr="0006269F">
        <w:tc>
          <w:tcPr>
            <w:cnfStyle w:val="001000000000"/>
            <w:tcW w:w="4489" w:type="dxa"/>
          </w:tcPr>
          <w:p w:rsidR="0006269F" w:rsidRPr="00BD1052" w:rsidRDefault="0006269F" w:rsidP="00CE64B5">
            <w:pPr>
              <w:rPr>
                <w:rFonts w:ascii="Arial" w:hAnsi="Arial" w:cs="Arial"/>
              </w:rPr>
            </w:pPr>
            <w:r>
              <w:rPr>
                <w:rFonts w:ascii="Arial" w:hAnsi="Arial" w:cs="Arial"/>
              </w:rPr>
              <w:lastRenderedPageBreak/>
              <w:t>DE INFORMACIÓN O DE MEDICIÓN</w:t>
            </w:r>
          </w:p>
        </w:tc>
        <w:tc>
          <w:tcPr>
            <w:tcW w:w="4489" w:type="dxa"/>
          </w:tcPr>
          <w:p w:rsidR="0006269F" w:rsidRPr="00305F26" w:rsidRDefault="0006269F" w:rsidP="0006269F">
            <w:pPr>
              <w:pStyle w:val="Prrafodelista"/>
              <w:numPr>
                <w:ilvl w:val="0"/>
                <w:numId w:val="2"/>
              </w:numPr>
              <w:jc w:val="both"/>
              <w:cnfStyle w:val="000000000000"/>
              <w:rPr>
                <w:rFonts w:ascii="Arial" w:hAnsi="Arial" w:cs="Arial"/>
              </w:rPr>
            </w:pPr>
            <w:r w:rsidRPr="00305F26">
              <w:rPr>
                <w:rFonts w:ascii="Arial" w:hAnsi="Arial" w:cs="Arial"/>
              </w:rPr>
              <w:t xml:space="preserve">Ocurre cuando se produce un </w:t>
            </w:r>
            <w:proofErr w:type="spellStart"/>
            <w:r w:rsidRPr="00305F26">
              <w:rPr>
                <w:rFonts w:ascii="Arial" w:hAnsi="Arial" w:cs="Arial"/>
              </w:rPr>
              <w:t>defectoal</w:t>
            </w:r>
            <w:proofErr w:type="spellEnd"/>
            <w:r w:rsidRPr="00305F26">
              <w:rPr>
                <w:rFonts w:ascii="Arial" w:hAnsi="Arial" w:cs="Arial"/>
              </w:rPr>
              <w:t xml:space="preserve"> medir la exposición o la evolución que genera información diferente entre los grupos de estudio que se comparan.</w:t>
            </w:r>
          </w:p>
          <w:p w:rsidR="0006269F" w:rsidRPr="00305F26" w:rsidRDefault="0006269F" w:rsidP="0006269F">
            <w:pPr>
              <w:pStyle w:val="Prrafodelista"/>
              <w:numPr>
                <w:ilvl w:val="0"/>
                <w:numId w:val="2"/>
              </w:numPr>
              <w:jc w:val="both"/>
              <w:cnfStyle w:val="000000000000"/>
              <w:rPr>
                <w:rFonts w:ascii="Arial" w:hAnsi="Arial" w:cs="Arial"/>
              </w:rPr>
            </w:pPr>
            <w:r w:rsidRPr="00305F26">
              <w:rPr>
                <w:rFonts w:ascii="Arial" w:hAnsi="Arial" w:cs="Arial"/>
              </w:rPr>
              <w:t>Se debe a errores cometidos en la obtención de la información que se precisa una vez que los sujetos elegibles forman parte de la muestra del estudio.</w:t>
            </w:r>
          </w:p>
        </w:tc>
      </w:tr>
      <w:tr w:rsidR="0006269F" w:rsidTr="0006269F">
        <w:trPr>
          <w:cnfStyle w:val="000000100000"/>
        </w:trPr>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recuerdo o de memoria (</w:t>
            </w:r>
            <w:proofErr w:type="spellStart"/>
            <w:r w:rsidRPr="00BD1052">
              <w:rPr>
                <w:rFonts w:ascii="Arial" w:hAnsi="Arial" w:cs="Arial"/>
                <w:b w:val="0"/>
              </w:rPr>
              <w:t>recall</w:t>
            </w:r>
            <w:proofErr w:type="spellEnd"/>
            <w:r w:rsidRPr="00BD1052">
              <w:rPr>
                <w:rFonts w:ascii="Arial" w:hAnsi="Arial" w:cs="Arial"/>
                <w:b w:val="0"/>
              </w:rPr>
              <w:t xml:space="preserve"> </w:t>
            </w:r>
            <w:proofErr w:type="spellStart"/>
            <w:r w:rsidRPr="00BD1052">
              <w:rPr>
                <w:rFonts w:ascii="Arial" w:hAnsi="Arial" w:cs="Arial"/>
                <w:b w:val="0"/>
              </w:rPr>
              <w:t>bias</w:t>
            </w:r>
            <w:proofErr w:type="spellEnd"/>
            <w:r w:rsidRPr="00BD1052">
              <w:rPr>
                <w:rFonts w:ascii="Arial" w:hAnsi="Arial" w:cs="Arial"/>
                <w:b w:val="0"/>
              </w:rPr>
              <w:t>)</w:t>
            </w:r>
          </w:p>
        </w:tc>
        <w:tc>
          <w:tcPr>
            <w:tcW w:w="4489" w:type="dxa"/>
          </w:tcPr>
          <w:p w:rsidR="0006269F" w:rsidRPr="00305F26" w:rsidRDefault="0006269F" w:rsidP="0006269F">
            <w:pPr>
              <w:pStyle w:val="Prrafodelista"/>
              <w:numPr>
                <w:ilvl w:val="0"/>
                <w:numId w:val="3"/>
              </w:numPr>
              <w:jc w:val="both"/>
              <w:cnfStyle w:val="000000100000"/>
              <w:rPr>
                <w:rFonts w:ascii="Arial" w:hAnsi="Arial" w:cs="Arial"/>
              </w:rPr>
            </w:pPr>
            <w:r w:rsidRPr="00305F26">
              <w:rPr>
                <w:rFonts w:ascii="Arial" w:hAnsi="Arial" w:cs="Arial"/>
              </w:rPr>
              <w:t>Ocurre fundamentalmente en estudios de carácter retrospectivo en los que se estudia como posible exposición antecedentes de circunstancias acaecidas en etapas previas de la vida, en las que existe la posibilidad de olvido, en especial si las mediciones son de alta variabilidad.</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procedimientos (</w:t>
            </w:r>
            <w:proofErr w:type="spellStart"/>
            <w:r w:rsidRPr="00BD1052">
              <w:rPr>
                <w:rFonts w:ascii="Arial" w:hAnsi="Arial" w:cs="Arial"/>
                <w:b w:val="0"/>
              </w:rPr>
              <w:t>Feinstein</w:t>
            </w:r>
            <w:proofErr w:type="spellEnd"/>
            <w:r w:rsidRPr="00BD1052">
              <w:rPr>
                <w:rFonts w:ascii="Arial" w:hAnsi="Arial" w:cs="Arial"/>
                <w:b w:val="0"/>
              </w:rPr>
              <w:t xml:space="preserve"> </w:t>
            </w:r>
            <w:proofErr w:type="spellStart"/>
            <w:r w:rsidRPr="00BD1052">
              <w:rPr>
                <w:rFonts w:ascii="Arial" w:hAnsi="Arial" w:cs="Arial"/>
                <w:b w:val="0"/>
              </w:rPr>
              <w:t>bias</w:t>
            </w:r>
            <w:proofErr w:type="spellEnd"/>
            <w:r w:rsidRPr="00BD1052">
              <w:rPr>
                <w:rFonts w:ascii="Arial" w:hAnsi="Arial" w:cs="Arial"/>
                <w:b w:val="0"/>
              </w:rPr>
              <w:t>)</w:t>
            </w:r>
          </w:p>
        </w:tc>
        <w:tc>
          <w:tcPr>
            <w:tcW w:w="4489" w:type="dxa"/>
          </w:tcPr>
          <w:p w:rsidR="0006269F" w:rsidRPr="00305F26" w:rsidRDefault="0006269F" w:rsidP="0006269F">
            <w:pPr>
              <w:pStyle w:val="Prrafodelista"/>
              <w:numPr>
                <w:ilvl w:val="0"/>
                <w:numId w:val="3"/>
              </w:numPr>
              <w:jc w:val="both"/>
              <w:cnfStyle w:val="000000000000"/>
              <w:rPr>
                <w:rFonts w:ascii="Arial" w:hAnsi="Arial" w:cs="Arial"/>
              </w:rPr>
            </w:pPr>
            <w:r w:rsidRPr="00305F26">
              <w:rPr>
                <w:rFonts w:ascii="Arial" w:hAnsi="Arial" w:cs="Arial"/>
              </w:rPr>
              <w:t>-Se produce cuando el grupo que presenta la variable dependiente resulta ser más interesante para el investigador que el grupo que participa como control.</w:t>
            </w:r>
          </w:p>
        </w:tc>
      </w:tr>
      <w:tr w:rsidR="0006269F" w:rsidTr="0006269F">
        <w:trPr>
          <w:cnfStyle w:val="000000100000"/>
        </w:trPr>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-Por falta de sensibilidad de un instrumento</w:t>
            </w:r>
          </w:p>
        </w:tc>
        <w:tc>
          <w:tcPr>
            <w:tcW w:w="4489" w:type="dxa"/>
          </w:tcPr>
          <w:p w:rsidR="0006269F" w:rsidRPr="00305F26" w:rsidRDefault="0006269F" w:rsidP="0006269F">
            <w:pPr>
              <w:pStyle w:val="Prrafodelista"/>
              <w:numPr>
                <w:ilvl w:val="0"/>
                <w:numId w:val="3"/>
              </w:numPr>
              <w:jc w:val="both"/>
              <w:cnfStyle w:val="000000100000"/>
              <w:rPr>
                <w:rFonts w:ascii="Arial" w:hAnsi="Arial" w:cs="Arial"/>
              </w:rPr>
            </w:pPr>
            <w:r w:rsidRPr="00305F26">
              <w:rPr>
                <w:rFonts w:ascii="Arial" w:hAnsi="Arial" w:cs="Arial"/>
              </w:rPr>
              <w:t xml:space="preserve">Se produce cuando no se cuenta con métodos adecuados para la recolección de datos, situación en la que la sensibilidad de los instrumentos de medición utilizados no posea la sensibilidad necesaria para poder detectar la presencia de la variable en estudio, por lo que la frecuencia de tal variable puede tener rangos de magnitud inferiores a la real. </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-Sesgo de detección</w:t>
            </w:r>
          </w:p>
        </w:tc>
        <w:tc>
          <w:tcPr>
            <w:tcW w:w="4489" w:type="dxa"/>
          </w:tcPr>
          <w:p w:rsidR="0006269F" w:rsidRPr="00305F26" w:rsidRDefault="0006269F" w:rsidP="0006269F">
            <w:pPr>
              <w:pStyle w:val="Prrafodelista"/>
              <w:numPr>
                <w:ilvl w:val="0"/>
                <w:numId w:val="3"/>
              </w:numPr>
              <w:jc w:val="both"/>
              <w:cnfStyle w:val="000000000000"/>
              <w:rPr>
                <w:rFonts w:ascii="Arial" w:hAnsi="Arial" w:cs="Arial"/>
              </w:rPr>
            </w:pPr>
            <w:r w:rsidRPr="00305F26">
              <w:rPr>
                <w:rFonts w:ascii="Arial" w:hAnsi="Arial" w:cs="Arial"/>
              </w:rPr>
              <w:t>Ocurre por la utilización de metodologías diagnósticas diferentes a las inicialmente estipuladas al comienzo del estudio.</w:t>
            </w:r>
          </w:p>
        </w:tc>
      </w:tr>
      <w:tr w:rsidR="0006269F" w:rsidTr="0006269F">
        <w:trPr>
          <w:cnfStyle w:val="000000100000"/>
        </w:trPr>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adaptación (</w:t>
            </w:r>
            <w:proofErr w:type="spellStart"/>
            <w:r w:rsidRPr="00BD1052">
              <w:rPr>
                <w:rFonts w:ascii="Arial" w:hAnsi="Arial" w:cs="Arial"/>
                <w:b w:val="0"/>
              </w:rPr>
              <w:t>compliance</w:t>
            </w:r>
            <w:proofErr w:type="spellEnd"/>
            <w:r w:rsidRPr="00BD1052">
              <w:rPr>
                <w:rFonts w:ascii="Arial" w:hAnsi="Arial" w:cs="Arial"/>
                <w:b w:val="0"/>
              </w:rPr>
              <w:t xml:space="preserve"> </w:t>
            </w:r>
            <w:proofErr w:type="spellStart"/>
            <w:r w:rsidRPr="00BD1052">
              <w:rPr>
                <w:rFonts w:ascii="Arial" w:hAnsi="Arial" w:cs="Arial"/>
                <w:b w:val="0"/>
              </w:rPr>
              <w:t>bias</w:t>
            </w:r>
            <w:proofErr w:type="spellEnd"/>
            <w:r w:rsidRPr="00BD1052">
              <w:rPr>
                <w:rFonts w:ascii="Arial" w:hAnsi="Arial" w:cs="Arial"/>
                <w:b w:val="0"/>
              </w:rPr>
              <w:t>)</w:t>
            </w:r>
          </w:p>
        </w:tc>
        <w:tc>
          <w:tcPr>
            <w:tcW w:w="4489" w:type="dxa"/>
          </w:tcPr>
          <w:p w:rsidR="0006269F" w:rsidRPr="00305F26" w:rsidRDefault="0006269F" w:rsidP="0006269F">
            <w:pPr>
              <w:pStyle w:val="Prrafodelista"/>
              <w:numPr>
                <w:ilvl w:val="0"/>
                <w:numId w:val="3"/>
              </w:numPr>
              <w:jc w:val="both"/>
              <w:cnfStyle w:val="000000100000"/>
              <w:rPr>
                <w:rFonts w:ascii="Arial" w:hAnsi="Arial" w:cs="Arial"/>
              </w:rPr>
            </w:pPr>
            <w:r w:rsidRPr="00305F26">
              <w:rPr>
                <w:rFonts w:ascii="Arial" w:hAnsi="Arial" w:cs="Arial"/>
              </w:rPr>
              <w:t xml:space="preserve">Se produce en estudios experimentales y cuasi experimentales, en los que los individuos asignados inicialmente a uno de los grupos en estudio </w:t>
            </w:r>
            <w:r w:rsidRPr="00305F26">
              <w:rPr>
                <w:rFonts w:ascii="Arial" w:hAnsi="Arial" w:cs="Arial"/>
              </w:rPr>
              <w:lastRenderedPageBreak/>
              <w:t>deciden migrar de grupo por preferir un tipo de intervención sobre otro.</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lastRenderedPageBreak/>
              <w:t xml:space="preserve">-De atención  (o </w:t>
            </w:r>
            <w:proofErr w:type="spellStart"/>
            <w:r w:rsidRPr="00BD1052">
              <w:rPr>
                <w:rFonts w:ascii="Arial" w:hAnsi="Arial" w:cs="Arial"/>
                <w:b w:val="0"/>
              </w:rPr>
              <w:t>efeco</w:t>
            </w:r>
            <w:proofErr w:type="spellEnd"/>
            <w:r w:rsidRPr="00BD1052">
              <w:rPr>
                <w:rFonts w:ascii="Arial" w:hAnsi="Arial" w:cs="Arial"/>
                <w:b w:val="0"/>
              </w:rPr>
              <w:t xml:space="preserve"> </w:t>
            </w:r>
            <w:proofErr w:type="spellStart"/>
            <w:r w:rsidRPr="00BD1052">
              <w:rPr>
                <w:rFonts w:ascii="Arial" w:hAnsi="Arial" w:cs="Arial"/>
                <w:b w:val="0"/>
              </w:rPr>
              <w:t>Howthorne</w:t>
            </w:r>
            <w:proofErr w:type="spellEnd"/>
            <w:r w:rsidRPr="00BD1052">
              <w:rPr>
                <w:rFonts w:ascii="Arial" w:hAnsi="Arial" w:cs="Arial"/>
                <w:b w:val="0"/>
              </w:rPr>
              <w:t>)</w:t>
            </w:r>
          </w:p>
        </w:tc>
        <w:tc>
          <w:tcPr>
            <w:tcW w:w="4489" w:type="dxa"/>
          </w:tcPr>
          <w:p w:rsidR="0006269F" w:rsidRPr="00305F26" w:rsidRDefault="0006269F" w:rsidP="0006269F">
            <w:pPr>
              <w:pStyle w:val="Prrafodelista"/>
              <w:numPr>
                <w:ilvl w:val="0"/>
                <w:numId w:val="3"/>
              </w:numPr>
              <w:jc w:val="both"/>
              <w:cnfStyle w:val="000000000000"/>
              <w:rPr>
                <w:rFonts w:ascii="Arial" w:hAnsi="Arial" w:cs="Arial"/>
              </w:rPr>
            </w:pPr>
            <w:r w:rsidRPr="00305F26">
              <w:rPr>
                <w:rFonts w:ascii="Arial" w:hAnsi="Arial" w:cs="Arial"/>
              </w:rPr>
              <w:t xml:space="preserve">Ocurre cuando los participantes de un estudio pueden alterar su comportamiento al saber que están siendo observados. </w:t>
            </w:r>
          </w:p>
        </w:tc>
      </w:tr>
      <w:tr w:rsidR="0006269F" w:rsidTr="0006269F">
        <w:trPr>
          <w:cnfStyle w:val="000000100000"/>
        </w:trPr>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-Del entrevistador</w:t>
            </w:r>
          </w:p>
        </w:tc>
        <w:tc>
          <w:tcPr>
            <w:tcW w:w="4489" w:type="dxa"/>
          </w:tcPr>
          <w:p w:rsidR="0006269F" w:rsidRPr="00305F26" w:rsidRDefault="0006269F" w:rsidP="0006269F">
            <w:pPr>
              <w:pStyle w:val="Prrafodelista"/>
              <w:numPr>
                <w:ilvl w:val="0"/>
                <w:numId w:val="3"/>
              </w:numPr>
              <w:jc w:val="both"/>
              <w:cnfStyle w:val="000000100000"/>
              <w:rPr>
                <w:rFonts w:ascii="Arial" w:hAnsi="Arial" w:cs="Arial"/>
              </w:rPr>
            </w:pPr>
            <w:r w:rsidRPr="00305F26">
              <w:rPr>
                <w:rFonts w:ascii="Arial" w:hAnsi="Arial" w:cs="Arial"/>
              </w:rPr>
              <w:t xml:space="preserve">Se produce cuando el entrevistador no ha sido entrenado de forma adecuada y por ello puede inducir algún tipo de respuestas. </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obsequiosidad</w:t>
            </w:r>
          </w:p>
        </w:tc>
        <w:tc>
          <w:tcPr>
            <w:tcW w:w="4489" w:type="dxa"/>
          </w:tcPr>
          <w:p w:rsidR="0006269F" w:rsidRPr="00305F26" w:rsidRDefault="0006269F" w:rsidP="0006269F">
            <w:pPr>
              <w:pStyle w:val="Prrafodelista"/>
              <w:numPr>
                <w:ilvl w:val="0"/>
                <w:numId w:val="3"/>
              </w:numPr>
              <w:jc w:val="both"/>
              <w:cnfStyle w:val="000000000000"/>
              <w:rPr>
                <w:rFonts w:ascii="Arial" w:hAnsi="Arial" w:cs="Arial"/>
              </w:rPr>
            </w:pPr>
            <w:r w:rsidRPr="00305F26">
              <w:rPr>
                <w:rFonts w:ascii="Arial" w:hAnsi="Arial" w:cs="Arial"/>
              </w:rPr>
              <w:t>Es propio de entrevistados que responden lo que creen quiere escuchar el entrevistador.</w:t>
            </w:r>
          </w:p>
        </w:tc>
      </w:tr>
      <w:tr w:rsidR="0006269F" w:rsidTr="0006269F">
        <w:trPr>
          <w:cnfStyle w:val="000000100000"/>
        </w:trPr>
        <w:tc>
          <w:tcPr>
            <w:cnfStyle w:val="001000000000"/>
            <w:tcW w:w="4489" w:type="dxa"/>
          </w:tcPr>
          <w:p w:rsidR="0006269F" w:rsidRPr="00BD1052" w:rsidRDefault="0006269F" w:rsidP="00CE64B5">
            <w:pPr>
              <w:rPr>
                <w:rFonts w:ascii="Arial" w:hAnsi="Arial" w:cs="Arial"/>
              </w:rPr>
            </w:pPr>
            <w:r>
              <w:rPr>
                <w:rFonts w:ascii="Arial" w:hAnsi="Arial" w:cs="Arial"/>
              </w:rPr>
              <w:t>DURANTE LA PLANIFICACIÓN DEL ESTUDIO</w:t>
            </w:r>
          </w:p>
        </w:tc>
        <w:tc>
          <w:tcPr>
            <w:tcW w:w="4489" w:type="dxa"/>
          </w:tcPr>
          <w:p w:rsidR="0006269F" w:rsidRPr="00305F26" w:rsidRDefault="0006269F" w:rsidP="0006269F">
            <w:pPr>
              <w:pStyle w:val="Prrafodelista"/>
              <w:numPr>
                <w:ilvl w:val="0"/>
                <w:numId w:val="3"/>
              </w:numPr>
              <w:jc w:val="both"/>
              <w:cnfStyle w:val="000000100000"/>
              <w:rPr>
                <w:rFonts w:ascii="Arial" w:hAnsi="Arial" w:cs="Arial"/>
              </w:rPr>
            </w:pPr>
            <w:r w:rsidRPr="00305F26">
              <w:rPr>
                <w:rFonts w:ascii="Arial" w:hAnsi="Arial" w:cs="Arial"/>
              </w:rPr>
              <w:t>Pueden relacionarse con la fuente de financiación, de información previa disponible y la planificación del estudio propiamente tal.</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-Presupuestarios</w:t>
            </w:r>
          </w:p>
        </w:tc>
        <w:tc>
          <w:tcPr>
            <w:tcW w:w="4489" w:type="dxa"/>
          </w:tcPr>
          <w:p w:rsidR="0006269F" w:rsidRPr="00305F26" w:rsidRDefault="0006269F" w:rsidP="0006269F">
            <w:pPr>
              <w:pStyle w:val="Prrafodelista"/>
              <w:numPr>
                <w:ilvl w:val="0"/>
                <w:numId w:val="3"/>
              </w:numPr>
              <w:jc w:val="both"/>
              <w:cnfStyle w:val="000000000000"/>
              <w:rPr>
                <w:rFonts w:ascii="Arial" w:hAnsi="Arial" w:cs="Arial"/>
              </w:rPr>
            </w:pPr>
            <w:r w:rsidRPr="00305F26">
              <w:rPr>
                <w:rFonts w:ascii="Arial" w:hAnsi="Arial" w:cs="Arial"/>
              </w:rPr>
              <w:t>Debidos a la influencia de la financiación sobre el proyecto.</w:t>
            </w:r>
          </w:p>
        </w:tc>
      </w:tr>
      <w:tr w:rsidR="0006269F" w:rsidTr="0006269F">
        <w:trPr>
          <w:cnfStyle w:val="000000100000"/>
        </w:trPr>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evaluación inicial del proyecto</w:t>
            </w:r>
          </w:p>
        </w:tc>
        <w:tc>
          <w:tcPr>
            <w:tcW w:w="4489" w:type="dxa"/>
          </w:tcPr>
          <w:p w:rsidR="0006269F" w:rsidRPr="00305F26" w:rsidRDefault="0006269F" w:rsidP="0006269F">
            <w:pPr>
              <w:pStyle w:val="Prrafodelista"/>
              <w:numPr>
                <w:ilvl w:val="0"/>
                <w:numId w:val="3"/>
              </w:numPr>
              <w:jc w:val="both"/>
              <w:cnfStyle w:val="000000100000"/>
              <w:rPr>
                <w:rFonts w:ascii="Arial" w:hAnsi="Arial" w:cs="Arial"/>
              </w:rPr>
            </w:pPr>
            <w:r w:rsidRPr="00305F26">
              <w:rPr>
                <w:rFonts w:ascii="Arial" w:hAnsi="Arial" w:cs="Arial"/>
              </w:rPr>
              <w:t xml:space="preserve">Se deben a la utilización de informaciones erróneas o a deformación de la información inicial, orientándola hacia unos aspectos determinados. </w:t>
            </w:r>
          </w:p>
          <w:p w:rsidR="0006269F" w:rsidRPr="00305F26" w:rsidRDefault="0006269F" w:rsidP="0006269F">
            <w:pPr>
              <w:pStyle w:val="Prrafodelista"/>
              <w:numPr>
                <w:ilvl w:val="0"/>
                <w:numId w:val="3"/>
              </w:numPr>
              <w:jc w:val="both"/>
              <w:cnfStyle w:val="000000100000"/>
              <w:rPr>
                <w:rFonts w:ascii="Arial" w:hAnsi="Arial" w:cs="Arial"/>
              </w:rPr>
            </w:pPr>
            <w:r w:rsidRPr="00305F26">
              <w:rPr>
                <w:rFonts w:ascii="Arial" w:hAnsi="Arial" w:cs="Arial"/>
              </w:rPr>
              <w:t>Se trata de la existencia de prejuicios o datos erróneos que condicionan el planteamiento de la investigación.</w:t>
            </w:r>
          </w:p>
        </w:tc>
      </w:tr>
      <w:tr w:rsidR="0006269F" w:rsidTr="0006269F">
        <w:tc>
          <w:tcPr>
            <w:cnfStyle w:val="001000000000"/>
            <w:tcW w:w="4489" w:type="dxa"/>
          </w:tcPr>
          <w:p w:rsidR="0006269F" w:rsidRPr="00BD1052" w:rsidRDefault="0006269F" w:rsidP="00CE64B5">
            <w:pPr>
              <w:rPr>
                <w:rFonts w:ascii="Arial" w:hAnsi="Arial" w:cs="Arial"/>
                <w:b w:val="0"/>
              </w:rPr>
            </w:pPr>
            <w:r w:rsidRPr="00BD1052">
              <w:rPr>
                <w:rFonts w:ascii="Arial" w:hAnsi="Arial" w:cs="Arial"/>
                <w:b w:val="0"/>
              </w:rPr>
              <w:t>-De concepto</w:t>
            </w:r>
          </w:p>
        </w:tc>
        <w:tc>
          <w:tcPr>
            <w:tcW w:w="4489" w:type="dxa"/>
          </w:tcPr>
          <w:p w:rsidR="0006269F" w:rsidRPr="00305F26" w:rsidRDefault="0006269F" w:rsidP="0006269F">
            <w:pPr>
              <w:pStyle w:val="Prrafodelista"/>
              <w:numPr>
                <w:ilvl w:val="0"/>
                <w:numId w:val="4"/>
              </w:numPr>
              <w:jc w:val="both"/>
              <w:cnfStyle w:val="000000000000"/>
              <w:rPr>
                <w:rFonts w:ascii="Arial" w:hAnsi="Arial" w:cs="Arial"/>
              </w:rPr>
            </w:pPr>
            <w:r w:rsidRPr="00305F26">
              <w:rPr>
                <w:rFonts w:ascii="Arial" w:hAnsi="Arial" w:cs="Arial"/>
              </w:rPr>
              <w:t>Es realizar estudios inadecuados para el objetivo propuesto.</w:t>
            </w:r>
          </w:p>
        </w:tc>
      </w:tr>
      <w:tr w:rsidR="0006269F" w:rsidTr="0006269F">
        <w:trPr>
          <w:cnfStyle w:val="000000100000"/>
        </w:trPr>
        <w:tc>
          <w:tcPr>
            <w:cnfStyle w:val="001000000000"/>
            <w:tcW w:w="4489" w:type="dxa"/>
          </w:tcPr>
          <w:p w:rsidR="0006269F" w:rsidRPr="00BD1052" w:rsidRDefault="0006269F" w:rsidP="00CE64B5">
            <w:pPr>
              <w:rPr>
                <w:rFonts w:ascii="Arial" w:hAnsi="Arial" w:cs="Arial"/>
              </w:rPr>
            </w:pPr>
            <w:r>
              <w:rPr>
                <w:rFonts w:ascii="Arial" w:hAnsi="Arial" w:cs="Arial"/>
              </w:rPr>
              <w:t>DURANTE EL PROCESO DE MUESTREO</w:t>
            </w:r>
          </w:p>
        </w:tc>
        <w:tc>
          <w:tcPr>
            <w:tcW w:w="4489" w:type="dxa"/>
          </w:tcPr>
          <w:p w:rsidR="0006269F" w:rsidRPr="00305F26" w:rsidRDefault="0006269F" w:rsidP="0006269F">
            <w:pPr>
              <w:pStyle w:val="Prrafodelista"/>
              <w:numPr>
                <w:ilvl w:val="0"/>
                <w:numId w:val="4"/>
              </w:numPr>
              <w:jc w:val="both"/>
              <w:cnfStyle w:val="000000100000"/>
              <w:rPr>
                <w:rFonts w:ascii="Arial" w:hAnsi="Arial" w:cs="Arial"/>
              </w:rPr>
            </w:pPr>
            <w:r w:rsidRPr="00305F26">
              <w:rPr>
                <w:rFonts w:ascii="Arial" w:hAnsi="Arial" w:cs="Arial"/>
              </w:rPr>
              <w:t>Debidos a la falta de representatividad de la muestra.</w:t>
            </w:r>
          </w:p>
          <w:p w:rsidR="0006269F" w:rsidRPr="00305F26" w:rsidRDefault="0006269F" w:rsidP="0006269F">
            <w:pPr>
              <w:pStyle w:val="Prrafodelista"/>
              <w:numPr>
                <w:ilvl w:val="0"/>
                <w:numId w:val="4"/>
              </w:numPr>
              <w:jc w:val="both"/>
              <w:cnfStyle w:val="000000100000"/>
              <w:rPr>
                <w:rFonts w:ascii="Arial" w:hAnsi="Arial" w:cs="Arial"/>
              </w:rPr>
            </w:pPr>
            <w:r w:rsidRPr="00305F26">
              <w:rPr>
                <w:rFonts w:ascii="Arial" w:hAnsi="Arial" w:cs="Arial"/>
              </w:rPr>
              <w:t xml:space="preserve">La muestra no es una reproducción correcta de la población. </w:t>
            </w:r>
          </w:p>
          <w:p w:rsidR="0006269F" w:rsidRPr="00305F26" w:rsidRDefault="0006269F" w:rsidP="0006269F">
            <w:pPr>
              <w:pStyle w:val="Prrafodelista"/>
              <w:numPr>
                <w:ilvl w:val="0"/>
                <w:numId w:val="4"/>
              </w:numPr>
              <w:jc w:val="both"/>
              <w:cnfStyle w:val="000000100000"/>
              <w:rPr>
                <w:rFonts w:ascii="Arial" w:hAnsi="Arial" w:cs="Arial"/>
              </w:rPr>
            </w:pPr>
            <w:r w:rsidRPr="00305F26">
              <w:rPr>
                <w:rFonts w:ascii="Arial" w:hAnsi="Arial" w:cs="Arial"/>
              </w:rPr>
              <w:t xml:space="preserve">Pueden deberse a que la población </w:t>
            </w:r>
            <w:r>
              <w:rPr>
                <w:rFonts w:ascii="Arial" w:hAnsi="Arial" w:cs="Arial"/>
              </w:rPr>
              <w:t>blanc0</w:t>
            </w:r>
            <w:r w:rsidRPr="00305F26">
              <w:rPr>
                <w:rFonts w:ascii="Arial" w:hAnsi="Arial" w:cs="Arial"/>
              </w:rPr>
              <w:t>, es distinta de la población a la que se pretenden inferir o extrapolar los resultados.</w:t>
            </w:r>
          </w:p>
        </w:tc>
      </w:tr>
      <w:tr w:rsidR="0006269F" w:rsidTr="0006269F">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t>-Debidos a falta de representatividad de la población</w:t>
            </w:r>
          </w:p>
        </w:tc>
        <w:tc>
          <w:tcPr>
            <w:tcW w:w="4489" w:type="dxa"/>
          </w:tcPr>
          <w:p w:rsidR="0006269F" w:rsidRPr="00A0316E" w:rsidRDefault="0006269F" w:rsidP="0006269F">
            <w:pPr>
              <w:pStyle w:val="Prrafodelista"/>
              <w:numPr>
                <w:ilvl w:val="0"/>
                <w:numId w:val="5"/>
              </w:numPr>
              <w:jc w:val="both"/>
              <w:cnfStyle w:val="000000000000"/>
              <w:rPr>
                <w:rFonts w:ascii="Arial" w:hAnsi="Arial" w:cs="Arial"/>
              </w:rPr>
            </w:pPr>
            <w:r w:rsidRPr="00A0316E">
              <w:rPr>
                <w:rFonts w:ascii="Arial" w:hAnsi="Arial" w:cs="Arial"/>
              </w:rPr>
              <w:t xml:space="preserve">Existen diferencias entre la población que se quiere analizar y la población </w:t>
            </w:r>
            <w:proofErr w:type="gramStart"/>
            <w:r w:rsidRPr="00A0316E">
              <w:rPr>
                <w:rFonts w:ascii="Arial" w:hAnsi="Arial" w:cs="Arial"/>
              </w:rPr>
              <w:t>blanco</w:t>
            </w:r>
            <w:proofErr w:type="gramEnd"/>
            <w:r w:rsidRPr="00A0316E">
              <w:rPr>
                <w:rFonts w:ascii="Arial" w:hAnsi="Arial" w:cs="Arial"/>
              </w:rPr>
              <w:t>.</w:t>
            </w:r>
          </w:p>
        </w:tc>
      </w:tr>
      <w:tr w:rsidR="0006269F" w:rsidTr="0006269F">
        <w:trPr>
          <w:cnfStyle w:val="000000100000"/>
        </w:trPr>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t>-Debidos a la falta de representatividad de la muestra</w:t>
            </w:r>
          </w:p>
        </w:tc>
        <w:tc>
          <w:tcPr>
            <w:tcW w:w="4489" w:type="dxa"/>
          </w:tcPr>
          <w:p w:rsidR="0006269F" w:rsidRPr="00A0316E" w:rsidRDefault="0006269F" w:rsidP="0006269F">
            <w:pPr>
              <w:pStyle w:val="Prrafodelista"/>
              <w:numPr>
                <w:ilvl w:val="0"/>
                <w:numId w:val="5"/>
              </w:numPr>
              <w:jc w:val="both"/>
              <w:cnfStyle w:val="000000100000"/>
              <w:rPr>
                <w:rFonts w:ascii="Arial" w:hAnsi="Arial" w:cs="Arial"/>
              </w:rPr>
            </w:pPr>
            <w:r w:rsidRPr="00A0316E">
              <w:rPr>
                <w:rFonts w:ascii="Arial" w:hAnsi="Arial" w:cs="Arial"/>
              </w:rPr>
              <w:t xml:space="preserve">Una vez definida la población </w:t>
            </w:r>
            <w:proofErr w:type="gramStart"/>
            <w:r w:rsidRPr="00A0316E">
              <w:rPr>
                <w:rFonts w:ascii="Arial" w:hAnsi="Arial" w:cs="Arial"/>
              </w:rPr>
              <w:t>blanco</w:t>
            </w:r>
            <w:proofErr w:type="gramEnd"/>
            <w:r w:rsidRPr="00A0316E">
              <w:rPr>
                <w:rFonts w:ascii="Arial" w:hAnsi="Arial" w:cs="Arial"/>
              </w:rPr>
              <w:t>, se debe realizar el muestreo.</w:t>
            </w:r>
          </w:p>
          <w:p w:rsidR="0006269F" w:rsidRPr="00A0316E" w:rsidRDefault="0006269F" w:rsidP="0006269F">
            <w:pPr>
              <w:pStyle w:val="Prrafodelista"/>
              <w:numPr>
                <w:ilvl w:val="0"/>
                <w:numId w:val="5"/>
              </w:numPr>
              <w:jc w:val="both"/>
              <w:cnfStyle w:val="000000100000"/>
              <w:rPr>
                <w:rFonts w:ascii="Arial" w:hAnsi="Arial" w:cs="Arial"/>
              </w:rPr>
            </w:pPr>
            <w:r w:rsidRPr="00A0316E">
              <w:rPr>
                <w:rFonts w:ascii="Arial" w:hAnsi="Arial" w:cs="Arial"/>
              </w:rPr>
              <w:t>El sesgo puede ocurrir dependiendo de variables inherentes al proceso de investigación.</w:t>
            </w:r>
          </w:p>
        </w:tc>
      </w:tr>
      <w:tr w:rsidR="0006269F" w:rsidTr="0006269F">
        <w:tc>
          <w:tcPr>
            <w:cnfStyle w:val="001000000000"/>
            <w:tcW w:w="4489" w:type="dxa"/>
          </w:tcPr>
          <w:p w:rsidR="0006269F" w:rsidRPr="00843803" w:rsidRDefault="0006269F" w:rsidP="00CE64B5">
            <w:pPr>
              <w:rPr>
                <w:rFonts w:ascii="Arial" w:hAnsi="Arial" w:cs="Arial"/>
              </w:rPr>
            </w:pPr>
            <w:r>
              <w:rPr>
                <w:rFonts w:ascii="Arial" w:hAnsi="Arial" w:cs="Arial"/>
              </w:rPr>
              <w:t>DURANTE LA RECOLECCIÓN DE DATOS</w:t>
            </w:r>
          </w:p>
        </w:tc>
        <w:tc>
          <w:tcPr>
            <w:tcW w:w="4489" w:type="dxa"/>
          </w:tcPr>
          <w:p w:rsidR="0006269F" w:rsidRPr="00A0316E" w:rsidRDefault="0006269F" w:rsidP="0006269F">
            <w:pPr>
              <w:pStyle w:val="Prrafodelista"/>
              <w:numPr>
                <w:ilvl w:val="0"/>
                <w:numId w:val="6"/>
              </w:numPr>
              <w:jc w:val="both"/>
              <w:cnfStyle w:val="000000000000"/>
              <w:rPr>
                <w:rFonts w:ascii="Arial" w:hAnsi="Arial" w:cs="Arial"/>
              </w:rPr>
            </w:pPr>
            <w:r w:rsidRPr="00A0316E">
              <w:rPr>
                <w:rFonts w:ascii="Arial" w:hAnsi="Arial" w:cs="Arial"/>
              </w:rPr>
              <w:t xml:space="preserve">Se producen durante el proceso de recogida de la información, ya sea </w:t>
            </w:r>
            <w:r w:rsidRPr="00A0316E">
              <w:rPr>
                <w:rFonts w:ascii="Arial" w:hAnsi="Arial" w:cs="Arial"/>
              </w:rPr>
              <w:lastRenderedPageBreak/>
              <w:t xml:space="preserve">por la obtención de información incompleta o errónea o por la modificación de la muestra. </w:t>
            </w:r>
          </w:p>
        </w:tc>
      </w:tr>
      <w:tr w:rsidR="0006269F" w:rsidTr="0006269F">
        <w:trPr>
          <w:cnfStyle w:val="000000100000"/>
        </w:trPr>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lastRenderedPageBreak/>
              <w:t>-Debidos al encuestado</w:t>
            </w:r>
          </w:p>
        </w:tc>
        <w:tc>
          <w:tcPr>
            <w:tcW w:w="4489" w:type="dxa"/>
          </w:tcPr>
          <w:p w:rsidR="0006269F" w:rsidRPr="00A0316E" w:rsidRDefault="0006269F" w:rsidP="0006269F">
            <w:pPr>
              <w:pStyle w:val="Prrafodelista"/>
              <w:numPr>
                <w:ilvl w:val="0"/>
                <w:numId w:val="6"/>
              </w:numPr>
              <w:jc w:val="both"/>
              <w:cnfStyle w:val="000000100000"/>
              <w:rPr>
                <w:rFonts w:ascii="Arial" w:hAnsi="Arial" w:cs="Arial"/>
              </w:rPr>
            </w:pPr>
            <w:r w:rsidRPr="00A0316E">
              <w:rPr>
                <w:rFonts w:ascii="Arial" w:hAnsi="Arial" w:cs="Arial"/>
              </w:rPr>
              <w:t xml:space="preserve">La información que este proporciona puede ser incorrecta debido a olvido, subjetividad, confusión, desconfianza, ignorancia, incomprensión o modificación de la respuesta por la propia encuesta, o por modificación de parámetros. </w:t>
            </w:r>
          </w:p>
        </w:tc>
      </w:tr>
      <w:tr w:rsidR="0006269F" w:rsidTr="0006269F">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t>-Por olvido</w:t>
            </w:r>
          </w:p>
        </w:tc>
        <w:tc>
          <w:tcPr>
            <w:tcW w:w="4489" w:type="dxa"/>
          </w:tcPr>
          <w:p w:rsidR="0006269F" w:rsidRPr="00A0316E" w:rsidRDefault="0006269F" w:rsidP="0006269F">
            <w:pPr>
              <w:pStyle w:val="Prrafodelista"/>
              <w:numPr>
                <w:ilvl w:val="0"/>
                <w:numId w:val="6"/>
              </w:numPr>
              <w:jc w:val="both"/>
              <w:cnfStyle w:val="000000000000"/>
              <w:rPr>
                <w:rFonts w:ascii="Arial" w:hAnsi="Arial" w:cs="Arial"/>
              </w:rPr>
            </w:pPr>
            <w:r w:rsidRPr="00A0316E">
              <w:rPr>
                <w:rFonts w:ascii="Arial" w:hAnsi="Arial" w:cs="Arial"/>
              </w:rPr>
              <w:t xml:space="preserve">El tiempo es n aspecto importante y </w:t>
            </w:r>
            <w:proofErr w:type="gramStart"/>
            <w:r w:rsidRPr="00A0316E">
              <w:rPr>
                <w:rFonts w:ascii="Arial" w:hAnsi="Arial" w:cs="Arial"/>
              </w:rPr>
              <w:t>afecta</w:t>
            </w:r>
            <w:proofErr w:type="gramEnd"/>
            <w:r w:rsidRPr="00A0316E">
              <w:rPr>
                <w:rFonts w:ascii="Arial" w:hAnsi="Arial" w:cs="Arial"/>
              </w:rPr>
              <w:t xml:space="preserve"> de manera distinta a los distintos acontecimientos.</w:t>
            </w:r>
          </w:p>
        </w:tc>
      </w:tr>
      <w:tr w:rsidR="0006269F" w:rsidTr="0006269F">
        <w:trPr>
          <w:cnfStyle w:val="000000100000"/>
        </w:trPr>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t>-Por subjetividad</w:t>
            </w:r>
          </w:p>
        </w:tc>
        <w:tc>
          <w:tcPr>
            <w:tcW w:w="4489" w:type="dxa"/>
          </w:tcPr>
          <w:p w:rsidR="0006269F" w:rsidRPr="00A0316E" w:rsidRDefault="0006269F" w:rsidP="0006269F">
            <w:pPr>
              <w:pStyle w:val="Prrafodelista"/>
              <w:numPr>
                <w:ilvl w:val="0"/>
                <w:numId w:val="6"/>
              </w:numPr>
              <w:jc w:val="both"/>
              <w:cnfStyle w:val="000000100000"/>
              <w:rPr>
                <w:rFonts w:ascii="Arial" w:hAnsi="Arial" w:cs="Arial"/>
              </w:rPr>
            </w:pPr>
            <w:r w:rsidRPr="00A0316E">
              <w:rPr>
                <w:rFonts w:ascii="Arial" w:hAnsi="Arial" w:cs="Arial"/>
              </w:rPr>
              <w:t>Podemos observar respuestas que no se ajustan a la realidad, cuando una pregunta se acota a un periodo de tiempo.</w:t>
            </w:r>
          </w:p>
        </w:tc>
      </w:tr>
      <w:tr w:rsidR="0006269F" w:rsidTr="0006269F">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t xml:space="preserve">-Por confusión e ignorancia </w:t>
            </w:r>
          </w:p>
        </w:tc>
        <w:tc>
          <w:tcPr>
            <w:tcW w:w="4489" w:type="dxa"/>
          </w:tcPr>
          <w:p w:rsidR="0006269F" w:rsidRPr="00A0316E" w:rsidRDefault="0006269F" w:rsidP="0006269F">
            <w:pPr>
              <w:pStyle w:val="Prrafodelista"/>
              <w:numPr>
                <w:ilvl w:val="0"/>
                <w:numId w:val="6"/>
              </w:numPr>
              <w:jc w:val="both"/>
              <w:cnfStyle w:val="000000000000"/>
              <w:rPr>
                <w:rFonts w:ascii="Arial" w:hAnsi="Arial" w:cs="Arial"/>
              </w:rPr>
            </w:pPr>
            <w:r w:rsidRPr="00A0316E">
              <w:rPr>
                <w:rFonts w:ascii="Arial" w:hAnsi="Arial" w:cs="Arial"/>
              </w:rPr>
              <w:t>Ocurre cuando se confunde el rol de ciertas variables, exposiciones o eventos de interés.</w:t>
            </w:r>
          </w:p>
          <w:p w:rsidR="0006269F" w:rsidRPr="00A0316E" w:rsidRDefault="0006269F" w:rsidP="0006269F">
            <w:pPr>
              <w:pStyle w:val="Prrafodelista"/>
              <w:numPr>
                <w:ilvl w:val="0"/>
                <w:numId w:val="6"/>
              </w:numPr>
              <w:jc w:val="both"/>
              <w:cnfStyle w:val="000000000000"/>
              <w:rPr>
                <w:rFonts w:ascii="Arial" w:hAnsi="Arial" w:cs="Arial"/>
              </w:rPr>
            </w:pPr>
            <w:r w:rsidRPr="00A0316E">
              <w:rPr>
                <w:rFonts w:ascii="Arial" w:hAnsi="Arial" w:cs="Arial"/>
              </w:rPr>
              <w:t>Puede ocurrir por ignorancia o falta de previsión por parte del investigador.</w:t>
            </w:r>
          </w:p>
        </w:tc>
      </w:tr>
      <w:tr w:rsidR="0006269F" w:rsidTr="0006269F">
        <w:trPr>
          <w:cnfStyle w:val="000000100000"/>
        </w:trPr>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t>-Medición</w:t>
            </w:r>
          </w:p>
        </w:tc>
        <w:tc>
          <w:tcPr>
            <w:tcW w:w="4489" w:type="dxa"/>
          </w:tcPr>
          <w:p w:rsidR="0006269F" w:rsidRPr="00A0316E" w:rsidRDefault="0006269F" w:rsidP="0006269F">
            <w:pPr>
              <w:pStyle w:val="Prrafodelista"/>
              <w:numPr>
                <w:ilvl w:val="0"/>
                <w:numId w:val="7"/>
              </w:numPr>
              <w:jc w:val="both"/>
              <w:cnfStyle w:val="000000100000"/>
              <w:rPr>
                <w:rFonts w:ascii="Arial" w:hAnsi="Arial" w:cs="Arial"/>
              </w:rPr>
            </w:pPr>
            <w:r w:rsidRPr="00A0316E">
              <w:rPr>
                <w:rFonts w:ascii="Arial" w:hAnsi="Arial" w:cs="Arial"/>
              </w:rPr>
              <w:t>Se genera por la elección incorrecta del instrumento de medición o por estimaciones subjetivas de la medición.</w:t>
            </w:r>
          </w:p>
        </w:tc>
      </w:tr>
      <w:tr w:rsidR="0006269F" w:rsidTr="0006269F">
        <w:tc>
          <w:tcPr>
            <w:cnfStyle w:val="001000000000"/>
            <w:tcW w:w="4489" w:type="dxa"/>
          </w:tcPr>
          <w:p w:rsidR="0006269F" w:rsidRPr="00843803" w:rsidRDefault="0006269F" w:rsidP="00CE64B5">
            <w:pPr>
              <w:rPr>
                <w:rFonts w:ascii="Arial" w:hAnsi="Arial" w:cs="Arial"/>
                <w:b w:val="0"/>
              </w:rPr>
            </w:pPr>
            <w:r w:rsidRPr="00843803">
              <w:rPr>
                <w:rFonts w:ascii="Arial" w:hAnsi="Arial" w:cs="Arial"/>
                <w:b w:val="0"/>
              </w:rPr>
              <w:t>-Abandono</w:t>
            </w:r>
          </w:p>
        </w:tc>
        <w:tc>
          <w:tcPr>
            <w:tcW w:w="4489" w:type="dxa"/>
          </w:tcPr>
          <w:p w:rsidR="0006269F" w:rsidRPr="00A0316E" w:rsidRDefault="0006269F" w:rsidP="0006269F">
            <w:pPr>
              <w:pStyle w:val="Prrafodelista"/>
              <w:numPr>
                <w:ilvl w:val="0"/>
                <w:numId w:val="7"/>
              </w:numPr>
              <w:jc w:val="both"/>
              <w:cnfStyle w:val="000000000000"/>
              <w:rPr>
                <w:rFonts w:ascii="Arial" w:hAnsi="Arial" w:cs="Arial"/>
              </w:rPr>
            </w:pPr>
            <w:r w:rsidRPr="00A0316E">
              <w:rPr>
                <w:rFonts w:ascii="Arial" w:hAnsi="Arial" w:cs="Arial"/>
              </w:rPr>
              <w:t>Puede ocurrir en el curso de estudios longitudinales.</w:t>
            </w:r>
          </w:p>
          <w:p w:rsidR="0006269F" w:rsidRPr="00A0316E" w:rsidRDefault="0006269F" w:rsidP="0006269F">
            <w:pPr>
              <w:pStyle w:val="Prrafodelista"/>
              <w:numPr>
                <w:ilvl w:val="0"/>
                <w:numId w:val="7"/>
              </w:numPr>
              <w:jc w:val="both"/>
              <w:cnfStyle w:val="000000000000"/>
              <w:rPr>
                <w:rFonts w:ascii="Arial" w:hAnsi="Arial" w:cs="Arial"/>
              </w:rPr>
            </w:pPr>
            <w:r w:rsidRPr="00A0316E">
              <w:rPr>
                <w:rFonts w:ascii="Arial" w:hAnsi="Arial" w:cs="Arial"/>
              </w:rPr>
              <w:t>Puede ser por abandono del estudio o por desaparición del individuo que se está siguiendo.</w:t>
            </w:r>
          </w:p>
        </w:tc>
      </w:tr>
      <w:tr w:rsidR="0006269F" w:rsidTr="0006269F">
        <w:trPr>
          <w:cnfStyle w:val="000000100000"/>
        </w:trPr>
        <w:tc>
          <w:tcPr>
            <w:cnfStyle w:val="001000000000"/>
            <w:tcW w:w="4489" w:type="dxa"/>
          </w:tcPr>
          <w:p w:rsidR="0006269F" w:rsidRPr="00843803" w:rsidRDefault="0006269F" w:rsidP="00CE64B5">
            <w:pPr>
              <w:rPr>
                <w:rFonts w:ascii="Arial" w:hAnsi="Arial" w:cs="Arial"/>
              </w:rPr>
            </w:pPr>
            <w:r>
              <w:rPr>
                <w:rFonts w:ascii="Arial" w:hAnsi="Arial" w:cs="Arial"/>
              </w:rPr>
              <w:t>DURANTE LA ETAPA DE ANALISIS E INTERPRETACIÓN</w:t>
            </w:r>
          </w:p>
        </w:tc>
        <w:tc>
          <w:tcPr>
            <w:tcW w:w="4489" w:type="dxa"/>
          </w:tcPr>
          <w:p w:rsidR="0006269F" w:rsidRPr="00A0316E" w:rsidRDefault="0006269F" w:rsidP="0006269F">
            <w:pPr>
              <w:pStyle w:val="Prrafodelista"/>
              <w:numPr>
                <w:ilvl w:val="0"/>
                <w:numId w:val="8"/>
              </w:numPr>
              <w:jc w:val="both"/>
              <w:cnfStyle w:val="000000100000"/>
              <w:rPr>
                <w:rFonts w:ascii="Arial" w:hAnsi="Arial" w:cs="Arial"/>
              </w:rPr>
            </w:pPr>
            <w:r w:rsidRPr="00A0316E">
              <w:rPr>
                <w:rFonts w:ascii="Arial" w:hAnsi="Arial" w:cs="Arial"/>
              </w:rPr>
              <w:t xml:space="preserve">Una vez recopilados los datos, estos se analizan. </w:t>
            </w:r>
          </w:p>
          <w:p w:rsidR="0006269F" w:rsidRPr="00A0316E" w:rsidRDefault="0006269F" w:rsidP="0006269F">
            <w:pPr>
              <w:pStyle w:val="Prrafodelista"/>
              <w:numPr>
                <w:ilvl w:val="0"/>
                <w:numId w:val="8"/>
              </w:numPr>
              <w:jc w:val="both"/>
              <w:cnfStyle w:val="000000100000"/>
              <w:rPr>
                <w:rFonts w:ascii="Arial" w:hAnsi="Arial" w:cs="Arial"/>
              </w:rPr>
            </w:pPr>
            <w:r w:rsidRPr="00A0316E">
              <w:rPr>
                <w:rFonts w:ascii="Arial" w:hAnsi="Arial" w:cs="Arial"/>
              </w:rPr>
              <w:t>Pueden ocurrir errores sistemáticos por transcripción incorrecta de la información a la base de datos.</w:t>
            </w:r>
          </w:p>
          <w:p w:rsidR="0006269F" w:rsidRPr="00A0316E" w:rsidRDefault="0006269F" w:rsidP="0006269F">
            <w:pPr>
              <w:pStyle w:val="Prrafodelista"/>
              <w:numPr>
                <w:ilvl w:val="0"/>
                <w:numId w:val="8"/>
              </w:numPr>
              <w:jc w:val="both"/>
              <w:cnfStyle w:val="000000100000"/>
              <w:rPr>
                <w:rFonts w:ascii="Arial" w:hAnsi="Arial" w:cs="Arial"/>
              </w:rPr>
            </w:pPr>
            <w:r w:rsidRPr="00A0316E">
              <w:rPr>
                <w:rFonts w:ascii="Arial" w:hAnsi="Arial" w:cs="Arial"/>
              </w:rPr>
              <w:t xml:space="preserve">Se pueden cometer también errores en los métodos estadísticos empleados, que pueden ser inadecuados para los datos analizados. </w:t>
            </w:r>
          </w:p>
        </w:tc>
      </w:tr>
      <w:tr w:rsidR="0006269F" w:rsidTr="0006269F">
        <w:tc>
          <w:tcPr>
            <w:cnfStyle w:val="001000000000"/>
            <w:tcW w:w="4489" w:type="dxa"/>
          </w:tcPr>
          <w:p w:rsidR="0006269F" w:rsidRPr="00BD1052" w:rsidRDefault="0006269F" w:rsidP="00CE64B5">
            <w:pPr>
              <w:rPr>
                <w:rFonts w:ascii="Arial" w:hAnsi="Arial" w:cs="Arial"/>
              </w:rPr>
            </w:pPr>
            <w:r>
              <w:rPr>
                <w:rFonts w:ascii="Arial" w:hAnsi="Arial" w:cs="Arial"/>
              </w:rPr>
              <w:t>SESGO DE PUBLICACIÓN</w:t>
            </w:r>
          </w:p>
        </w:tc>
        <w:tc>
          <w:tcPr>
            <w:tcW w:w="4489" w:type="dxa"/>
          </w:tcPr>
          <w:p w:rsidR="0006269F" w:rsidRPr="00A0316E" w:rsidRDefault="0006269F" w:rsidP="0006269F">
            <w:pPr>
              <w:pStyle w:val="Prrafodelista"/>
              <w:numPr>
                <w:ilvl w:val="0"/>
                <w:numId w:val="9"/>
              </w:numPr>
              <w:jc w:val="both"/>
              <w:cnfStyle w:val="000000000000"/>
              <w:rPr>
                <w:rFonts w:ascii="Arial" w:hAnsi="Arial" w:cs="Arial"/>
              </w:rPr>
            </w:pPr>
            <w:r w:rsidRPr="00A0316E">
              <w:rPr>
                <w:rFonts w:ascii="Arial" w:hAnsi="Arial" w:cs="Arial"/>
              </w:rPr>
              <w:t xml:space="preserve">Se puede considerar un tipo de sesgo de selección. </w:t>
            </w:r>
          </w:p>
          <w:p w:rsidR="0006269F" w:rsidRPr="00A0316E" w:rsidRDefault="0006269F" w:rsidP="0006269F">
            <w:pPr>
              <w:pStyle w:val="Prrafodelista"/>
              <w:numPr>
                <w:ilvl w:val="0"/>
                <w:numId w:val="9"/>
              </w:numPr>
              <w:jc w:val="both"/>
              <w:cnfStyle w:val="000000000000"/>
              <w:rPr>
                <w:rFonts w:ascii="Arial" w:hAnsi="Arial" w:cs="Arial"/>
              </w:rPr>
            </w:pPr>
            <w:r w:rsidRPr="00A0316E">
              <w:rPr>
                <w:rFonts w:ascii="Arial" w:hAnsi="Arial" w:cs="Arial"/>
              </w:rPr>
              <w:t xml:space="preserve">Ocurre cuando el investigador piensa que los estudios publicados son todos los realmente realizados. </w:t>
            </w:r>
          </w:p>
        </w:tc>
      </w:tr>
    </w:tbl>
    <w:p w:rsidR="0006269F" w:rsidRPr="00521B1B" w:rsidRDefault="0006269F" w:rsidP="00202B9B">
      <w:pPr>
        <w:jc w:val="both"/>
      </w:pPr>
    </w:p>
    <w:sectPr w:rsidR="0006269F" w:rsidRPr="00521B1B" w:rsidSect="00202B9B">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66D"/>
    <w:multiLevelType w:val="hybridMultilevel"/>
    <w:tmpl w:val="4B36E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4A7BAE"/>
    <w:multiLevelType w:val="hybridMultilevel"/>
    <w:tmpl w:val="DA023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C95165"/>
    <w:multiLevelType w:val="hybridMultilevel"/>
    <w:tmpl w:val="B2365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D75663"/>
    <w:multiLevelType w:val="hybridMultilevel"/>
    <w:tmpl w:val="F7D2C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FF8014C"/>
    <w:multiLevelType w:val="hybridMultilevel"/>
    <w:tmpl w:val="8262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D72297"/>
    <w:multiLevelType w:val="hybridMultilevel"/>
    <w:tmpl w:val="61709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94611"/>
    <w:multiLevelType w:val="hybridMultilevel"/>
    <w:tmpl w:val="436CE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7A3B1E"/>
    <w:multiLevelType w:val="hybridMultilevel"/>
    <w:tmpl w:val="D2EE9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2446D8"/>
    <w:multiLevelType w:val="hybridMultilevel"/>
    <w:tmpl w:val="78F6E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compat/>
  <w:rsids>
    <w:rsidRoot w:val="00202B9B"/>
    <w:rsid w:val="00041BEF"/>
    <w:rsid w:val="0006269F"/>
    <w:rsid w:val="00202B9B"/>
    <w:rsid w:val="004C352E"/>
    <w:rsid w:val="00521B1B"/>
    <w:rsid w:val="00537086"/>
    <w:rsid w:val="007509AA"/>
    <w:rsid w:val="00930827"/>
    <w:rsid w:val="0099617A"/>
    <w:rsid w:val="009C4FDD"/>
    <w:rsid w:val="00AD52C3"/>
    <w:rsid w:val="00C97307"/>
    <w:rsid w:val="00E26F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02B9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02B9B"/>
    <w:rPr>
      <w:rFonts w:eastAsiaTheme="minorEastAsia"/>
      <w:lang w:val="es-ES"/>
    </w:rPr>
  </w:style>
  <w:style w:type="paragraph" w:styleId="Textodeglobo">
    <w:name w:val="Balloon Text"/>
    <w:basedOn w:val="Normal"/>
    <w:link w:val="TextodegloboCar"/>
    <w:uiPriority w:val="99"/>
    <w:semiHidden/>
    <w:unhideWhenUsed/>
    <w:rsid w:val="00202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B9B"/>
    <w:rPr>
      <w:rFonts w:ascii="Tahoma" w:hAnsi="Tahoma" w:cs="Tahoma"/>
      <w:sz w:val="16"/>
      <w:szCs w:val="16"/>
    </w:rPr>
  </w:style>
  <w:style w:type="character" w:customStyle="1" w:styleId="apple-converted-space">
    <w:name w:val="apple-converted-space"/>
    <w:basedOn w:val="Fuentedeprrafopredeter"/>
    <w:rsid w:val="007509AA"/>
  </w:style>
  <w:style w:type="character" w:styleId="Hipervnculo">
    <w:name w:val="Hyperlink"/>
    <w:basedOn w:val="Fuentedeprrafopredeter"/>
    <w:uiPriority w:val="99"/>
    <w:semiHidden/>
    <w:unhideWhenUsed/>
    <w:rsid w:val="007509AA"/>
    <w:rPr>
      <w:color w:val="0000FF"/>
      <w:u w:val="single"/>
    </w:rPr>
  </w:style>
  <w:style w:type="table" w:styleId="Sombreadomedio2-nfasis3">
    <w:name w:val="Medium Shading 2 Accent 3"/>
    <w:basedOn w:val="Tablanormal"/>
    <w:uiPriority w:val="64"/>
    <w:rsid w:val="000626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06269F"/>
    <w:pPr>
      <w:ind w:left="720"/>
      <w:contextualSpacing/>
    </w:pPr>
  </w:style>
  <w:style w:type="table" w:styleId="Listaclara">
    <w:name w:val="Light List"/>
    <w:basedOn w:val="Tablanormal"/>
    <w:uiPriority w:val="61"/>
    <w:rsid w:val="000626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3909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chra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wikipedia.org/wiki/Ensayo_cl%C3%ADnico" TargetMode="External"/><Relationship Id="rId12" Type="http://schemas.openxmlformats.org/officeDocument/2006/relationships/hyperlink" Target="https://es.wikipedia.org/w/index.php?title=David_Eddy&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Medicina" TargetMode="External"/><Relationship Id="rId11" Type="http://schemas.openxmlformats.org/officeDocument/2006/relationships/hyperlink" Target="https://es.wikipedia.org/w/index.php?title=Thom%C3%A1s_McKeown&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Iv%C3%A1n_Illich" TargetMode="External"/><Relationship Id="rId4" Type="http://schemas.openxmlformats.org/officeDocument/2006/relationships/settings" Target="settings.xml"/><Relationship Id="rId9" Type="http://schemas.openxmlformats.org/officeDocument/2006/relationships/hyperlink" Target="https://es.wikipedia.org/w/index.php?title=John_Wennberg&amp;action=edit&amp;redlink=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9CC251924948B0B2D522F212818459"/>
        <w:category>
          <w:name w:val="General"/>
          <w:gallery w:val="placeholder"/>
        </w:category>
        <w:types>
          <w:type w:val="bbPlcHdr"/>
        </w:types>
        <w:behaviors>
          <w:behavior w:val="content"/>
        </w:behaviors>
        <w:guid w:val="{1BCCB34D-EE60-4A3A-9E14-426FC7143F7B}"/>
      </w:docPartPr>
      <w:docPartBody>
        <w:p w:rsidR="0095794E" w:rsidRDefault="00173591" w:rsidP="00173591">
          <w:pPr>
            <w:pStyle w:val="3C9CC251924948B0B2D522F212818459"/>
          </w:pPr>
          <w:r>
            <w:rPr>
              <w:rFonts w:asciiTheme="majorHAnsi" w:eastAsiaTheme="majorEastAsia" w:hAnsiTheme="majorHAnsi" w:cstheme="majorBidi"/>
              <w:sz w:val="72"/>
              <w:szCs w:val="72"/>
              <w:lang w:val="es-ES"/>
            </w:rPr>
            <w:t>[Escribir el título del documento]</w:t>
          </w:r>
        </w:p>
      </w:docPartBody>
    </w:docPart>
    <w:docPart>
      <w:docPartPr>
        <w:name w:val="5607B833D30E435A90F74CD11364C314"/>
        <w:category>
          <w:name w:val="General"/>
          <w:gallery w:val="placeholder"/>
        </w:category>
        <w:types>
          <w:type w:val="bbPlcHdr"/>
        </w:types>
        <w:behaviors>
          <w:behavior w:val="content"/>
        </w:behaviors>
        <w:guid w:val="{DBA5B714-1ADC-4587-9CEF-E58F55CFFE46}"/>
      </w:docPartPr>
      <w:docPartBody>
        <w:p w:rsidR="0095794E" w:rsidRDefault="00173591" w:rsidP="00173591">
          <w:pPr>
            <w:pStyle w:val="5607B833D30E435A90F74CD11364C314"/>
          </w:pPr>
          <w:r>
            <w:rPr>
              <w:rFonts w:asciiTheme="majorHAnsi" w:eastAsiaTheme="majorEastAsia" w:hAnsiTheme="majorHAnsi" w:cstheme="majorBidi"/>
              <w:sz w:val="36"/>
              <w:szCs w:val="36"/>
              <w:lang w:val="es-ES"/>
            </w:rPr>
            <w:t>[Escribir el subtítulo del documento]</w:t>
          </w:r>
        </w:p>
      </w:docPartBody>
    </w:docPart>
    <w:docPart>
      <w:docPartPr>
        <w:name w:val="F1C52E366B1F49DAB6787CB083B90E0B"/>
        <w:category>
          <w:name w:val="General"/>
          <w:gallery w:val="placeholder"/>
        </w:category>
        <w:types>
          <w:type w:val="bbPlcHdr"/>
        </w:types>
        <w:behaviors>
          <w:behavior w:val="content"/>
        </w:behaviors>
        <w:guid w:val="{E9DE0BDC-F34D-4AE0-87F0-6BD73107AD30}"/>
      </w:docPartPr>
      <w:docPartBody>
        <w:p w:rsidR="0095794E" w:rsidRDefault="00173591" w:rsidP="00173591">
          <w:pPr>
            <w:pStyle w:val="F1C52E366B1F49DAB6787CB083B90E0B"/>
          </w:pPr>
          <w:r>
            <w:rPr>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73591"/>
    <w:rsid w:val="00173591"/>
    <w:rsid w:val="0095794E"/>
    <w:rsid w:val="00D00A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9CC251924948B0B2D522F212818459">
    <w:name w:val="3C9CC251924948B0B2D522F212818459"/>
    <w:rsid w:val="00173591"/>
  </w:style>
  <w:style w:type="paragraph" w:customStyle="1" w:styleId="5607B833D30E435A90F74CD11364C314">
    <w:name w:val="5607B833D30E435A90F74CD11364C314"/>
    <w:rsid w:val="00173591"/>
  </w:style>
  <w:style w:type="paragraph" w:customStyle="1" w:styleId="F1C52E366B1F49DAB6787CB083B90E0B">
    <w:name w:val="F1C52E366B1F49DAB6787CB083B90E0B"/>
    <w:rsid w:val="00173591"/>
  </w:style>
  <w:style w:type="paragraph" w:customStyle="1" w:styleId="DFC64B28CA8241458EFA0735EF73CB40">
    <w:name w:val="DFC64B28CA8241458EFA0735EF73CB40"/>
    <w:rsid w:val="00173591"/>
  </w:style>
  <w:style w:type="paragraph" w:customStyle="1" w:styleId="04AC3DAA0D9B447BB94284E9BF840CA4">
    <w:name w:val="04AC3DAA0D9B447BB94284E9BF840CA4"/>
    <w:rsid w:val="001735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LAMAR UNIVERSIDAD</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ACTIVIDAD PRELIMINAR</dc:subject>
  <dc:creator>Luis Felipe Ramírez López</dc:creator>
  <cp:lastModifiedBy>Felipe</cp:lastModifiedBy>
  <cp:revision>2</cp:revision>
  <dcterms:created xsi:type="dcterms:W3CDTF">2016-08-26T02:25:00Z</dcterms:created>
  <dcterms:modified xsi:type="dcterms:W3CDTF">2016-08-26T02:25:00Z</dcterms:modified>
</cp:coreProperties>
</file>