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3204757"/>
        <w:docPartObj>
          <w:docPartGallery w:val="Cover Pages"/>
          <w:docPartUnique/>
        </w:docPartObj>
      </w:sdtPr>
      <w:sdtEndPr>
        <w:rPr>
          <w:noProof/>
          <w:lang w:eastAsia="es-MX"/>
        </w:rPr>
      </w:sdtEndPr>
      <w:sdtContent>
        <w:p w:rsidR="0066629A" w:rsidRDefault="0066629A"/>
        <w:p w:rsidR="0066629A" w:rsidRDefault="0066629A">
          <w:r>
            <w:rPr>
              <w:noProof/>
              <w:lang w:eastAsia="es-MX"/>
            </w:rPr>
            <mc:AlternateContent>
              <mc:Choice Requires="wps">
                <w:drawing>
                  <wp:anchor distT="0" distB="0" distL="114300" distR="114300" simplePos="0" relativeHeight="251659264" behindDoc="1" locked="0" layoutInCell="0" allowOverlap="1" wp14:anchorId="3EAE18C0" wp14:editId="37F85B69">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6629A" w:rsidRDefault="0066629A">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66629A" w:rsidRDefault="0066629A">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6629A" w:rsidRDefault="0066629A"/>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349"/>
          </w:tblGrid>
          <w:tr w:rsidR="0066629A" w:rsidRPr="0066629A">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lang w:val="es-MX"/>
                  </w:rPr>
                  <w:alias w:val="Title"/>
                  <w:id w:val="13783212"/>
                  <w:placeholder>
                    <w:docPart w:val="ECEC2CEEE35F46179D0C9675BE328D48"/>
                  </w:placeholder>
                  <w:dataBinding w:prefixMappings="xmlns:ns0='http://schemas.openxmlformats.org/package/2006/metadata/core-properties' xmlns:ns1='http://purl.org/dc/elements/1.1/'" w:xpath="/ns0:coreProperties[1]/ns1:title[1]" w:storeItemID="{6C3C8BC8-F283-45AE-878A-BAB7291924A1}"/>
                  <w:text/>
                </w:sdtPr>
                <w:sdtContent>
                  <w:p w:rsidR="0066629A" w:rsidRPr="0066629A" w:rsidRDefault="0066629A">
                    <w:pPr>
                      <w:pStyle w:val="NoSpacing"/>
                      <w:jc w:val="center"/>
                      <w:rPr>
                        <w:rFonts w:asciiTheme="majorHAnsi" w:eastAsiaTheme="majorEastAsia" w:hAnsiTheme="majorHAnsi" w:cstheme="majorBidi"/>
                        <w:sz w:val="40"/>
                        <w:szCs w:val="40"/>
                        <w:lang w:val="es-MX"/>
                      </w:rPr>
                    </w:pPr>
                    <w:r>
                      <w:rPr>
                        <w:rFonts w:asciiTheme="majorHAnsi" w:eastAsiaTheme="majorEastAsia" w:hAnsiTheme="majorHAnsi" w:cstheme="majorBidi"/>
                        <w:sz w:val="40"/>
                        <w:szCs w:val="40"/>
                        <w:lang w:val="es-MX"/>
                      </w:rPr>
                      <w:t>Medicina basada en evidencias</w:t>
                    </w:r>
                  </w:p>
                </w:sdtContent>
              </w:sdt>
              <w:p w:rsidR="0066629A" w:rsidRPr="0066629A" w:rsidRDefault="0066629A">
                <w:pPr>
                  <w:pStyle w:val="NoSpacing"/>
                  <w:jc w:val="center"/>
                  <w:rPr>
                    <w:lang w:val="es-MX"/>
                  </w:rPr>
                </w:pPr>
              </w:p>
              <w:sdt>
                <w:sdtPr>
                  <w:rPr>
                    <w:rFonts w:asciiTheme="majorHAnsi" w:eastAsiaTheme="majorEastAsia" w:hAnsiTheme="majorHAnsi" w:cstheme="majorBidi"/>
                    <w:sz w:val="32"/>
                    <w:szCs w:val="32"/>
                  </w:rPr>
                  <w:alias w:val="Subtitle"/>
                  <w:id w:val="13783219"/>
                  <w:placeholder>
                    <w:docPart w:val="02BD80849852444F88E79864F68F48D9"/>
                  </w:placeholder>
                  <w:dataBinding w:prefixMappings="xmlns:ns0='http://schemas.openxmlformats.org/package/2006/metadata/core-properties' xmlns:ns1='http://purl.org/dc/elements/1.1/'" w:xpath="/ns0:coreProperties[1]/ns1:subject[1]" w:storeItemID="{6C3C8BC8-F283-45AE-878A-BAB7291924A1}"/>
                  <w:text/>
                </w:sdtPr>
                <w:sdtContent>
                  <w:p w:rsidR="0066629A" w:rsidRPr="0066629A" w:rsidRDefault="0066629A">
                    <w:pPr>
                      <w:pStyle w:val="NoSpacing"/>
                      <w:jc w:val="center"/>
                      <w:rPr>
                        <w:rFonts w:asciiTheme="majorHAnsi" w:eastAsiaTheme="majorEastAsia" w:hAnsiTheme="majorHAnsi" w:cstheme="majorBidi"/>
                        <w:sz w:val="32"/>
                        <w:szCs w:val="32"/>
                      </w:rPr>
                    </w:pPr>
                    <w:r w:rsidRPr="0066629A">
                      <w:rPr>
                        <w:rFonts w:asciiTheme="majorHAnsi" w:eastAsiaTheme="majorEastAsia" w:hAnsiTheme="majorHAnsi" w:cstheme="majorBidi"/>
                        <w:sz w:val="32"/>
                        <w:szCs w:val="32"/>
                      </w:rPr>
                      <w:t>A</w:t>
                    </w:r>
                    <w:r>
                      <w:rPr>
                        <w:rFonts w:asciiTheme="majorHAnsi" w:eastAsiaTheme="majorEastAsia" w:hAnsiTheme="majorHAnsi" w:cstheme="majorBidi"/>
                        <w:sz w:val="32"/>
                        <w:szCs w:val="32"/>
                      </w:rPr>
                      <w:t>ctividad</w:t>
                    </w:r>
                    <w:r w:rsidRPr="0066629A">
                      <w:rPr>
                        <w:rFonts w:asciiTheme="majorHAnsi" w:eastAsiaTheme="majorEastAsia" w:hAnsiTheme="majorHAnsi" w:cstheme="majorBidi"/>
                        <w:sz w:val="32"/>
                        <w:szCs w:val="32"/>
                      </w:rPr>
                      <w:t xml:space="preserve"> preliminar</w:t>
                    </w:r>
                  </w:p>
                </w:sdtContent>
              </w:sdt>
              <w:p w:rsidR="0066629A" w:rsidRPr="0066629A" w:rsidRDefault="0066629A">
                <w:pPr>
                  <w:pStyle w:val="NoSpacing"/>
                  <w:jc w:val="center"/>
                </w:pPr>
              </w:p>
              <w:sdt>
                <w:sdtPr>
                  <w:alias w:val="Date"/>
                  <w:id w:val="13783224"/>
                  <w:placeholder>
                    <w:docPart w:val="B4B808CF1DC844829E92FF152663C49D"/>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66629A" w:rsidRDefault="0066629A">
                    <w:pPr>
                      <w:pStyle w:val="NoSpacing"/>
                      <w:jc w:val="center"/>
                    </w:pPr>
                    <w:r>
                      <w:t>.</w:t>
                    </w:r>
                  </w:p>
                </w:sdtContent>
              </w:sdt>
              <w:p w:rsidR="0066629A" w:rsidRDefault="0066629A">
                <w:pPr>
                  <w:pStyle w:val="NoSpacing"/>
                  <w:jc w:val="center"/>
                </w:pPr>
              </w:p>
              <w:sdt>
                <w:sdtPr>
                  <w:alias w:val="Author"/>
                  <w:id w:val="13783229"/>
                  <w:placeholder>
                    <w:docPart w:val="D6F246F4049B4059BECE1F3FDD9B35A0"/>
                  </w:placeholder>
                  <w:dataBinding w:prefixMappings="xmlns:ns0='http://schemas.openxmlformats.org/package/2006/metadata/core-properties' xmlns:ns1='http://purl.org/dc/elements/1.1/'" w:xpath="/ns0:coreProperties[1]/ns1:creator[1]" w:storeItemID="{6C3C8BC8-F283-45AE-878A-BAB7291924A1}"/>
                  <w:text/>
                </w:sdtPr>
                <w:sdtContent>
                  <w:p w:rsidR="0066629A" w:rsidRDefault="0066629A">
                    <w:pPr>
                      <w:pStyle w:val="NoSpacing"/>
                      <w:jc w:val="center"/>
                    </w:pPr>
                    <w:r>
                      <w:t>Itzel Andrea Galván González</w:t>
                    </w:r>
                  </w:p>
                </w:sdtContent>
              </w:sdt>
              <w:p w:rsidR="0066629A" w:rsidRDefault="0066629A">
                <w:pPr>
                  <w:pStyle w:val="NoSpacing"/>
                  <w:jc w:val="center"/>
                </w:pPr>
              </w:p>
            </w:tc>
          </w:tr>
        </w:tbl>
        <w:p w:rsidR="0066629A" w:rsidRPr="0066629A" w:rsidRDefault="0066629A">
          <w:pPr>
            <w:rPr>
              <w:lang w:val="en-US"/>
            </w:rPr>
          </w:pPr>
        </w:p>
        <w:p w:rsidR="0066629A" w:rsidRDefault="0066629A">
          <w:pPr>
            <w:rPr>
              <w:noProof/>
              <w:lang w:eastAsia="es-MX"/>
            </w:rPr>
          </w:pPr>
          <w:r w:rsidRPr="0066629A">
            <w:rPr>
              <w:noProof/>
              <w:lang w:val="en-US" w:eastAsia="es-MX"/>
            </w:rPr>
            <w:br w:type="page"/>
          </w:r>
        </w:p>
      </w:sdtContent>
    </w:sdt>
    <w:p w:rsidR="00077A6C" w:rsidRDefault="00077A6C" w:rsidP="00077A6C">
      <w:pPr>
        <w:spacing w:after="0"/>
        <w:jc w:val="both"/>
      </w:pPr>
      <w:r>
        <w:lastRenderedPageBreak/>
        <w:t>INTRODUCCIÓN</w:t>
      </w:r>
    </w:p>
    <w:p w:rsidR="00077A6C" w:rsidRDefault="00077A6C" w:rsidP="00077A6C">
      <w:pPr>
        <w:spacing w:after="0"/>
        <w:jc w:val="both"/>
      </w:pPr>
      <w:r>
        <w:t>Historia de la Medicina Basada en la Evidencia</w:t>
      </w:r>
    </w:p>
    <w:p w:rsidR="00077A6C" w:rsidRDefault="00077A6C" w:rsidP="00077A6C">
      <w:pPr>
        <w:spacing w:after="0"/>
        <w:jc w:val="both"/>
      </w:pPr>
      <w:r>
        <w:t>Al tratar de establecer un orden cronológico con los antecedentes de lo que hoy se</w:t>
      </w:r>
    </w:p>
    <w:p w:rsidR="00077A6C" w:rsidRDefault="00077A6C" w:rsidP="00077A6C">
      <w:pPr>
        <w:spacing w:after="0"/>
        <w:jc w:val="both"/>
      </w:pPr>
      <w:r>
        <w:t>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Bichat, Louis y Magendie.</w:t>
      </w:r>
    </w:p>
    <w:p w:rsidR="00077A6C" w:rsidRDefault="00077A6C" w:rsidP="00077A6C">
      <w:pPr>
        <w:spacing w:after="0"/>
        <w:jc w:val="both"/>
      </w:pPr>
      <w:r>
        <w:t>Respecto de la historia más reciente debemos hacer referencia a la Escuela de Medicina de la Universidad McMaster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w:t>
      </w:r>
    </w:p>
    <w:p w:rsidR="00077A6C" w:rsidRDefault="00077A6C" w:rsidP="00077A6C">
      <w:pPr>
        <w:spacing w:after="0"/>
        <w:jc w:val="both"/>
      </w:pPr>
      <w:r>
        <w:t>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w:t>
      </w:r>
    </w:p>
    <w:p w:rsidR="00077A6C" w:rsidRDefault="00077A6C" w:rsidP="00077A6C">
      <w:pPr>
        <w:spacing w:after="0"/>
        <w:jc w:val="both"/>
      </w:pPr>
      <w:r>
        <w:t>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Sackett.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McMaster para comenzar a desarrollar el Departamento de Epidemiología y Bioestadística. Entre las muchas iniciativas que ha promovido en la investigación médica canadiense se incluye la Task Force on Periodic Health Examinations de amplia repercusión mundial al resaltar el énfasis en la prevención basada en la evidencia.</w:t>
      </w:r>
    </w:p>
    <w:p w:rsidR="00077A6C" w:rsidRDefault="00077A6C" w:rsidP="00077A6C">
      <w:pPr>
        <w:spacing w:after="0"/>
        <w:jc w:val="both"/>
      </w:pPr>
      <w:r>
        <w:t xml:space="preserve">A los 49 años, Sackett decidió entrenarse en Medicina General para poder aplicar sus predicas a la practica diaria y actualmente se desempeña como consultor general del Hospital John Radcliff y Director del Centro para la Medicina Basada en la Evidencia del Instituto Nacional de la Salud Ingles en Oxford. En la búsqueda de la mejor evidencia se debe mencionar al entusiasta epidemiólogo Archie Cochrane, fallecido en 1988, quien preocupado desde la década del ’70 al reconocer que los recursos de salud son siempre limitados sugirió que la efectividad Instituto Médico Antártida Publicación del Boletín de la Academia Nacional de Medicina de Buenos Airesde las prácticas relacionadas a la salud debe ser juzgada sobre la base de las pruebas procedentes de </w:t>
      </w:r>
      <w:r>
        <w:lastRenderedPageBreak/>
        <w:t>trabajos controlados. En 1978 escribió sobre su preocupación por la falta de resúmenes o revisiones que agrupen este tipo de trabajos. Sus ideas guiaron a un grupo de investigadores de Oxford, Iain Chalmers entre otros, para trabajar desde</w:t>
      </w:r>
    </w:p>
    <w:p w:rsidR="00077A6C" w:rsidRDefault="00077A6C" w:rsidP="00077A6C">
      <w:pPr>
        <w:spacing w:after="0"/>
        <w:jc w:val="both"/>
      </w:pPr>
      <w:r>
        <w:t>fines de la década del’70 en la construcción de una base de datos con revisiones</w:t>
      </w:r>
    </w:p>
    <w:p w:rsidR="00077A6C" w:rsidRDefault="00077A6C" w:rsidP="00077A6C">
      <w:pPr>
        <w:spacing w:after="0"/>
        <w:jc w:val="both"/>
      </w:pPr>
      <w:r>
        <w:t>sistemáticas de trabajos controlados y randomizados. Así en 1989 se publicó el libro</w:t>
      </w:r>
    </w:p>
    <w:p w:rsidR="00077A6C" w:rsidRDefault="00077A6C" w:rsidP="00077A6C">
      <w:pPr>
        <w:spacing w:after="0"/>
        <w:jc w:val="both"/>
      </w:pPr>
      <w:r w:rsidRPr="00077A6C">
        <w:rPr>
          <w:lang w:val="en-US"/>
        </w:rPr>
        <w:t xml:space="preserve">“Effective Care in Pregnacy and Childbirth”. </w:t>
      </w:r>
      <w:r>
        <w:t>Este esfuerzo se terminaría convirtiendo en</w:t>
      </w:r>
    </w:p>
    <w:p w:rsidR="00077A6C" w:rsidRDefault="00077A6C" w:rsidP="00077A6C">
      <w:pPr>
        <w:spacing w:after="0"/>
        <w:jc w:val="both"/>
      </w:pPr>
      <w:r>
        <w:t>la Colaboración Cochrane4</w:t>
      </w:r>
    </w:p>
    <w:p w:rsidR="00077A6C" w:rsidRDefault="00077A6C" w:rsidP="00077A6C">
      <w:pPr>
        <w:spacing w:after="0"/>
        <w:jc w:val="both"/>
      </w:pPr>
      <w:r>
        <w:t xml:space="preserve"> fundada en 1992. La Colaboración Cochrane inicialmente</w:t>
      </w:r>
    </w:p>
    <w:p w:rsidR="00077A6C" w:rsidRDefault="00077A6C" w:rsidP="00077A6C">
      <w:pPr>
        <w:spacing w:after="0"/>
        <w:jc w:val="both"/>
      </w:pPr>
      <w:r>
        <w:t>con base en Oxford es una organización internacional que busca ayudar a quienes</w:t>
      </w:r>
    </w:p>
    <w:p w:rsidR="00077A6C" w:rsidRDefault="00077A6C" w:rsidP="00077A6C">
      <w:pPr>
        <w:spacing w:after="0"/>
        <w:jc w:val="both"/>
      </w:pPr>
      <w:r>
        <w:t>necesitan tomar decisiones bien informadas en atención de salud. Esta organización</w:t>
      </w:r>
    </w:p>
    <w:p w:rsidR="00077A6C" w:rsidRDefault="00077A6C" w:rsidP="00077A6C">
      <w:pPr>
        <w:spacing w:after="0"/>
        <w:jc w:val="both"/>
      </w:pPr>
      <w:r>
        <w:t>prepara, actualiza, promueve y facilita el acceso a las revisiones sistemáticas sobre</w:t>
      </w:r>
    </w:p>
    <w:p w:rsidR="00077A6C" w:rsidRDefault="00077A6C" w:rsidP="00077A6C">
      <w:pPr>
        <w:spacing w:after="0"/>
        <w:jc w:val="both"/>
      </w:pPr>
      <w:r>
        <w:t>intervenciones en salud. Sus acciones se basan en ciertos principios claves que</w:t>
      </w:r>
    </w:p>
    <w:p w:rsidR="00077A6C" w:rsidRDefault="00077A6C" w:rsidP="00077A6C">
      <w:pPr>
        <w:spacing w:after="0"/>
        <w:jc w:val="both"/>
      </w:pPr>
      <w:r>
        <w:t>incluyen la colaboración, basar su desarrollo en el entusiasmo individual, evitar la</w:t>
      </w:r>
    </w:p>
    <w:p w:rsidR="00077A6C" w:rsidRDefault="00077A6C" w:rsidP="00077A6C">
      <w:pPr>
        <w:spacing w:after="0"/>
        <w:jc w:val="both"/>
      </w:pPr>
      <w:r>
        <w:t>duplicación de esfuerzos, minimizar el sesgo, promover la actualización permanente,</w:t>
      </w:r>
    </w:p>
    <w:p w:rsidR="00077A6C" w:rsidRDefault="00077A6C" w:rsidP="00077A6C">
      <w:pPr>
        <w:spacing w:after="0"/>
        <w:jc w:val="both"/>
      </w:pPr>
      <w:r>
        <w:t>hacer un marcado esfuerzo en producir material relevante, promover un amplio acceso</w:t>
      </w:r>
    </w:p>
    <w:p w:rsidR="00077A6C" w:rsidRDefault="00077A6C" w:rsidP="00077A6C">
      <w:pPr>
        <w:spacing w:after="0"/>
        <w:jc w:val="both"/>
      </w:pPr>
      <w:r>
        <w:t>y asegurar la calidad permaneciendo abiertos y sensibles a las críticas. Con Centros</w:t>
      </w:r>
    </w:p>
    <w:p w:rsidR="00077A6C" w:rsidRDefault="00077A6C" w:rsidP="00077A6C">
      <w:pPr>
        <w:spacing w:after="0"/>
        <w:jc w:val="both"/>
      </w:pPr>
      <w:r>
        <w:t>diseminados por el mundo ha dado a luz a The Cochrane Library5</w:t>
      </w:r>
    </w:p>
    <w:p w:rsidR="00077A6C" w:rsidRDefault="00077A6C" w:rsidP="00077A6C">
      <w:pPr>
        <w:spacing w:after="0"/>
        <w:jc w:val="both"/>
      </w:pPr>
      <w:r>
        <w:t>, obra de edición</w:t>
      </w:r>
    </w:p>
    <w:p w:rsidR="00077A6C" w:rsidRDefault="00077A6C" w:rsidP="00077A6C">
      <w:pPr>
        <w:spacing w:after="0"/>
        <w:jc w:val="both"/>
      </w:pPr>
      <w:r>
        <w:t>periódica en soporte electrónico que contiene el trabajo de grupos de revisores, así</w:t>
      </w:r>
    </w:p>
    <w:p w:rsidR="00077A6C" w:rsidRDefault="00077A6C" w:rsidP="00077A6C">
      <w:pPr>
        <w:spacing w:after="0"/>
        <w:jc w:val="both"/>
      </w:pPr>
      <w:r>
        <w:t>como a una intensa difusión vía Internet. Estos esfuerzos han llevado a una expansión</w:t>
      </w:r>
    </w:p>
    <w:p w:rsidR="00077A6C" w:rsidRDefault="00077A6C" w:rsidP="00077A6C">
      <w:pPr>
        <w:spacing w:after="0"/>
        <w:jc w:val="both"/>
      </w:pPr>
      <w:r>
        <w:t>en el desarrollo de meta-análisis en los últimos 10 años 6</w:t>
      </w:r>
    </w:p>
    <w:p w:rsidR="00077A6C" w:rsidRDefault="00077A6C" w:rsidP="00077A6C">
      <w:pPr>
        <w:spacing w:after="0"/>
        <w:jc w:val="both"/>
      </w:pPr>
      <w:r>
        <w:t>.</w:t>
      </w:r>
    </w:p>
    <w:p w:rsidR="00077A6C" w:rsidRDefault="00077A6C" w:rsidP="00077A6C">
      <w:pPr>
        <w:spacing w:after="0"/>
        <w:jc w:val="both"/>
      </w:pPr>
      <w:r>
        <w:t>Otras formas han sido utilizadas para presentar el concepto de Medicina Basada en la</w:t>
      </w:r>
    </w:p>
    <w:p w:rsidR="00077A6C" w:rsidRDefault="00077A6C" w:rsidP="00077A6C">
      <w:pPr>
        <w:spacing w:after="0"/>
        <w:jc w:val="both"/>
      </w:pPr>
      <w:r>
        <w:t>Evidencia. Por ejemplo, los españoles se refieren a una Medicina Basada en Pruebas</w:t>
      </w:r>
    </w:p>
    <w:p w:rsidR="00077A6C" w:rsidRDefault="00077A6C" w:rsidP="00077A6C">
      <w:pPr>
        <w:spacing w:after="0"/>
        <w:jc w:val="both"/>
      </w:pPr>
      <w:r>
        <w:t>haciendo referencia a que la traducción literal de la palabra evidence puede confundir.</w:t>
      </w:r>
    </w:p>
    <w:p w:rsidR="00077A6C" w:rsidRDefault="00077A6C" w:rsidP="00077A6C">
      <w:pPr>
        <w:spacing w:after="0"/>
        <w:jc w:val="both"/>
      </w:pPr>
      <w:r>
        <w:t>Nosotros hemos preferido mantener el nombre de Medicina Basada en la Evidencia en</w:t>
      </w:r>
    </w:p>
    <w:p w:rsidR="00077A6C" w:rsidRDefault="00077A6C" w:rsidP="00077A6C">
      <w:pPr>
        <w:spacing w:after="0"/>
        <w:jc w:val="both"/>
      </w:pPr>
      <w:r>
        <w:t>un intento de mantener el nombre con el que se ha contribuido a los cambios.</w:t>
      </w:r>
    </w:p>
    <w:p w:rsidR="00077A6C" w:rsidRDefault="00077A6C" w:rsidP="00077A6C">
      <w:pPr>
        <w:spacing w:after="0"/>
        <w:jc w:val="both"/>
      </w:pPr>
      <w:r>
        <w:t>¿Qué es Medicina Basada en la Evidencia?</w:t>
      </w:r>
    </w:p>
    <w:p w:rsidR="00077A6C" w:rsidRDefault="00077A6C" w:rsidP="00077A6C">
      <w:pPr>
        <w:spacing w:after="0"/>
        <w:jc w:val="both"/>
      </w:pPr>
      <w:r>
        <w:t>La Medicina Basada en la Evidencia ha sido definida como el uso consciente, explícito</w:t>
      </w:r>
    </w:p>
    <w:p w:rsidR="00077A6C" w:rsidRDefault="00077A6C" w:rsidP="00077A6C">
      <w:pPr>
        <w:spacing w:after="0"/>
        <w:jc w:val="both"/>
      </w:pPr>
      <w:r>
        <w:t>y prudente de la mejor evidencia médica disponible para la toma de decisiones acerca</w:t>
      </w:r>
    </w:p>
    <w:p w:rsidR="00077A6C" w:rsidRDefault="00077A6C" w:rsidP="00077A6C">
      <w:pPr>
        <w:spacing w:after="0"/>
        <w:jc w:val="both"/>
      </w:pPr>
      <w:r>
        <w:t>de la atención médica de pacientes individuales 7</w:t>
      </w:r>
    </w:p>
    <w:p w:rsidR="00077A6C" w:rsidRDefault="00077A6C" w:rsidP="00077A6C">
      <w:pPr>
        <w:spacing w:after="0"/>
        <w:jc w:val="both"/>
      </w:pPr>
      <w:r>
        <w:t>. Los conceptos incluidos en esta</w:t>
      </w:r>
    </w:p>
    <w:p w:rsidR="00077A6C" w:rsidRDefault="00077A6C" w:rsidP="00077A6C">
      <w:pPr>
        <w:spacing w:after="0"/>
        <w:jc w:val="both"/>
      </w:pPr>
      <w:r>
        <w:t>definición pueden aparecer como poco novedosos para algunas personas.</w:t>
      </w:r>
    </w:p>
    <w:p w:rsidR="00077A6C" w:rsidRDefault="00077A6C" w:rsidP="00077A6C">
      <w:pPr>
        <w:spacing w:after="0"/>
        <w:jc w:val="both"/>
      </w:pPr>
      <w:r>
        <w:t>Ciertamente, muchos profesionales ponen en practica ésta conducta desde hace largo</w:t>
      </w:r>
    </w:p>
    <w:p w:rsidR="00077A6C" w:rsidRDefault="00077A6C" w:rsidP="00077A6C">
      <w:pPr>
        <w:spacing w:after="0"/>
        <w:jc w:val="both"/>
      </w:pPr>
      <w:r>
        <w:t>tiempo. Sin embargo, la Medicina Basada en la Evidencia sistematiza la búsqueda, el</w:t>
      </w:r>
    </w:p>
    <w:p w:rsidR="00077A6C" w:rsidRDefault="00077A6C" w:rsidP="00077A6C">
      <w:pPr>
        <w:spacing w:after="0"/>
        <w:jc w:val="both"/>
      </w:pPr>
      <w:r>
        <w:t>análisis y la aplicación de la evidencia, poniendo el acento en el aspecto docente y en la</w:t>
      </w:r>
    </w:p>
    <w:p w:rsidR="00077A6C" w:rsidRDefault="00077A6C" w:rsidP="00077A6C">
      <w:pPr>
        <w:spacing w:after="0"/>
        <w:jc w:val="both"/>
      </w:pPr>
      <w:r>
        <w:t>difusión de éstas sistemáti cas.</w:t>
      </w:r>
    </w:p>
    <w:p w:rsidR="00077A6C" w:rsidRDefault="00077A6C" w:rsidP="00077A6C">
      <w:pPr>
        <w:spacing w:after="0"/>
        <w:jc w:val="both"/>
      </w:pPr>
      <w:r>
        <w:t>Medicina Basada en la Evidencia ha sido definida como un proceso que consiste en la</w:t>
      </w:r>
    </w:p>
    <w:p w:rsidR="00077A6C" w:rsidRDefault="00077A6C" w:rsidP="00077A6C">
      <w:pPr>
        <w:spacing w:after="0"/>
        <w:jc w:val="both"/>
      </w:pPr>
      <w:r>
        <w:t>incorporación de la mejor evidencia dentro de la práctica médica diaria. La</w:t>
      </w:r>
    </w:p>
    <w:p w:rsidR="00077A6C" w:rsidRDefault="00077A6C" w:rsidP="00077A6C">
      <w:pPr>
        <w:spacing w:after="0"/>
        <w:jc w:val="both"/>
      </w:pPr>
      <w:r>
        <w:t>apabullante cantidad de información que recibe el médico es una característica de</w:t>
      </w:r>
    </w:p>
    <w:p w:rsidR="00077A6C" w:rsidRDefault="00077A6C" w:rsidP="00077A6C">
      <w:pPr>
        <w:spacing w:after="0"/>
        <w:jc w:val="both"/>
      </w:pPr>
      <w:r>
        <w:t>nuestra época. Revistas médicas, publicaciones de laboratorios medicinales,</w:t>
      </w:r>
    </w:p>
    <w:p w:rsidR="00077A6C" w:rsidRDefault="00077A6C" w:rsidP="00077A6C">
      <w:pPr>
        <w:spacing w:after="0"/>
        <w:jc w:val="both"/>
      </w:pPr>
      <w:r>
        <w:t>información provista a través de Internet se agolpa frente al médico. La abundancia de</w:t>
      </w:r>
    </w:p>
    <w:p w:rsidR="00077A6C" w:rsidRDefault="00077A6C" w:rsidP="00077A6C">
      <w:pPr>
        <w:spacing w:after="0"/>
        <w:jc w:val="both"/>
      </w:pPr>
      <w:r>
        <w:lastRenderedPageBreak/>
        <w:t>información no impide, pero quizás favorece, la desactualización progresiva. Por otro</w:t>
      </w:r>
    </w:p>
    <w:p w:rsidR="00077A6C" w:rsidRDefault="00077A6C" w:rsidP="00077A6C">
      <w:pPr>
        <w:spacing w:after="0"/>
        <w:jc w:val="both"/>
      </w:pPr>
      <w:r>
        <w:t>lado, aún la información de alta calidad ha ganado en complejidad. Los ensayos</w:t>
      </w:r>
    </w:p>
    <w:p w:rsidR="00077A6C" w:rsidRDefault="00077A6C" w:rsidP="00077A6C">
      <w:pPr>
        <w:spacing w:after="0"/>
        <w:jc w:val="both"/>
      </w:pPr>
      <w:r>
        <w:t>clínicos controlados utilizan herramientas de mayor sofisticación. La aparición de</w:t>
      </w:r>
    </w:p>
    <w:p w:rsidR="00077A6C" w:rsidRDefault="00077A6C" w:rsidP="00077A6C">
      <w:pPr>
        <w:spacing w:after="0"/>
        <w:jc w:val="both"/>
      </w:pPr>
      <w:r>
        <w:t>nuevos tipos de evidencia (meta-análisis, evaluaciones económicas) requiere de un</w:t>
      </w:r>
    </w:p>
    <w:p w:rsidR="00077A6C" w:rsidRDefault="00077A6C" w:rsidP="00077A6C">
      <w:pPr>
        <w:spacing w:after="0"/>
        <w:jc w:val="both"/>
      </w:pPr>
      <w:r>
        <w:t>entrenamiento particular para su comprensión.</w:t>
      </w:r>
    </w:p>
    <w:p w:rsidR="00077A6C" w:rsidRDefault="00077A6C" w:rsidP="00077A6C">
      <w:pPr>
        <w:spacing w:after="0"/>
        <w:jc w:val="both"/>
      </w:pPr>
      <w:r>
        <w:t>La Medicina Basada en la Evidencia a través de la sistematización de métodos para</w:t>
      </w:r>
    </w:p>
    <w:p w:rsidR="00077A6C" w:rsidRDefault="00077A6C" w:rsidP="00077A6C">
      <w:pPr>
        <w:spacing w:after="0"/>
        <w:jc w:val="both"/>
      </w:pPr>
      <w:r>
        <w:t>buscar y analizar la información recibida permite afrontar el desafío de la actualización</w:t>
      </w:r>
    </w:p>
    <w:p w:rsidR="00077A6C" w:rsidRDefault="00077A6C" w:rsidP="00077A6C">
      <w:pPr>
        <w:spacing w:after="0"/>
        <w:jc w:val="both"/>
      </w:pPr>
      <w:r>
        <w:t>medica de manera exitosa.</w:t>
      </w:r>
    </w:p>
    <w:p w:rsidR="00077A6C" w:rsidRDefault="00077A6C" w:rsidP="00077A6C">
      <w:pPr>
        <w:spacing w:after="0"/>
        <w:jc w:val="both"/>
      </w:pPr>
      <w:r>
        <w:t>La difusión de la Medicina Basada en la Evidencia encarna un cambio trascendente en</w:t>
      </w:r>
    </w:p>
    <w:p w:rsidR="00077A6C" w:rsidRDefault="00077A6C" w:rsidP="00077A6C">
      <w:pPr>
        <w:spacing w:after="0"/>
        <w:jc w:val="both"/>
      </w:pPr>
      <w:r>
        <w:t>la practica medica. Thomas Kuhn definió un paradigma como una visión del mundo</w:t>
      </w:r>
    </w:p>
    <w:p w:rsidR="00077A6C" w:rsidRDefault="00077A6C" w:rsidP="00077A6C">
      <w:pPr>
        <w:spacing w:after="0"/>
        <w:jc w:val="both"/>
      </w:pPr>
      <w:r>
        <w:t xml:space="preserve">que comprende los problemas considerados y la evidencia aceptable para resolverlos. </w:t>
      </w:r>
    </w:p>
    <w:p w:rsidR="00077A6C" w:rsidRDefault="00077A6C" w:rsidP="00077A6C">
      <w:pPr>
        <w:spacing w:after="0"/>
        <w:jc w:val="both"/>
      </w:pPr>
      <w:r>
        <w:t>Publicación del Boletín de la Academia Nacional de Medicina de Buenos Aires.</w:t>
      </w:r>
    </w:p>
    <w:p w:rsidR="00077A6C" w:rsidRDefault="00077A6C" w:rsidP="00077A6C">
      <w:pPr>
        <w:spacing w:after="0"/>
        <w:jc w:val="both"/>
      </w:pPr>
    </w:p>
    <w:p w:rsidR="00077A6C" w:rsidRDefault="00077A6C" w:rsidP="00077A6C">
      <w:pPr>
        <w:spacing w:after="0"/>
        <w:jc w:val="both"/>
      </w:pPr>
      <w:r>
        <w:t>La Medicina Basada en la Evidencia, en este sentido constituye "un cambio de</w:t>
      </w:r>
    </w:p>
    <w:p w:rsidR="00077A6C" w:rsidRDefault="00077A6C" w:rsidP="00077A6C">
      <w:pPr>
        <w:spacing w:after="0"/>
        <w:jc w:val="both"/>
      </w:pPr>
      <w:r>
        <w:t>paradigma".</w:t>
      </w:r>
    </w:p>
    <w:p w:rsidR="00077A6C" w:rsidRDefault="00077A6C" w:rsidP="00077A6C">
      <w:pPr>
        <w:spacing w:after="0"/>
        <w:jc w:val="both"/>
      </w:pPr>
      <w:r>
        <w:t>El paradigma tradicional esta basado fundamentalmente en la autoridad. Se le atribuye</w:t>
      </w:r>
    </w:p>
    <w:p w:rsidR="00077A6C" w:rsidRDefault="00077A6C" w:rsidP="00077A6C">
      <w:pPr>
        <w:spacing w:after="0"/>
        <w:jc w:val="both"/>
      </w:pPr>
      <w:r>
        <w:t>gran importancia a las observaciones clínicas no sistemáticas (la llamada "experiencia</w:t>
      </w:r>
    </w:p>
    <w:p w:rsidR="00077A6C" w:rsidRDefault="00077A6C" w:rsidP="00077A6C">
      <w:pPr>
        <w:spacing w:after="0"/>
        <w:jc w:val="both"/>
      </w:pPr>
      <w:r>
        <w:t>personal"), y al estudio de los mecanismos básicos de la enfermedad. El "nuevo</w:t>
      </w:r>
    </w:p>
    <w:p w:rsidR="00077A6C" w:rsidRDefault="00077A6C" w:rsidP="00077A6C">
      <w:pPr>
        <w:spacing w:after="0"/>
        <w:jc w:val="both"/>
      </w:pPr>
      <w:r>
        <w:t>paradigma" le atribuye un alto valor a la experiencia clínica, pero interpreta con cautela</w:t>
      </w:r>
    </w:p>
    <w:p w:rsidR="00077A6C" w:rsidRDefault="00077A6C" w:rsidP="00077A6C">
      <w:pPr>
        <w:spacing w:after="0"/>
        <w:jc w:val="both"/>
      </w:pPr>
      <w:r>
        <w:t>la información derivada de las observaciones clínicas no sistemáticas. La Medicina</w:t>
      </w:r>
    </w:p>
    <w:p w:rsidR="00077A6C" w:rsidRDefault="00077A6C" w:rsidP="00077A6C">
      <w:pPr>
        <w:spacing w:after="0"/>
        <w:jc w:val="both"/>
      </w:pPr>
      <w:r>
        <w:t>Basada en la Evidencia no pretende reemplazar la utilidad de la experiencia médica,</w:t>
      </w:r>
    </w:p>
    <w:p w:rsidR="00077A6C" w:rsidRDefault="00077A6C" w:rsidP="00077A6C">
      <w:pPr>
        <w:spacing w:after="0"/>
        <w:jc w:val="both"/>
      </w:pPr>
      <w:r>
        <w:t>por el contrario la considera imprescindible para llevar a cabo sus postulados. Debe</w:t>
      </w:r>
    </w:p>
    <w:p w:rsidR="00077A6C" w:rsidRDefault="00077A6C" w:rsidP="00077A6C">
      <w:pPr>
        <w:spacing w:after="0"/>
        <w:jc w:val="both"/>
      </w:pPr>
      <w:r>
        <w:t>existir un vinculo entre la evidencia publicada y el paciente concreto. Y este vinculo es</w:t>
      </w:r>
    </w:p>
    <w:p w:rsidR="00077A6C" w:rsidRDefault="00077A6C" w:rsidP="00077A6C">
      <w:pPr>
        <w:spacing w:after="0"/>
        <w:jc w:val="both"/>
      </w:pPr>
      <w:r>
        <w:t>el sentido común y la experiencia del medico. Algunos han identificado estos polos</w:t>
      </w:r>
    </w:p>
    <w:p w:rsidR="00077A6C" w:rsidRDefault="00077A6C" w:rsidP="00077A6C">
      <w:pPr>
        <w:spacing w:after="0"/>
        <w:jc w:val="both"/>
      </w:pPr>
      <w:r>
        <w:t>como el arte y la ciencia en el ejercicio de la medicina.</w:t>
      </w:r>
    </w:p>
    <w:p w:rsidR="00077A6C" w:rsidRDefault="00077A6C" w:rsidP="00077A6C">
      <w:pPr>
        <w:spacing w:after="0"/>
        <w:jc w:val="both"/>
      </w:pPr>
      <w:r>
        <w:t>Confrontado a una decisión clínica, el médico es quien debe juzgar, por ejemplo, si los</w:t>
      </w:r>
    </w:p>
    <w:p w:rsidR="00077A6C" w:rsidRDefault="00077A6C" w:rsidP="00077A6C">
      <w:pPr>
        <w:spacing w:after="0"/>
        <w:jc w:val="both"/>
      </w:pPr>
      <w:r>
        <w:t>resultados de un ensayo clínico son aplicables a su paciente concreto. Es él quien</w:t>
      </w:r>
    </w:p>
    <w:p w:rsidR="00077A6C" w:rsidRDefault="00077A6C" w:rsidP="00077A6C">
      <w:pPr>
        <w:spacing w:after="0"/>
        <w:jc w:val="both"/>
      </w:pPr>
      <w:r>
        <w:t>conoce los valores y preferencias de su paciente y puede decidir acerca los beneficios</w:t>
      </w:r>
    </w:p>
    <w:p w:rsidR="00077A6C" w:rsidRDefault="00077A6C" w:rsidP="00077A6C">
      <w:pPr>
        <w:spacing w:after="0"/>
        <w:jc w:val="both"/>
      </w:pPr>
      <w:r>
        <w:t>y riesgos para él. Este "nuevo paradigma" considera también que la comprensión de</w:t>
      </w:r>
    </w:p>
    <w:p w:rsidR="00077A6C" w:rsidRDefault="00077A6C" w:rsidP="00077A6C">
      <w:pPr>
        <w:spacing w:after="0"/>
        <w:jc w:val="both"/>
      </w:pPr>
      <w:r>
        <w:t>los mecanismos básicos de la enfermedad es una guía insuficiente para la practica</w:t>
      </w:r>
    </w:p>
    <w:p w:rsidR="00077A6C" w:rsidRDefault="00077A6C" w:rsidP="00077A6C">
      <w:pPr>
        <w:spacing w:after="0"/>
        <w:jc w:val="both"/>
      </w:pPr>
      <w:r>
        <w:t>clínica.</w:t>
      </w:r>
    </w:p>
    <w:p w:rsidR="00077A6C" w:rsidRDefault="00077A6C" w:rsidP="00077A6C">
      <w:pPr>
        <w:spacing w:after="0"/>
        <w:jc w:val="both"/>
      </w:pPr>
      <w:r>
        <w:t>Una concepción errónea acerca de la Medicina Basada en la Evidencia es que se trata</w:t>
      </w:r>
    </w:p>
    <w:p w:rsidR="00077A6C" w:rsidRDefault="00077A6C" w:rsidP="00077A6C">
      <w:pPr>
        <w:spacing w:after="0"/>
        <w:jc w:val="both"/>
      </w:pPr>
      <w:r>
        <w:t>de un medio utilizado por los administradores de salud para la reducción de costos. Si</w:t>
      </w:r>
    </w:p>
    <w:p w:rsidR="00077A6C" w:rsidRDefault="00077A6C" w:rsidP="00077A6C">
      <w:pPr>
        <w:spacing w:after="0"/>
        <w:jc w:val="both"/>
      </w:pPr>
      <w:r>
        <w:t>bien en ocasiones las medidas de mayor efectividad clínica comprobada tienen un</w:t>
      </w:r>
    </w:p>
    <w:p w:rsidR="00077A6C" w:rsidRDefault="00077A6C" w:rsidP="00077A6C">
      <w:pPr>
        <w:spacing w:after="0"/>
        <w:jc w:val="both"/>
      </w:pPr>
      <w:r>
        <w:t>costo menor que otras más difundidas, frecuentemente la situación es opuesta. Los</w:t>
      </w:r>
    </w:p>
    <w:p w:rsidR="00077A6C" w:rsidRDefault="00077A6C" w:rsidP="00077A6C">
      <w:pPr>
        <w:spacing w:after="0"/>
        <w:jc w:val="both"/>
      </w:pPr>
      <w:r>
        <w:t>médicos que practican la Medicina Basada en la Evidencia intentarán aplicar las</w:t>
      </w:r>
    </w:p>
    <w:p w:rsidR="00077A6C" w:rsidRDefault="00077A6C" w:rsidP="00077A6C">
      <w:pPr>
        <w:spacing w:after="0"/>
        <w:jc w:val="both"/>
      </w:pPr>
      <w:r>
        <w:t>medidas de mayor efectividad clínica en beneficio de sus pacientes.</w:t>
      </w:r>
    </w:p>
    <w:p w:rsidR="00077A6C" w:rsidRDefault="00077A6C" w:rsidP="00077A6C">
      <w:pPr>
        <w:spacing w:after="0"/>
        <w:jc w:val="both"/>
      </w:pPr>
      <w:r>
        <w:t>A pesar de la difusión creciente de la Medicina Basada en la Evidencia y su</w:t>
      </w:r>
    </w:p>
    <w:p w:rsidR="00077A6C" w:rsidRDefault="00077A6C" w:rsidP="00077A6C">
      <w:pPr>
        <w:spacing w:after="0"/>
        <w:jc w:val="both"/>
      </w:pPr>
      <w:r>
        <w:t>racionalidad evidente, se constata que la practica clínica con mucha frecuencia esta</w:t>
      </w:r>
    </w:p>
    <w:p w:rsidR="00077A6C" w:rsidRDefault="00077A6C" w:rsidP="00077A6C">
      <w:pPr>
        <w:spacing w:after="0"/>
        <w:jc w:val="both"/>
      </w:pPr>
      <w:r>
        <w:t>distanciada de lo que se considera la mejor evidencia disponible. Numerosas</w:t>
      </w:r>
    </w:p>
    <w:p w:rsidR="00077A6C" w:rsidRDefault="00077A6C" w:rsidP="00077A6C">
      <w:pPr>
        <w:spacing w:after="0"/>
        <w:jc w:val="both"/>
      </w:pPr>
      <w:r>
        <w:t>publicaciones y el ejercicio cotidiano de la medicina confirman este hecho. Se ha</w:t>
      </w:r>
    </w:p>
    <w:p w:rsidR="00077A6C" w:rsidRDefault="00077A6C" w:rsidP="00077A6C">
      <w:pPr>
        <w:spacing w:after="0"/>
        <w:jc w:val="both"/>
      </w:pPr>
      <w:r>
        <w:t>considerado que existen barreras para la aplicación de la Medicina Basada en la</w:t>
      </w:r>
    </w:p>
    <w:p w:rsidR="00077A6C" w:rsidRDefault="00077A6C" w:rsidP="00077A6C">
      <w:pPr>
        <w:spacing w:after="0"/>
        <w:jc w:val="both"/>
      </w:pPr>
      <w:r>
        <w:lastRenderedPageBreak/>
        <w:t>Evidencia, algunas de estas "barreras" son:</w:t>
      </w:r>
    </w:p>
    <w:p w:rsidR="00077A6C" w:rsidRDefault="00077A6C" w:rsidP="00077A6C">
      <w:pPr>
        <w:spacing w:after="0"/>
        <w:jc w:val="both"/>
      </w:pPr>
      <w:r>
        <w:t>Desconocimiento: La ignorancia por parte del médico de la existencia de evidencia</w:t>
      </w:r>
    </w:p>
    <w:p w:rsidR="00077A6C" w:rsidRDefault="00077A6C" w:rsidP="00077A6C">
      <w:pPr>
        <w:spacing w:after="0"/>
        <w:jc w:val="both"/>
      </w:pPr>
      <w:r>
        <w:t>acerca de determinadas intervenciones depende en parte de fallas en la educación</w:t>
      </w:r>
    </w:p>
    <w:p w:rsidR="00077A6C" w:rsidRDefault="00077A6C" w:rsidP="00077A6C">
      <w:pPr>
        <w:spacing w:after="0"/>
        <w:jc w:val="both"/>
      </w:pPr>
      <w:r>
        <w:t>médica. La educación médica de pregrado se basa, aún en gran parte en un principio</w:t>
      </w:r>
    </w:p>
    <w:p w:rsidR="00077A6C" w:rsidRDefault="00077A6C" w:rsidP="00077A6C">
      <w:pPr>
        <w:spacing w:after="0"/>
        <w:jc w:val="both"/>
      </w:pPr>
      <w:r>
        <w:t>de autoridad, “la opinión de los expertos”. Este patrón no ayuda a desarrollar la</w:t>
      </w:r>
    </w:p>
    <w:p w:rsidR="00077A6C" w:rsidRDefault="00077A6C" w:rsidP="00077A6C">
      <w:pPr>
        <w:spacing w:after="0"/>
        <w:jc w:val="both"/>
      </w:pPr>
      <w:r>
        <w:t>habilidad de juzgar el conocimiento nuevo. Los programas de educación de postgrado</w:t>
      </w:r>
    </w:p>
    <w:p w:rsidR="00077A6C" w:rsidRDefault="00077A6C" w:rsidP="00077A6C">
      <w:pPr>
        <w:spacing w:after="0"/>
        <w:jc w:val="both"/>
      </w:pPr>
      <w:r>
        <w:t>en algunos casos repiten este defecto y otros intentan técnicas nuevas que han</w:t>
      </w:r>
    </w:p>
    <w:p w:rsidR="00077A6C" w:rsidRDefault="00077A6C" w:rsidP="00077A6C">
      <w:pPr>
        <w:spacing w:after="0"/>
        <w:jc w:val="both"/>
      </w:pPr>
      <w:r>
        <w:t>mostrado escasa eficacia.</w:t>
      </w:r>
    </w:p>
    <w:p w:rsidR="00077A6C" w:rsidRDefault="00077A6C" w:rsidP="00077A6C">
      <w:pPr>
        <w:spacing w:after="0"/>
        <w:jc w:val="both"/>
      </w:pPr>
      <w:r>
        <w:t>Inadecuado control por los pares y la sociedad: Programas de certificación y</w:t>
      </w:r>
    </w:p>
    <w:p w:rsidR="00077A6C" w:rsidRDefault="00077A6C" w:rsidP="00077A6C">
      <w:pPr>
        <w:spacing w:after="0"/>
        <w:jc w:val="both"/>
      </w:pPr>
      <w:r>
        <w:t>recertificación adecuados funcionarían seguramente como estímulo en la formación</w:t>
      </w:r>
    </w:p>
    <w:p w:rsidR="00077A6C" w:rsidRDefault="00077A6C" w:rsidP="00077A6C">
      <w:pPr>
        <w:spacing w:after="0"/>
        <w:jc w:val="both"/>
      </w:pPr>
      <w:r>
        <w:t>del médico.</w:t>
      </w:r>
    </w:p>
    <w:p w:rsidR="00077A6C" w:rsidRDefault="00077A6C" w:rsidP="00077A6C">
      <w:pPr>
        <w:spacing w:after="0"/>
        <w:jc w:val="both"/>
      </w:pPr>
      <w:r>
        <w:t>Limitaciones económicas: En algunos contextos es frecuente que limitaciones</w:t>
      </w:r>
    </w:p>
    <w:p w:rsidR="00077A6C" w:rsidRDefault="00077A6C" w:rsidP="00077A6C">
      <w:pPr>
        <w:spacing w:after="0"/>
        <w:jc w:val="both"/>
      </w:pPr>
      <w:r>
        <w:t>económicas (falta o insuficiencia de cobertura médica) generen groseras diferencias</w:t>
      </w:r>
    </w:p>
    <w:p w:rsidR="00077A6C" w:rsidRDefault="00077A6C" w:rsidP="00077A6C">
      <w:pPr>
        <w:spacing w:after="0"/>
        <w:jc w:val="both"/>
      </w:pPr>
      <w:r>
        <w:t>entre la ciencia médica y la práctica clínica.</w:t>
      </w:r>
    </w:p>
    <w:p w:rsidR="00077A6C" w:rsidRDefault="00077A6C" w:rsidP="00077A6C">
      <w:pPr>
        <w:spacing w:after="0"/>
        <w:jc w:val="both"/>
      </w:pPr>
      <w:r>
        <w:t>Intereses personales: En algunos sistemas de salud, el afán de lucro puede influir en</w:t>
      </w:r>
    </w:p>
    <w:p w:rsidR="00077A6C" w:rsidRDefault="00077A6C" w:rsidP="00077A6C">
      <w:pPr>
        <w:spacing w:after="0"/>
        <w:jc w:val="both"/>
      </w:pPr>
      <w:r>
        <w:t>las decisiones medicas y alejar la practica clínica de la evidencia disponible. Puede</w:t>
      </w:r>
    </w:p>
    <w:p w:rsidR="00077A6C" w:rsidRDefault="00077A6C" w:rsidP="00077A6C">
      <w:pPr>
        <w:spacing w:after="0"/>
        <w:jc w:val="both"/>
      </w:pPr>
      <w:r>
        <w:t>manifestarse como exceso o carencia de intervenciones médicas.</w:t>
      </w:r>
    </w:p>
    <w:p w:rsidR="00077A6C" w:rsidRDefault="00077A6C" w:rsidP="00077A6C">
      <w:pPr>
        <w:spacing w:after="0"/>
        <w:jc w:val="both"/>
      </w:pPr>
      <w:r>
        <w:t>Publicación del Boletín de la Academia Nacional de Medicina de Buenos Aires.</w:t>
      </w:r>
    </w:p>
    <w:p w:rsidR="00077A6C" w:rsidRDefault="00077A6C" w:rsidP="00077A6C">
      <w:pPr>
        <w:spacing w:after="0"/>
        <w:jc w:val="both"/>
      </w:pPr>
    </w:p>
    <w:p w:rsidR="00077A6C" w:rsidRDefault="00077A6C" w:rsidP="00077A6C">
      <w:pPr>
        <w:spacing w:after="0"/>
        <w:jc w:val="both"/>
      </w:pPr>
      <w:r>
        <w:t>Para lograr una Medicina Basada en la Evidencia, además de la experiencia personal y</w:t>
      </w:r>
    </w:p>
    <w:p w:rsidR="00077A6C" w:rsidRDefault="00077A6C" w:rsidP="00077A6C">
      <w:pPr>
        <w:spacing w:after="0"/>
        <w:jc w:val="both"/>
      </w:pPr>
      <w:r>
        <w:t>el conocimiento de la patología, debe existir una integración entre una línea de</w:t>
      </w:r>
    </w:p>
    <w:p w:rsidR="00077A6C" w:rsidRDefault="00077A6C" w:rsidP="00077A6C">
      <w:pPr>
        <w:spacing w:after="0"/>
        <w:jc w:val="both"/>
      </w:pPr>
      <w:r>
        <w:t>pensamiento epidemiológica y bioestadística.</w:t>
      </w:r>
    </w:p>
    <w:p w:rsidR="00077A6C" w:rsidRDefault="00077A6C" w:rsidP="00077A6C">
      <w:pPr>
        <w:spacing w:after="0"/>
        <w:jc w:val="both"/>
      </w:pPr>
      <w:r>
        <w:t>Dentro del proceso de Medicina Basada en la Evidencia se reconocen al menos 4</w:t>
      </w:r>
    </w:p>
    <w:p w:rsidR="00077A6C" w:rsidRDefault="00077A6C" w:rsidP="00077A6C">
      <w:pPr>
        <w:spacing w:after="0"/>
        <w:jc w:val="both"/>
      </w:pPr>
      <w:r>
        <w:t>pasos que aseguran su logro, 1) debe existir la necesidad de obtener información y esa</w:t>
      </w:r>
    </w:p>
    <w:p w:rsidR="00077A6C" w:rsidRDefault="00077A6C" w:rsidP="00077A6C">
      <w:pPr>
        <w:spacing w:after="0"/>
        <w:jc w:val="both"/>
      </w:pPr>
      <w:r>
        <w:t>necesidad debe ser transformada en una pregunta, 2) se debe realizar una búsqueda</w:t>
      </w:r>
    </w:p>
    <w:p w:rsidR="00077A6C" w:rsidRDefault="00077A6C" w:rsidP="00077A6C">
      <w:pPr>
        <w:spacing w:after="0"/>
        <w:jc w:val="both"/>
      </w:pPr>
      <w:r>
        <w:t>la bibliográfica siguiendo una estrategia, 3) se debe apreciar críticamente la</w:t>
      </w:r>
    </w:p>
    <w:p w:rsidR="00077A6C" w:rsidRDefault="00077A6C" w:rsidP="00077A6C">
      <w:pPr>
        <w:spacing w:after="0"/>
        <w:jc w:val="both"/>
      </w:pPr>
      <w:r>
        <w:t>bibliografía encontrada, de manera tal que permita determinar su validez y utilidad y</w:t>
      </w:r>
    </w:p>
    <w:p w:rsidR="00077A6C" w:rsidRDefault="00077A6C" w:rsidP="00077A6C">
      <w:pPr>
        <w:spacing w:after="0"/>
        <w:jc w:val="both"/>
      </w:pPr>
      <w:r>
        <w:t>4) se deben aplicar los resultados de este proceso en la práctica diaria. Se puede</w:t>
      </w:r>
    </w:p>
    <w:p w:rsidR="00077A6C" w:rsidRDefault="00077A6C" w:rsidP="00077A6C">
      <w:pPr>
        <w:spacing w:after="0"/>
        <w:jc w:val="both"/>
      </w:pPr>
      <w:r>
        <w:t>apreciar la similitud que existe entre éste proceso y la estructura del aprendizaje</w:t>
      </w:r>
    </w:p>
    <w:p w:rsidR="00077A6C" w:rsidRDefault="00077A6C" w:rsidP="00077A6C">
      <w:pPr>
        <w:spacing w:after="0"/>
        <w:jc w:val="both"/>
      </w:pPr>
      <w:r>
        <w:t>basado en la resolución de problemas. Ambos buscan transformar el problema en</w:t>
      </w:r>
    </w:p>
    <w:p w:rsidR="00077A6C" w:rsidRDefault="00077A6C" w:rsidP="00077A6C">
      <w:pPr>
        <w:spacing w:after="0"/>
        <w:jc w:val="both"/>
      </w:pPr>
      <w:r>
        <w:t>una pregunta y rastrear la mejor evidencia externa (publicaciones) que ayude a resolver</w:t>
      </w:r>
    </w:p>
    <w:p w:rsidR="00077A6C" w:rsidRDefault="00077A6C" w:rsidP="00077A6C">
      <w:pPr>
        <w:spacing w:after="0"/>
        <w:jc w:val="both"/>
      </w:pPr>
      <w:r>
        <w:t>la situación planteada.</w:t>
      </w:r>
    </w:p>
    <w:p w:rsidR="00077A6C" w:rsidRDefault="00077A6C" w:rsidP="00077A6C">
      <w:pPr>
        <w:spacing w:after="0"/>
        <w:jc w:val="both"/>
      </w:pPr>
      <w:r>
        <w:t>Estrategias de la Medicina Basada en la Evidencia:</w:t>
      </w:r>
    </w:p>
    <w:p w:rsidR="00077A6C" w:rsidRDefault="00077A6C" w:rsidP="00077A6C">
      <w:pPr>
        <w:spacing w:after="0"/>
        <w:jc w:val="both"/>
      </w:pPr>
      <w:r>
        <w:t>En la actualidad hay una gran difusión de actividades educativas en torno a la Medicina</w:t>
      </w:r>
    </w:p>
    <w:p w:rsidR="00077A6C" w:rsidRDefault="00077A6C" w:rsidP="00077A6C">
      <w:pPr>
        <w:spacing w:after="0"/>
        <w:jc w:val="both"/>
      </w:pPr>
      <w:r>
        <w:t>Basada en la Evidencia y estas han comenzado a trascender el terreno de la practica</w:t>
      </w:r>
    </w:p>
    <w:p w:rsidR="00077A6C" w:rsidRDefault="00077A6C" w:rsidP="00077A6C">
      <w:pPr>
        <w:spacing w:after="0"/>
        <w:jc w:val="both"/>
      </w:pPr>
      <w:r>
        <w:t>individual y a ser considerada una herramienta fundamental para la toma de decisiones</w:t>
      </w:r>
    </w:p>
    <w:p w:rsidR="00077A6C" w:rsidRDefault="00077A6C" w:rsidP="00077A6C">
      <w:pPr>
        <w:spacing w:after="0"/>
        <w:jc w:val="both"/>
      </w:pPr>
      <w:r>
        <w:t>por parte de los gobiernos y aquellos que toman decisiones sanitarias. Esto es una</w:t>
      </w:r>
    </w:p>
    <w:p w:rsidR="00077A6C" w:rsidRDefault="00077A6C" w:rsidP="00077A6C">
      <w:pPr>
        <w:spacing w:after="0"/>
        <w:jc w:val="both"/>
      </w:pPr>
      <w:r>
        <w:t>realidad en países como Canadá8</w:t>
      </w:r>
    </w:p>
    <w:p w:rsidR="00077A6C" w:rsidRDefault="00077A6C" w:rsidP="00077A6C">
      <w:pPr>
        <w:spacing w:after="0"/>
        <w:jc w:val="both"/>
      </w:pPr>
      <w:r>
        <w:t>, Holanda9</w:t>
      </w:r>
    </w:p>
    <w:p w:rsidR="00077A6C" w:rsidRDefault="00077A6C" w:rsidP="00077A6C">
      <w:pPr>
        <w:spacing w:after="0"/>
        <w:jc w:val="both"/>
      </w:pPr>
      <w:r>
        <w:t xml:space="preserve"> y en Gran Bretaña donde, por ejemplo; el</w:t>
      </w:r>
    </w:p>
    <w:p w:rsidR="00077A6C" w:rsidRDefault="00077A6C" w:rsidP="00077A6C">
      <w:pPr>
        <w:spacing w:after="0"/>
        <w:jc w:val="both"/>
      </w:pPr>
      <w:r>
        <w:t>Centro para la Medicina Basada en la Evidencia de Oxford con soporte gubernamental</w:t>
      </w:r>
    </w:p>
    <w:p w:rsidR="00077A6C" w:rsidRDefault="00077A6C" w:rsidP="00077A6C">
      <w:pPr>
        <w:spacing w:after="0"/>
        <w:jc w:val="both"/>
      </w:pPr>
      <w:r>
        <w:t>sostiene un programa de aprendizaje de habilidades en apreciación critica para</w:t>
      </w:r>
    </w:p>
    <w:p w:rsidR="00077A6C" w:rsidRDefault="00077A6C" w:rsidP="00077A6C">
      <w:pPr>
        <w:spacing w:after="0"/>
        <w:jc w:val="both"/>
      </w:pPr>
      <w:r>
        <w:lastRenderedPageBreak/>
        <w:t>quienes toman decisiones.</w:t>
      </w:r>
    </w:p>
    <w:p w:rsidR="00077A6C" w:rsidRDefault="00077A6C" w:rsidP="00077A6C">
      <w:pPr>
        <w:spacing w:after="0"/>
        <w:jc w:val="both"/>
      </w:pPr>
      <w:r>
        <w:t>La calidad de los estudios, es decir su validez y utilidad, pueden ser evaluadas</w:t>
      </w:r>
    </w:p>
    <w:p w:rsidR="00077A6C" w:rsidRDefault="00077A6C" w:rsidP="00077A6C">
      <w:pPr>
        <w:spacing w:after="0"/>
        <w:jc w:val="both"/>
      </w:pPr>
      <w:r>
        <w:t>siguiendo algunas estrategias que han sido propuestas y publicadas por los</w:t>
      </w:r>
    </w:p>
    <w:p w:rsidR="00077A6C" w:rsidRDefault="00077A6C" w:rsidP="00077A6C">
      <w:pPr>
        <w:spacing w:after="0"/>
        <w:jc w:val="both"/>
      </w:pPr>
      <w:r>
        <w:t>promotores de Medicina Basada en la Evidencia10. Sin embargo, sólo la lectura de</w:t>
      </w:r>
    </w:p>
    <w:p w:rsidR="00077A6C" w:rsidRDefault="00077A6C" w:rsidP="00077A6C">
      <w:pPr>
        <w:spacing w:after="0"/>
        <w:jc w:val="both"/>
      </w:pPr>
      <w:r>
        <w:t>este material no es suficiente; es necesario que el profesional esté motivado y venza</w:t>
      </w:r>
    </w:p>
    <w:p w:rsidR="00077A6C" w:rsidRDefault="00077A6C" w:rsidP="00077A6C">
      <w:pPr>
        <w:spacing w:after="0"/>
        <w:jc w:val="both"/>
      </w:pPr>
      <w:r>
        <w:t>ciertas dificultades como son la falta de tiempo, de un espacio y material adecuado11</w:t>
      </w:r>
    </w:p>
    <w:p w:rsidR="00077A6C" w:rsidRDefault="00077A6C" w:rsidP="00077A6C">
      <w:pPr>
        <w:spacing w:after="0"/>
        <w:jc w:val="both"/>
      </w:pPr>
      <w:r>
        <w:t>.</w:t>
      </w:r>
    </w:p>
    <w:p w:rsidR="00077A6C" w:rsidRDefault="00077A6C" w:rsidP="00077A6C">
      <w:pPr>
        <w:spacing w:after="0"/>
        <w:jc w:val="both"/>
      </w:pPr>
      <w:r>
        <w:t>Otras barreras descriptas son aspectos vinculados a valores culturales y al juicio</w:t>
      </w:r>
    </w:p>
    <w:p w:rsidR="00077A6C" w:rsidRDefault="00077A6C" w:rsidP="00077A6C">
      <w:pPr>
        <w:spacing w:after="0"/>
        <w:jc w:val="both"/>
      </w:pPr>
      <w:r>
        <w:t>clínico, falta de evidencia, uso de evidencia inapropiada, información excesiva,</w:t>
      </w:r>
    </w:p>
    <w:p w:rsidR="00077A6C" w:rsidRDefault="00077A6C" w:rsidP="00077A6C">
      <w:pPr>
        <w:spacing w:after="0"/>
        <w:jc w:val="both"/>
      </w:pPr>
      <w:r>
        <w:t>restricciones económicas y educación médica12</w:t>
      </w:r>
    </w:p>
    <w:p w:rsidR="00077A6C" w:rsidRDefault="00077A6C" w:rsidP="00077A6C">
      <w:pPr>
        <w:spacing w:after="0"/>
        <w:jc w:val="both"/>
      </w:pPr>
      <w:r>
        <w:t>Sackett y col. han sugerido que se logra una Medicina Basada en la Evidencia1</w:t>
      </w:r>
    </w:p>
    <w:p w:rsidR="00077A6C" w:rsidRDefault="00077A6C" w:rsidP="00077A6C">
      <w:pPr>
        <w:spacing w:after="0"/>
        <w:jc w:val="both"/>
      </w:pPr>
      <w:r>
        <w:t>:</w:t>
      </w:r>
    </w:p>
    <w:p w:rsidR="00077A6C" w:rsidRDefault="00077A6C" w:rsidP="00077A6C">
      <w:pPr>
        <w:spacing w:after="0"/>
        <w:jc w:val="both"/>
      </w:pPr>
      <w:r>
        <w:t>1) Las decisiones deben estar fundadas en información precisa obtenida de</w:t>
      </w:r>
    </w:p>
    <w:p w:rsidR="00077A6C" w:rsidRDefault="00077A6C" w:rsidP="00077A6C">
      <w:pPr>
        <w:spacing w:after="0"/>
        <w:jc w:val="both"/>
      </w:pPr>
      <w:r>
        <w:t>paciente/s, base de datos con información de una población de pacientes, o bien</w:t>
      </w:r>
    </w:p>
    <w:p w:rsidR="00077A6C" w:rsidRDefault="00077A6C" w:rsidP="00077A6C">
      <w:pPr>
        <w:spacing w:after="0"/>
        <w:jc w:val="both"/>
      </w:pPr>
      <w:r>
        <w:t>información sobre métodos auxiliares de diagnóstico tales como análisis de</w:t>
      </w:r>
    </w:p>
    <w:p w:rsidR="00077A6C" w:rsidRDefault="00077A6C" w:rsidP="00077A6C">
      <w:pPr>
        <w:spacing w:after="0"/>
        <w:jc w:val="both"/>
      </w:pPr>
      <w:r>
        <w:t>laboratorio, radiografías, etc.</w:t>
      </w:r>
    </w:p>
    <w:p w:rsidR="00077A6C" w:rsidRDefault="00077A6C" w:rsidP="00077A6C">
      <w:pPr>
        <w:spacing w:after="0"/>
        <w:jc w:val="both"/>
      </w:pPr>
      <w:r>
        <w:t>2) El problema determina la naturaleza y la fuente de la evidencia a ser buscada, no</w:t>
      </w:r>
    </w:p>
    <w:p w:rsidR="00077A6C" w:rsidRDefault="00077A6C" w:rsidP="00077A6C">
      <w:pPr>
        <w:spacing w:after="0"/>
        <w:jc w:val="both"/>
      </w:pPr>
      <w:r>
        <w:t>todo problema se resuelve con una búsqueda exhaustiva.</w:t>
      </w:r>
    </w:p>
    <w:p w:rsidR="00077A6C" w:rsidRDefault="00077A6C" w:rsidP="00077A6C">
      <w:pPr>
        <w:spacing w:after="0"/>
        <w:jc w:val="both"/>
      </w:pPr>
      <w:r>
        <w:t>3) Las conclusiones de la búsqueda y apreciación crítica son válidas sólo cuando</w:t>
      </w:r>
    </w:p>
    <w:p w:rsidR="00077A6C" w:rsidRDefault="00077A6C" w:rsidP="00077A6C">
      <w:pPr>
        <w:spacing w:after="0"/>
        <w:jc w:val="both"/>
      </w:pPr>
      <w:r>
        <w:t>son traducidas en acciones que pueden ayudar a los pacientes. Es importante</w:t>
      </w:r>
    </w:p>
    <w:p w:rsidR="00077A6C" w:rsidRDefault="00077A6C" w:rsidP="00077A6C">
      <w:pPr>
        <w:spacing w:after="0"/>
        <w:jc w:val="both"/>
      </w:pPr>
      <w:r>
        <w:t>destacar que apreciación crítica de la literatura no es sinónimo de Medicina</w:t>
      </w:r>
    </w:p>
    <w:p w:rsidR="00077A6C" w:rsidRDefault="00077A6C" w:rsidP="00077A6C">
      <w:pPr>
        <w:spacing w:after="0"/>
        <w:jc w:val="both"/>
      </w:pPr>
      <w:r>
        <w:t>Basada en la Evidencia, es un paso importante del proceso, pero es necesario que</w:t>
      </w:r>
    </w:p>
    <w:p w:rsidR="00077A6C" w:rsidRDefault="00077A6C" w:rsidP="00077A6C">
      <w:pPr>
        <w:spacing w:after="0"/>
        <w:jc w:val="both"/>
      </w:pPr>
      <w:r>
        <w:t>se cumplan todos para poder lograr una Medicina Basada en la Evidencia.</w:t>
      </w:r>
    </w:p>
    <w:p w:rsidR="00077A6C" w:rsidRDefault="00077A6C" w:rsidP="00077A6C">
      <w:pPr>
        <w:spacing w:after="0"/>
        <w:jc w:val="both"/>
      </w:pPr>
      <w:r>
        <w:t>Ahora bien, existen los que algunos autores han definido como “problemas” en la</w:t>
      </w:r>
    </w:p>
    <w:p w:rsidR="00077A6C" w:rsidRDefault="00077A6C" w:rsidP="00077A6C">
      <w:pPr>
        <w:spacing w:after="0"/>
        <w:jc w:val="both"/>
      </w:pPr>
      <w:r>
        <w:t>evidencia de la Medicina Basada en la Evidencia</w:t>
      </w:r>
    </w:p>
    <w:p w:rsidR="00077A6C" w:rsidRDefault="00077A6C" w:rsidP="00077A6C">
      <w:pPr>
        <w:spacing w:after="0"/>
        <w:jc w:val="both"/>
      </w:pPr>
    </w:p>
    <w:p w:rsidR="00077A6C" w:rsidRDefault="00077A6C" w:rsidP="00077A6C">
      <w:pPr>
        <w:spacing w:after="0"/>
        <w:jc w:val="both"/>
      </w:pPr>
      <w:r>
        <w:t>. Estos problemas se refieren al</w:t>
      </w:r>
    </w:p>
    <w:p w:rsidR="00077A6C" w:rsidRDefault="00077A6C" w:rsidP="00077A6C">
      <w:pPr>
        <w:spacing w:after="0"/>
        <w:jc w:val="both"/>
      </w:pPr>
      <w:r>
        <w:t xml:space="preserve">mayor énfasis que se pone en los estudios randomizados y meta-análisis, sin </w:t>
      </w:r>
    </w:p>
    <w:p w:rsidR="00077A6C" w:rsidRDefault="00077A6C" w:rsidP="00077A6C">
      <w:pPr>
        <w:spacing w:after="0"/>
        <w:jc w:val="both"/>
      </w:pPr>
      <w:r>
        <w:t>Publicación del Boletín de la Academia Nacional de Medicina de Buenos Aires.</w:t>
      </w:r>
    </w:p>
    <w:p w:rsidR="00077A6C" w:rsidRDefault="00077A6C" w:rsidP="00077A6C">
      <w:pPr>
        <w:spacing w:after="0"/>
        <w:jc w:val="both"/>
      </w:pPr>
    </w:p>
    <w:p w:rsidR="00077A6C" w:rsidRDefault="00077A6C" w:rsidP="00077A6C">
      <w:pPr>
        <w:spacing w:after="0"/>
        <w:jc w:val="both"/>
      </w:pPr>
      <w:r>
        <w:t>remarcar que la calidad de estos estudios también puede verse limitada por los errores</w:t>
      </w:r>
    </w:p>
    <w:p w:rsidR="00077A6C" w:rsidRDefault="00077A6C" w:rsidP="00077A6C">
      <w:pPr>
        <w:spacing w:after="0"/>
        <w:jc w:val="both"/>
      </w:pPr>
      <w:r>
        <w:t>sistemáticos o sesgos cometidos en el diseño de los mismos</w:t>
      </w:r>
    </w:p>
    <w:p w:rsidR="00077A6C" w:rsidRDefault="00077A6C" w:rsidP="00077A6C">
      <w:pPr>
        <w:spacing w:after="0"/>
        <w:jc w:val="both"/>
      </w:pPr>
      <w:r>
        <w:t>13-14. Cuando se trata de</w:t>
      </w:r>
    </w:p>
    <w:p w:rsidR="00077A6C" w:rsidRDefault="00077A6C" w:rsidP="00077A6C">
      <w:pPr>
        <w:spacing w:after="0"/>
        <w:jc w:val="both"/>
      </w:pPr>
      <w:r>
        <w:t>estudios observacionales diseñados para evaluar tests diagnósticos la calidad</w:t>
      </w:r>
    </w:p>
    <w:p w:rsidR="00077A6C" w:rsidRDefault="00077A6C" w:rsidP="00077A6C">
      <w:pPr>
        <w:spacing w:after="0"/>
        <w:jc w:val="both"/>
      </w:pPr>
      <w:r>
        <w:t>científica tampoco está asegurada; una revisión recientemente publicada mostró que</w:t>
      </w:r>
    </w:p>
    <w:p w:rsidR="00077A6C" w:rsidRDefault="00077A6C" w:rsidP="00077A6C">
      <w:pPr>
        <w:spacing w:after="0"/>
        <w:jc w:val="both"/>
      </w:pPr>
      <w:r>
        <w:t>más de la mitad de los artículos no cumplían con los estándares metodológicos</w:t>
      </w:r>
    </w:p>
    <w:p w:rsidR="00077A6C" w:rsidRDefault="00077A6C" w:rsidP="00077A6C">
      <w:pPr>
        <w:spacing w:after="0"/>
        <w:jc w:val="both"/>
      </w:pPr>
      <w:r>
        <w:t>básicos que aseguran la calidad científica15. Por otro lado, muchos de los estudios</w:t>
      </w:r>
    </w:p>
    <w:p w:rsidR="00077A6C" w:rsidRDefault="00077A6C" w:rsidP="00077A6C">
      <w:pPr>
        <w:spacing w:after="0"/>
        <w:jc w:val="both"/>
      </w:pPr>
      <w:r>
        <w:t>randomizados incluyen pacientes con alta probabilidad de responder al tratamiento,</w:t>
      </w:r>
    </w:p>
    <w:p w:rsidR="00077A6C" w:rsidRDefault="00077A6C" w:rsidP="00077A6C">
      <w:pPr>
        <w:spacing w:after="0"/>
        <w:jc w:val="both"/>
      </w:pPr>
      <w:r>
        <w:t>que distan de aquellos pacientes habitualmente vistos en la consulta16. Pacientes</w:t>
      </w:r>
    </w:p>
    <w:p w:rsidR="00077A6C" w:rsidRDefault="00077A6C" w:rsidP="00077A6C">
      <w:pPr>
        <w:spacing w:after="0"/>
        <w:jc w:val="both"/>
      </w:pPr>
      <w:r>
        <w:t>ancianos, con enfermedades concomitantes o estados fisiológicos para la edad</w:t>
      </w:r>
    </w:p>
    <w:p w:rsidR="00077A6C" w:rsidRDefault="00077A6C" w:rsidP="00077A6C">
      <w:pPr>
        <w:spacing w:after="0"/>
        <w:jc w:val="both"/>
      </w:pPr>
      <w:r>
        <w:t>habitualmente son excluídos de los estudios. Otro ejemplo lo constituye el hecho de no</w:t>
      </w:r>
    </w:p>
    <w:p w:rsidR="00077A6C" w:rsidRDefault="00077A6C" w:rsidP="00077A6C">
      <w:pPr>
        <w:spacing w:after="0"/>
        <w:jc w:val="both"/>
      </w:pPr>
      <w:r>
        <w:t>poder recibir drogas durante el ensayo clínico, cuando la realidad muestra que la</w:t>
      </w:r>
    </w:p>
    <w:p w:rsidR="00077A6C" w:rsidRDefault="00077A6C" w:rsidP="00077A6C">
      <w:pPr>
        <w:spacing w:after="0"/>
        <w:jc w:val="both"/>
      </w:pPr>
      <w:r>
        <w:lastRenderedPageBreak/>
        <w:t>mayoría de los pacientes requiere de más de una droga.</w:t>
      </w:r>
    </w:p>
    <w:p w:rsidR="00077A6C" w:rsidRDefault="00077A6C" w:rsidP="00077A6C">
      <w:pPr>
        <w:spacing w:after="0"/>
        <w:jc w:val="both"/>
      </w:pPr>
    </w:p>
    <w:p w:rsidR="00077A6C" w:rsidRDefault="00077A6C" w:rsidP="00077A6C">
      <w:pPr>
        <w:spacing w:after="0"/>
        <w:jc w:val="both"/>
      </w:pPr>
      <w:r>
        <w:t>Para resumir, uno podría lograr una Medicina Basada en la Evidencia si pudiera:</w:t>
      </w:r>
    </w:p>
    <w:p w:rsidR="00077A6C" w:rsidRDefault="00077A6C" w:rsidP="00077A6C">
      <w:pPr>
        <w:spacing w:after="0"/>
        <w:jc w:val="both"/>
      </w:pPr>
      <w:r>
        <w:t>1) Desarrollar la capacidad de autoaprendizaje.</w:t>
      </w:r>
    </w:p>
    <w:p w:rsidR="00077A6C" w:rsidRDefault="00077A6C" w:rsidP="00077A6C">
      <w:pPr>
        <w:spacing w:after="0"/>
        <w:jc w:val="both"/>
      </w:pPr>
      <w:r>
        <w:t>2) Aprender y diseñar estrategias de búsqueda bibliográfica.</w:t>
      </w:r>
    </w:p>
    <w:p w:rsidR="00077A6C" w:rsidRDefault="00077A6C" w:rsidP="00077A6C">
      <w:pPr>
        <w:spacing w:after="0"/>
        <w:jc w:val="both"/>
      </w:pPr>
      <w:r>
        <w:t>3) Acceder a la bibliografía y en especial a resúmenes generados por otros (revista</w:t>
      </w:r>
    </w:p>
    <w:p w:rsidR="00077A6C" w:rsidRDefault="00077A6C" w:rsidP="00077A6C">
      <w:pPr>
        <w:spacing w:after="0"/>
        <w:jc w:val="both"/>
      </w:pPr>
      <w:r>
        <w:t>Evidence Based Medicine, la revista del Colegio Americano de Médicos (ACP</w:t>
      </w:r>
    </w:p>
    <w:p w:rsidR="00077A6C" w:rsidRDefault="00077A6C" w:rsidP="00077A6C">
      <w:pPr>
        <w:spacing w:after="0"/>
        <w:jc w:val="both"/>
      </w:pPr>
      <w:r>
        <w:t>Journal), la revista Evidencia17 (Fundación para el desarrollo de la Medicina Familiar</w:t>
      </w:r>
    </w:p>
    <w:p w:rsidR="00077A6C" w:rsidRDefault="00077A6C" w:rsidP="00077A6C">
      <w:pPr>
        <w:spacing w:after="0"/>
        <w:jc w:val="both"/>
      </w:pPr>
      <w:r>
        <w:t>y la Atención Primaria), base de datos con Revisiones Sistemáticas y Meta-análisis</w:t>
      </w:r>
    </w:p>
    <w:p w:rsidR="00077A6C" w:rsidRDefault="00077A6C" w:rsidP="00077A6C">
      <w:pPr>
        <w:spacing w:after="0"/>
        <w:jc w:val="both"/>
      </w:pPr>
      <w:r>
        <w:t>(Cochrane Collaboration Database disponible en CD e Internet).</w:t>
      </w:r>
    </w:p>
    <w:p w:rsidR="00077A6C" w:rsidRDefault="00077A6C" w:rsidP="00077A6C">
      <w:pPr>
        <w:spacing w:after="0"/>
        <w:jc w:val="both"/>
      </w:pPr>
      <w:r>
        <w:t>4) Aprender a criticar un artículo.</w:t>
      </w:r>
    </w:p>
    <w:p w:rsidR="00077A6C" w:rsidRDefault="00077A6C" w:rsidP="00077A6C">
      <w:pPr>
        <w:spacing w:after="0"/>
        <w:jc w:val="both"/>
      </w:pPr>
      <w:r>
        <w:t>5) Mantener una actitud de educador y educando, organizar puestas al día, club de</w:t>
      </w:r>
    </w:p>
    <w:p w:rsidR="00077A6C" w:rsidRDefault="00077A6C" w:rsidP="00077A6C">
      <w:pPr>
        <w:spacing w:after="0"/>
        <w:jc w:val="both"/>
      </w:pPr>
      <w:r>
        <w:t>lectores, ateneos bibliográficas, ateneos clínicos, ateneos de exámenes</w:t>
      </w:r>
    </w:p>
    <w:p w:rsidR="00077A6C" w:rsidRDefault="00077A6C" w:rsidP="00077A6C">
      <w:pPr>
        <w:spacing w:after="0"/>
        <w:jc w:val="both"/>
      </w:pPr>
      <w:r>
        <w:t>complementarios, invitar a expertos en determinadas áreas, evitar el contacto con</w:t>
      </w:r>
    </w:p>
    <w:p w:rsidR="00077A6C" w:rsidRDefault="00077A6C" w:rsidP="00077A6C">
      <w:pPr>
        <w:spacing w:after="0"/>
        <w:jc w:val="both"/>
      </w:pPr>
      <w:r>
        <w:t>“vendedores”, apoyar a los sistemas que deseen formar gente tanto de pregrado,</w:t>
      </w:r>
    </w:p>
    <w:p w:rsidR="00077A6C" w:rsidRDefault="00077A6C" w:rsidP="00077A6C">
      <w:pPr>
        <w:spacing w:after="0"/>
        <w:jc w:val="both"/>
      </w:pPr>
      <w:r>
        <w:t>postgrado, o educación médica contínua, y a distancia.</w:t>
      </w:r>
    </w:p>
    <w:p w:rsidR="00077A6C" w:rsidRDefault="00077A6C" w:rsidP="00077A6C">
      <w:pPr>
        <w:spacing w:after="0"/>
        <w:jc w:val="both"/>
      </w:pPr>
      <w:r>
        <w:t>Publicación del Boletín de la Academia Nacional de Medicina de Buenos Aires.</w:t>
      </w:r>
    </w:p>
    <w:p w:rsidR="006F2CB3" w:rsidRDefault="006F2CB3"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Default="00077A6C" w:rsidP="00077A6C">
      <w:pPr>
        <w:spacing w:after="0"/>
        <w:jc w:val="both"/>
        <w:rPr>
          <w:lang w:val="en-US"/>
        </w:rPr>
      </w:pPr>
    </w:p>
    <w:p w:rsidR="00077A6C" w:rsidRPr="00077A6C" w:rsidRDefault="0066629A" w:rsidP="00077A6C">
      <w:pPr>
        <w:spacing w:after="0"/>
        <w:jc w:val="both"/>
        <w:rPr>
          <w:lang w:val="en-US"/>
        </w:rPr>
      </w:pPr>
      <w:r>
        <w:rPr>
          <w:noProof/>
          <w:lang w:eastAsia="es-MX"/>
        </w:rPr>
        <w:lastRenderedPageBreak/>
        <w:drawing>
          <wp:inline distT="0" distB="0" distL="0" distR="0" wp14:anchorId="35BDDCC8" wp14:editId="4FCBAB8A">
            <wp:extent cx="6305550" cy="3997960"/>
            <wp:effectExtent l="0" t="0" r="0" b="2540"/>
            <wp:docPr id="1" name="Picture 1" descr="C:\Users\User\Pictures\Screenshots\Captura de pantalla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Captura de pantalla (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0" cy="3997960"/>
                    </a:xfrm>
                    <a:prstGeom prst="rect">
                      <a:avLst/>
                    </a:prstGeom>
                    <a:noFill/>
                    <a:ln>
                      <a:noFill/>
                    </a:ln>
                  </pic:spPr>
                </pic:pic>
              </a:graphicData>
            </a:graphic>
          </wp:inline>
        </w:drawing>
      </w:r>
    </w:p>
    <w:sectPr w:rsidR="00077A6C" w:rsidRPr="00077A6C" w:rsidSect="0066629A">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6C"/>
    <w:rsid w:val="00077A6C"/>
    <w:rsid w:val="0066629A"/>
    <w:rsid w:val="006F2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9A"/>
    <w:rPr>
      <w:rFonts w:ascii="Tahoma" w:hAnsi="Tahoma" w:cs="Tahoma"/>
      <w:sz w:val="16"/>
      <w:szCs w:val="16"/>
    </w:rPr>
  </w:style>
  <w:style w:type="paragraph" w:styleId="NoSpacing">
    <w:name w:val="No Spacing"/>
    <w:link w:val="NoSpacingChar"/>
    <w:uiPriority w:val="1"/>
    <w:qFormat/>
    <w:rsid w:val="006662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629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9A"/>
    <w:rPr>
      <w:rFonts w:ascii="Tahoma" w:hAnsi="Tahoma" w:cs="Tahoma"/>
      <w:sz w:val="16"/>
      <w:szCs w:val="16"/>
    </w:rPr>
  </w:style>
  <w:style w:type="paragraph" w:styleId="NoSpacing">
    <w:name w:val="No Spacing"/>
    <w:link w:val="NoSpacingChar"/>
    <w:uiPriority w:val="1"/>
    <w:qFormat/>
    <w:rsid w:val="006662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629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EC2CEEE35F46179D0C9675BE328D48"/>
        <w:category>
          <w:name w:val="General"/>
          <w:gallery w:val="placeholder"/>
        </w:category>
        <w:types>
          <w:type w:val="bbPlcHdr"/>
        </w:types>
        <w:behaviors>
          <w:behavior w:val="content"/>
        </w:behaviors>
        <w:guid w:val="{EE07E80B-A1C3-460E-8A44-E23EB02E845D}"/>
      </w:docPartPr>
      <w:docPartBody>
        <w:p w:rsidR="00000000" w:rsidRDefault="005A550C" w:rsidP="005A550C">
          <w:pPr>
            <w:pStyle w:val="ECEC2CEEE35F46179D0C9675BE328D48"/>
          </w:pPr>
          <w:r>
            <w:rPr>
              <w:rFonts w:asciiTheme="majorHAnsi" w:eastAsiaTheme="majorEastAsia" w:hAnsiTheme="majorHAnsi" w:cstheme="majorBidi"/>
              <w:sz w:val="40"/>
              <w:szCs w:val="40"/>
            </w:rPr>
            <w:t>[Type the document title]</w:t>
          </w:r>
        </w:p>
      </w:docPartBody>
    </w:docPart>
    <w:docPart>
      <w:docPartPr>
        <w:name w:val="02BD80849852444F88E79864F68F48D9"/>
        <w:category>
          <w:name w:val="General"/>
          <w:gallery w:val="placeholder"/>
        </w:category>
        <w:types>
          <w:type w:val="bbPlcHdr"/>
        </w:types>
        <w:behaviors>
          <w:behavior w:val="content"/>
        </w:behaviors>
        <w:guid w:val="{ECA6A796-6750-4806-9BF2-8B100002CC76}"/>
      </w:docPartPr>
      <w:docPartBody>
        <w:p w:rsidR="00000000" w:rsidRDefault="005A550C" w:rsidP="005A550C">
          <w:pPr>
            <w:pStyle w:val="02BD80849852444F88E79864F68F48D9"/>
          </w:pPr>
          <w:r>
            <w:rPr>
              <w:rFonts w:asciiTheme="majorHAnsi" w:eastAsiaTheme="majorEastAsia" w:hAnsiTheme="majorHAnsi" w:cstheme="majorBidi"/>
              <w:sz w:val="32"/>
              <w:szCs w:val="32"/>
            </w:rPr>
            <w:t>[Type the document subtitle]</w:t>
          </w:r>
        </w:p>
      </w:docPartBody>
    </w:docPart>
    <w:docPart>
      <w:docPartPr>
        <w:name w:val="B4B808CF1DC844829E92FF152663C49D"/>
        <w:category>
          <w:name w:val="General"/>
          <w:gallery w:val="placeholder"/>
        </w:category>
        <w:types>
          <w:type w:val="bbPlcHdr"/>
        </w:types>
        <w:behaviors>
          <w:behavior w:val="content"/>
        </w:behaviors>
        <w:guid w:val="{63CF7CD5-2290-4923-9D31-FCCE6D810104}"/>
      </w:docPartPr>
      <w:docPartBody>
        <w:p w:rsidR="00000000" w:rsidRDefault="005A550C" w:rsidP="005A550C">
          <w:pPr>
            <w:pStyle w:val="B4B808CF1DC844829E92FF152663C49D"/>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0C"/>
    <w:rsid w:val="005A550C"/>
    <w:rsid w:val="009A4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C2CEEE35F46179D0C9675BE328D48">
    <w:name w:val="ECEC2CEEE35F46179D0C9675BE328D48"/>
    <w:rsid w:val="005A550C"/>
  </w:style>
  <w:style w:type="paragraph" w:customStyle="1" w:styleId="02BD80849852444F88E79864F68F48D9">
    <w:name w:val="02BD80849852444F88E79864F68F48D9"/>
    <w:rsid w:val="005A550C"/>
  </w:style>
  <w:style w:type="paragraph" w:customStyle="1" w:styleId="B4B808CF1DC844829E92FF152663C49D">
    <w:name w:val="B4B808CF1DC844829E92FF152663C49D"/>
    <w:rsid w:val="005A550C"/>
  </w:style>
  <w:style w:type="paragraph" w:customStyle="1" w:styleId="D6F246F4049B4059BECE1F3FDD9B35A0">
    <w:name w:val="D6F246F4049B4059BECE1F3FDD9B35A0"/>
    <w:rsid w:val="005A55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C2CEEE35F46179D0C9675BE328D48">
    <w:name w:val="ECEC2CEEE35F46179D0C9675BE328D48"/>
    <w:rsid w:val="005A550C"/>
  </w:style>
  <w:style w:type="paragraph" w:customStyle="1" w:styleId="02BD80849852444F88E79864F68F48D9">
    <w:name w:val="02BD80849852444F88E79864F68F48D9"/>
    <w:rsid w:val="005A550C"/>
  </w:style>
  <w:style w:type="paragraph" w:customStyle="1" w:styleId="B4B808CF1DC844829E92FF152663C49D">
    <w:name w:val="B4B808CF1DC844829E92FF152663C49D"/>
    <w:rsid w:val="005A550C"/>
  </w:style>
  <w:style w:type="paragraph" w:customStyle="1" w:styleId="D6F246F4049B4059BECE1F3FDD9B35A0">
    <w:name w:val="D6F246F4049B4059BECE1F3FDD9B35A0"/>
    <w:rsid w:val="005A5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2562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Actividad preliminar</dc:subject>
  <dc:creator>Itzel Andrea Galván González</dc:creator>
  <cp:lastModifiedBy>User</cp:lastModifiedBy>
  <cp:revision>1</cp:revision>
  <dcterms:created xsi:type="dcterms:W3CDTF">2016-02-25T02:28:00Z</dcterms:created>
  <dcterms:modified xsi:type="dcterms:W3CDTF">2016-02-25T02:43:00Z</dcterms:modified>
</cp:coreProperties>
</file>