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61" w:rsidRPr="00D86A0E" w:rsidRDefault="00D86A0E" w:rsidP="00D86A0E">
      <w:pPr>
        <w:rPr>
          <w:rFonts w:ascii="Century Gothic" w:hAnsi="Century Gothic" w:cs="Arial"/>
          <w:b/>
          <w:sz w:val="32"/>
          <w:szCs w:val="24"/>
        </w:rPr>
      </w:pPr>
      <w:r w:rsidRPr="00D86A0E">
        <w:rPr>
          <w:rFonts w:ascii="Century Gothic" w:hAnsi="Century Gothic" w:cs="Arial"/>
          <w:b/>
          <w:sz w:val="32"/>
          <w:szCs w:val="24"/>
        </w:rPr>
        <w:t>Casas Arenas Mayra Liliana</w:t>
      </w:r>
      <w:r w:rsidRPr="00D86A0E">
        <w:rPr>
          <w:rFonts w:ascii="Century Gothic" w:hAnsi="Century Gothic" w:cs="Arial"/>
          <w:b/>
          <w:sz w:val="32"/>
          <w:szCs w:val="24"/>
        </w:rPr>
        <w:br/>
        <w:t xml:space="preserve">TAREA 1 ‘Medicina Basada en evidencias’ </w:t>
      </w:r>
    </w:p>
    <w:p w:rsidR="00D86A0E" w:rsidRPr="00D86A0E" w:rsidRDefault="00D86A0E" w:rsidP="00D86A0E">
      <w:pPr>
        <w:rPr>
          <w:rFonts w:ascii="Century Gothic" w:hAnsi="Century Gothic" w:cs="Arial"/>
          <w:b/>
          <w:sz w:val="32"/>
          <w:szCs w:val="24"/>
        </w:rPr>
      </w:pPr>
      <w:r w:rsidRPr="00D86A0E">
        <w:rPr>
          <w:rFonts w:ascii="Century Gothic" w:hAnsi="Century Gothic" w:cs="Arial"/>
          <w:b/>
          <w:sz w:val="32"/>
          <w:szCs w:val="24"/>
        </w:rPr>
        <w:t>8vo C</w:t>
      </w:r>
      <w:r w:rsidRPr="00D86A0E">
        <w:rPr>
          <w:rFonts w:ascii="Century Gothic" w:hAnsi="Century Gothic" w:cs="Arial"/>
          <w:b/>
          <w:sz w:val="32"/>
          <w:szCs w:val="24"/>
        </w:rPr>
        <w:br/>
        <w:t>H. de la Mujer</w:t>
      </w:r>
    </w:p>
    <w:p w:rsidR="00D86A0E" w:rsidRPr="00D86A0E" w:rsidRDefault="00D86A0E" w:rsidP="00D86A0E">
      <w:pPr>
        <w:jc w:val="both"/>
        <w:rPr>
          <w:rFonts w:ascii="Century Gothic" w:hAnsi="Century Gothic" w:cs="Arial"/>
          <w:sz w:val="28"/>
          <w:szCs w:val="24"/>
        </w:rPr>
      </w:pPr>
    </w:p>
    <w:p w:rsidR="00C13207" w:rsidRPr="00C13207" w:rsidRDefault="00C13207" w:rsidP="00C132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C13207">
        <w:rPr>
          <w:rFonts w:ascii="Century Gothic" w:hAnsi="Century Gothic" w:cs="Arial"/>
          <w:b/>
          <w:bCs/>
          <w:sz w:val="28"/>
          <w:szCs w:val="28"/>
        </w:rPr>
        <w:t>¿Qué es Medicina Basada en la Evidencia?</w:t>
      </w:r>
    </w:p>
    <w:p w:rsidR="00C13207" w:rsidRPr="00C13207" w:rsidRDefault="00C13207" w:rsidP="00C132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  <w:r w:rsidRPr="00C13207">
        <w:rPr>
          <w:rFonts w:ascii="Century Gothic" w:hAnsi="Century Gothic" w:cs="Arial"/>
          <w:sz w:val="28"/>
          <w:szCs w:val="28"/>
        </w:rPr>
        <w:t>La Medicina Basada en la Evidencia ha sido definida co</w:t>
      </w:r>
      <w:r>
        <w:rPr>
          <w:rFonts w:ascii="Century Gothic" w:hAnsi="Century Gothic" w:cs="Arial"/>
          <w:sz w:val="28"/>
          <w:szCs w:val="28"/>
        </w:rPr>
        <w:t xml:space="preserve">mo el uso consciente, explícito </w:t>
      </w:r>
      <w:r w:rsidRPr="00C13207">
        <w:rPr>
          <w:rFonts w:ascii="Century Gothic" w:hAnsi="Century Gothic" w:cs="Arial"/>
          <w:sz w:val="28"/>
          <w:szCs w:val="28"/>
        </w:rPr>
        <w:t>y prudente de la mejor evidencia médica disponible pa</w:t>
      </w:r>
      <w:r>
        <w:rPr>
          <w:rFonts w:ascii="Century Gothic" w:hAnsi="Century Gothic" w:cs="Arial"/>
          <w:sz w:val="28"/>
          <w:szCs w:val="28"/>
        </w:rPr>
        <w:t xml:space="preserve">ra la toma de decisiones acerca </w:t>
      </w:r>
      <w:r w:rsidRPr="00C13207">
        <w:rPr>
          <w:rFonts w:ascii="Century Gothic" w:hAnsi="Century Gothic" w:cs="Arial"/>
          <w:sz w:val="28"/>
          <w:szCs w:val="28"/>
        </w:rPr>
        <w:t>de la atención m</w:t>
      </w:r>
      <w:r>
        <w:rPr>
          <w:rFonts w:ascii="Century Gothic" w:hAnsi="Century Gothic" w:cs="Arial"/>
          <w:sz w:val="28"/>
          <w:szCs w:val="28"/>
        </w:rPr>
        <w:t>édica de pacientes individuales</w:t>
      </w:r>
      <w:r w:rsidRPr="00C13207">
        <w:rPr>
          <w:rFonts w:ascii="Century Gothic" w:hAnsi="Century Gothic" w:cs="Arial"/>
          <w:sz w:val="28"/>
          <w:szCs w:val="28"/>
        </w:rPr>
        <w:t xml:space="preserve">. </w:t>
      </w:r>
      <w:r>
        <w:rPr>
          <w:rFonts w:ascii="Century Gothic" w:hAnsi="Century Gothic" w:cs="Arial"/>
          <w:sz w:val="28"/>
          <w:szCs w:val="28"/>
        </w:rPr>
        <w:t xml:space="preserve">Los conceptos incluidos en esta </w:t>
      </w:r>
      <w:r w:rsidRPr="00C13207">
        <w:rPr>
          <w:rFonts w:ascii="Century Gothic" w:hAnsi="Century Gothic" w:cs="Arial"/>
          <w:sz w:val="28"/>
          <w:szCs w:val="28"/>
        </w:rPr>
        <w:t>definición pueden aparecer como poco novedosos para algunas personas.</w:t>
      </w:r>
    </w:p>
    <w:p w:rsidR="00C13207" w:rsidRDefault="00C13207" w:rsidP="00C132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D86A0E" w:rsidRPr="00C13207" w:rsidRDefault="00C13207" w:rsidP="00C132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  <w:r w:rsidRPr="00C13207">
        <w:rPr>
          <w:rFonts w:ascii="Century Gothic" w:hAnsi="Century Gothic" w:cs="Arial"/>
          <w:sz w:val="28"/>
          <w:szCs w:val="28"/>
        </w:rPr>
        <w:t xml:space="preserve">Ciertamente, muchos profesionales ponen en </w:t>
      </w:r>
      <w:proofErr w:type="spellStart"/>
      <w:proofErr w:type="gramStart"/>
      <w:r w:rsidRPr="00C13207">
        <w:rPr>
          <w:rFonts w:ascii="Century Gothic" w:hAnsi="Century Gothic" w:cs="Arial"/>
          <w:sz w:val="28"/>
          <w:szCs w:val="28"/>
        </w:rPr>
        <w:t>practica</w:t>
      </w:r>
      <w:proofErr w:type="spellEnd"/>
      <w:proofErr w:type="gramEnd"/>
      <w:r>
        <w:rPr>
          <w:rFonts w:ascii="Century Gothic" w:hAnsi="Century Gothic" w:cs="Arial"/>
          <w:sz w:val="28"/>
          <w:szCs w:val="28"/>
        </w:rPr>
        <w:t xml:space="preserve"> ésta conducta desde hace largo </w:t>
      </w:r>
      <w:r w:rsidRPr="00C13207">
        <w:rPr>
          <w:rFonts w:ascii="Century Gothic" w:hAnsi="Century Gothic" w:cs="Arial"/>
          <w:sz w:val="28"/>
          <w:szCs w:val="28"/>
        </w:rPr>
        <w:t>tiempo. Sin embargo, la Medicina Basada en la Eviden</w:t>
      </w:r>
      <w:r>
        <w:rPr>
          <w:rFonts w:ascii="Century Gothic" w:hAnsi="Century Gothic" w:cs="Arial"/>
          <w:sz w:val="28"/>
          <w:szCs w:val="28"/>
        </w:rPr>
        <w:t xml:space="preserve">cia sistematiza la búsqueda, el </w:t>
      </w:r>
      <w:r w:rsidRPr="00C13207">
        <w:rPr>
          <w:rFonts w:ascii="Century Gothic" w:hAnsi="Century Gothic" w:cs="Arial"/>
          <w:sz w:val="28"/>
          <w:szCs w:val="28"/>
        </w:rPr>
        <w:t>análisis y la aplicación de la evidencia, poniendo el acent</w:t>
      </w:r>
      <w:r>
        <w:rPr>
          <w:rFonts w:ascii="Century Gothic" w:hAnsi="Century Gothic" w:cs="Arial"/>
          <w:sz w:val="28"/>
          <w:szCs w:val="28"/>
        </w:rPr>
        <w:t xml:space="preserve">o en el aspecto docente y en la </w:t>
      </w:r>
      <w:r w:rsidRPr="00C13207">
        <w:rPr>
          <w:rFonts w:ascii="Century Gothic" w:hAnsi="Century Gothic" w:cs="Arial"/>
          <w:sz w:val="28"/>
          <w:szCs w:val="28"/>
        </w:rPr>
        <w:t>difusión de éstas sistemáticas.</w:t>
      </w:r>
    </w:p>
    <w:p w:rsidR="00C13207" w:rsidRDefault="00D86A0E" w:rsidP="00D86A0E">
      <w:pPr>
        <w:tabs>
          <w:tab w:val="left" w:pos="1576"/>
        </w:tabs>
        <w:jc w:val="both"/>
        <w:rPr>
          <w:rFonts w:ascii="Century Gothic" w:hAnsi="Century Gothic" w:cs="Arial"/>
          <w:sz w:val="28"/>
          <w:szCs w:val="24"/>
        </w:rPr>
      </w:pPr>
      <w:r w:rsidRPr="00D86A0E">
        <w:rPr>
          <w:rFonts w:ascii="Century Gothic" w:hAnsi="Century Gothic" w:cs="Arial"/>
          <w:sz w:val="28"/>
          <w:szCs w:val="24"/>
        </w:rPr>
        <w:tab/>
      </w:r>
    </w:p>
    <w:p w:rsidR="00D86A0E" w:rsidRPr="00D86A0E" w:rsidRDefault="00C13207" w:rsidP="00D86A0E">
      <w:pPr>
        <w:tabs>
          <w:tab w:val="left" w:pos="1576"/>
        </w:tabs>
        <w:jc w:val="both"/>
        <w:rPr>
          <w:rFonts w:ascii="Century Gothic" w:hAnsi="Century Gothic"/>
          <w:color w:val="000000"/>
          <w:sz w:val="28"/>
          <w:szCs w:val="24"/>
          <w:shd w:val="clear" w:color="auto" w:fill="FFFFFF"/>
        </w:rPr>
      </w:pPr>
      <w:r>
        <w:rPr>
          <w:rFonts w:ascii="Century Gothic" w:hAnsi="Century Gothic" w:cs="Arial"/>
          <w:sz w:val="28"/>
          <w:szCs w:val="24"/>
        </w:rPr>
        <w:t xml:space="preserve">                              </w:t>
      </w:r>
      <w:r w:rsidR="00D86A0E" w:rsidRPr="00D86A0E">
        <w:rPr>
          <w:rFonts w:ascii="Century Gothic" w:hAnsi="Century Gothic"/>
          <w:color w:val="000000"/>
          <w:sz w:val="28"/>
          <w:szCs w:val="24"/>
          <w:shd w:val="clear" w:color="auto" w:fill="FFFFFF"/>
        </w:rPr>
        <w:t>En</w:t>
      </w:r>
      <w:r w:rsidR="00D86A0E" w:rsidRPr="00D86A0E">
        <w:rPr>
          <w:rFonts w:ascii="Century Gothic" w:hAnsi="Century Gothic"/>
          <w:color w:val="000000"/>
          <w:sz w:val="28"/>
          <w:szCs w:val="24"/>
          <w:shd w:val="clear" w:color="auto" w:fill="FFFFFF"/>
        </w:rPr>
        <w:t xml:space="preserve"> la Evidencia, cuyos orígenes filosóficos se remontan a la mitad del siglo XIX en París o incluso antes, resulta un tema de máximo interés para clínicos, médicos de salud pública, gerentes, planificadores y para el público en general. Actualmente se organizan a menudo seminarios sobre su práctica y enseñanza (uno de ellos, patrocinado por esta revista, tendrá lugar en Londres el 24 de abril); las enseñanza de pre</w:t>
      </w:r>
      <w:r w:rsidR="00D86A0E" w:rsidRPr="00D86A0E">
        <w:rPr>
          <w:rStyle w:val="apple-converted-space"/>
          <w:rFonts w:ascii="Century Gothic" w:hAnsi="Century Gothic"/>
          <w:color w:val="000000"/>
          <w:sz w:val="28"/>
          <w:szCs w:val="24"/>
          <w:shd w:val="clear" w:color="auto" w:fill="FFFFFF"/>
        </w:rPr>
        <w:t> </w:t>
      </w:r>
      <w:r w:rsidR="00D86A0E" w:rsidRPr="00D86A0E">
        <w:rPr>
          <w:rFonts w:ascii="Century Gothic" w:hAnsi="Century Gothic"/>
          <w:color w:val="000000"/>
          <w:sz w:val="28"/>
          <w:szCs w:val="24"/>
          <w:shd w:val="clear" w:color="auto" w:fill="FFFFFF"/>
        </w:rPr>
        <w:t>y postgrado</w:t>
      </w:r>
      <w:r w:rsidR="00D86A0E" w:rsidRPr="00D86A0E">
        <w:rPr>
          <w:rStyle w:val="apple-converted-space"/>
          <w:rFonts w:ascii="Century Gothic" w:hAnsi="Century Gothic"/>
          <w:color w:val="000000"/>
          <w:sz w:val="28"/>
          <w:szCs w:val="24"/>
          <w:shd w:val="clear" w:color="auto" w:fill="FFFFFF"/>
        </w:rPr>
        <w:t>  </w:t>
      </w:r>
      <w:r w:rsidR="00D86A0E" w:rsidRPr="00D86A0E">
        <w:rPr>
          <w:rFonts w:ascii="Century Gothic" w:hAnsi="Century Gothic"/>
          <w:color w:val="000000"/>
          <w:sz w:val="28"/>
          <w:szCs w:val="24"/>
          <w:shd w:val="clear" w:color="auto" w:fill="FFFFFF"/>
        </w:rPr>
        <w:t>la incorporan</w:t>
      </w:r>
      <w:r w:rsidR="00D86A0E" w:rsidRPr="00D86A0E">
        <w:rPr>
          <w:rStyle w:val="apple-converted-space"/>
          <w:rFonts w:ascii="Century Gothic" w:hAnsi="Century Gothic"/>
          <w:color w:val="000000"/>
          <w:sz w:val="28"/>
          <w:szCs w:val="24"/>
          <w:shd w:val="clear" w:color="auto" w:fill="FFFFFF"/>
        </w:rPr>
        <w:t>  </w:t>
      </w:r>
      <w:r w:rsidR="00D86A0E" w:rsidRPr="00D86A0E">
        <w:rPr>
          <w:rFonts w:ascii="Century Gothic" w:hAnsi="Century Gothic"/>
          <w:color w:val="000000"/>
          <w:sz w:val="28"/>
          <w:szCs w:val="24"/>
          <w:shd w:val="clear" w:color="auto" w:fill="FFFFFF"/>
        </w:rPr>
        <w:t xml:space="preserve">(o se plantean cómo hacerlo); se han establecido o se planifican en Gran Bretaña, centros para la práctica basada en la evidencia en medicina de adultos, salud infantil, cirugía, patología, farmacoterapia, enfermería, medicina general y odontología; la Colaboración Cochrane y el Centro para la Revisión y Difusión de York, proporcionan revisiones sistemáticas sobre los efectos de la atención de la salud; se </w:t>
      </w:r>
      <w:r w:rsidR="00D86A0E" w:rsidRPr="00D86A0E">
        <w:rPr>
          <w:rFonts w:ascii="Century Gothic" w:hAnsi="Century Gothic"/>
          <w:color w:val="000000"/>
          <w:sz w:val="28"/>
          <w:szCs w:val="24"/>
          <w:shd w:val="clear" w:color="auto" w:fill="FFFFFF"/>
        </w:rPr>
        <w:lastRenderedPageBreak/>
        <w:t xml:space="preserve">lanzan nuevas revistas sobre la práctica basada en </w:t>
      </w:r>
      <w:proofErr w:type="spellStart"/>
      <w:r w:rsidR="00D86A0E" w:rsidRPr="00D86A0E">
        <w:rPr>
          <w:rFonts w:ascii="Century Gothic" w:hAnsi="Century Gothic"/>
          <w:color w:val="000000"/>
          <w:sz w:val="28"/>
          <w:szCs w:val="24"/>
          <w:shd w:val="clear" w:color="auto" w:fill="FFFFFF"/>
        </w:rPr>
        <w:t>en</w:t>
      </w:r>
      <w:proofErr w:type="spellEnd"/>
      <w:r w:rsidR="00D86A0E" w:rsidRPr="00D86A0E">
        <w:rPr>
          <w:rFonts w:ascii="Century Gothic" w:hAnsi="Century Gothic"/>
          <w:color w:val="000000"/>
          <w:sz w:val="28"/>
          <w:szCs w:val="24"/>
          <w:shd w:val="clear" w:color="auto" w:fill="FFFFFF"/>
        </w:rPr>
        <w:t xml:space="preserve"> la evidencia, y ha llegado a ser un asunto común en los medios de comunicación. Pero se ha mezclado este entusiasmo con algunas reacciones </w:t>
      </w:r>
      <w:r w:rsidR="00D86A0E" w:rsidRPr="00D86A0E">
        <w:rPr>
          <w:rFonts w:ascii="Century Gothic" w:hAnsi="Century Gothic"/>
          <w:color w:val="000000"/>
          <w:sz w:val="28"/>
          <w:szCs w:val="24"/>
          <w:shd w:val="clear" w:color="auto" w:fill="FFFFFF"/>
        </w:rPr>
        <w:t>negativas</w:t>
      </w:r>
      <w:r w:rsidR="00D86A0E" w:rsidRPr="00D86A0E">
        <w:rPr>
          <w:rStyle w:val="apple-converted-space"/>
          <w:rFonts w:ascii="Century Gothic" w:hAnsi="Century Gothic"/>
          <w:color w:val="000000"/>
          <w:sz w:val="28"/>
          <w:szCs w:val="24"/>
          <w:shd w:val="clear" w:color="auto" w:fill="FFFFFF"/>
        </w:rPr>
        <w:t xml:space="preserve">. </w:t>
      </w:r>
      <w:r w:rsidR="00D86A0E" w:rsidRPr="00D86A0E">
        <w:rPr>
          <w:rFonts w:ascii="Century Gothic" w:hAnsi="Century Gothic"/>
          <w:color w:val="000000"/>
          <w:sz w:val="28"/>
          <w:szCs w:val="24"/>
          <w:shd w:val="clear" w:color="auto" w:fill="FFFFFF"/>
        </w:rPr>
        <w:t>Las críticas van desde que se trata de una "vieja-historia", a que es una innovación peligrosa, perpetrada para los arrogantes para servir a los recortes de costes y para suprimir la libertad clínica. Como la medicina basada en la evidencia continúa su desarrollo y adaptación, ahora es un momento adecuado para clarificar la discusión de qué es y qué no es.</w:t>
      </w:r>
    </w:p>
    <w:p w:rsidR="00D86A0E" w:rsidRPr="00D86A0E" w:rsidRDefault="00D86A0E" w:rsidP="00D86A0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4"/>
        </w:rPr>
      </w:pPr>
      <w:r w:rsidRPr="00D86A0E">
        <w:rPr>
          <w:rFonts w:ascii="Century Gothic" w:hAnsi="Century Gothic" w:cs="Arial"/>
          <w:b/>
          <w:bCs/>
          <w:sz w:val="28"/>
          <w:szCs w:val="24"/>
        </w:rPr>
        <w:t>Historia de la Medicina Basada en la Evidencia</w:t>
      </w:r>
    </w:p>
    <w:p w:rsidR="00D86A0E" w:rsidRPr="00D86A0E" w:rsidRDefault="00D86A0E" w:rsidP="00D86A0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4"/>
        </w:rPr>
      </w:pPr>
      <w:r w:rsidRPr="00D86A0E">
        <w:rPr>
          <w:rFonts w:ascii="Century Gothic" w:hAnsi="Century Gothic" w:cs="Arial"/>
          <w:sz w:val="28"/>
          <w:szCs w:val="24"/>
        </w:rPr>
        <w:t>Al tratar de establecer un orden cronológico con los antecedentes de lo que hoy se</w:t>
      </w:r>
    </w:p>
    <w:p w:rsidR="00D86A0E" w:rsidRPr="00D86A0E" w:rsidRDefault="00D86A0E" w:rsidP="00D86A0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4"/>
        </w:rPr>
      </w:pPr>
      <w:proofErr w:type="gramStart"/>
      <w:r w:rsidRPr="00D86A0E">
        <w:rPr>
          <w:rFonts w:ascii="Century Gothic" w:hAnsi="Century Gothic" w:cs="Arial"/>
          <w:sz w:val="28"/>
          <w:szCs w:val="24"/>
        </w:rPr>
        <w:t>conoce</w:t>
      </w:r>
      <w:proofErr w:type="gramEnd"/>
      <w:r w:rsidRPr="00D86A0E">
        <w:rPr>
          <w:rFonts w:ascii="Century Gothic" w:hAnsi="Century Gothic" w:cs="Arial"/>
          <w:sz w:val="28"/>
          <w:szCs w:val="24"/>
        </w:rPr>
        <w:t xml:space="preserve"> como Medicina Basada en la Evidencia, debe</w:t>
      </w:r>
      <w:r>
        <w:rPr>
          <w:rFonts w:ascii="Century Gothic" w:hAnsi="Century Gothic" w:cs="Arial"/>
          <w:sz w:val="28"/>
          <w:szCs w:val="24"/>
        </w:rPr>
        <w:t xml:space="preserve">mos diferenciar entre sus bases </w:t>
      </w:r>
      <w:r w:rsidRPr="00D86A0E">
        <w:rPr>
          <w:rFonts w:ascii="Century Gothic" w:hAnsi="Century Gothic" w:cs="Arial"/>
          <w:sz w:val="28"/>
          <w:szCs w:val="24"/>
        </w:rPr>
        <w:t>filosóficas, y su reciente desarrollo. Poco es lo qu</w:t>
      </w:r>
      <w:r>
        <w:rPr>
          <w:rFonts w:ascii="Century Gothic" w:hAnsi="Century Gothic" w:cs="Arial"/>
          <w:sz w:val="28"/>
          <w:szCs w:val="24"/>
        </w:rPr>
        <w:t xml:space="preserve">e se conoce de sus orígenes, al </w:t>
      </w:r>
      <w:r w:rsidRPr="00D86A0E">
        <w:rPr>
          <w:rFonts w:ascii="Century Gothic" w:hAnsi="Century Gothic" w:cs="Arial"/>
          <w:sz w:val="28"/>
          <w:szCs w:val="24"/>
        </w:rPr>
        <w:t>decir de sus entusiastas promotores, que fueron calificados como</w:t>
      </w:r>
      <w:r>
        <w:rPr>
          <w:rFonts w:ascii="Century Gothic" w:hAnsi="Century Gothic" w:cs="Arial"/>
          <w:sz w:val="28"/>
          <w:szCs w:val="24"/>
        </w:rPr>
        <w:t xml:space="preserve"> escépticos postrevolucionarios </w:t>
      </w:r>
      <w:r w:rsidRPr="00D86A0E">
        <w:rPr>
          <w:rFonts w:ascii="Century Gothic" w:hAnsi="Century Gothic" w:cs="Arial"/>
          <w:sz w:val="28"/>
          <w:szCs w:val="24"/>
        </w:rPr>
        <w:t xml:space="preserve">de París de mediados del siglo XIX como </w:t>
      </w:r>
      <w:proofErr w:type="spellStart"/>
      <w:r w:rsidRPr="00D86A0E">
        <w:rPr>
          <w:rFonts w:ascii="Century Gothic" w:hAnsi="Century Gothic" w:cs="Arial"/>
          <w:sz w:val="28"/>
          <w:szCs w:val="24"/>
        </w:rPr>
        <w:t>Bichat</w:t>
      </w:r>
      <w:proofErr w:type="spellEnd"/>
      <w:r w:rsidRPr="00D86A0E">
        <w:rPr>
          <w:rFonts w:ascii="Century Gothic" w:hAnsi="Century Gothic" w:cs="Arial"/>
          <w:sz w:val="28"/>
          <w:szCs w:val="24"/>
        </w:rPr>
        <w:t xml:space="preserve">, Louis y </w:t>
      </w:r>
      <w:proofErr w:type="spellStart"/>
      <w:r w:rsidRPr="00D86A0E">
        <w:rPr>
          <w:rFonts w:ascii="Century Gothic" w:hAnsi="Century Gothic" w:cs="Arial"/>
          <w:sz w:val="28"/>
          <w:szCs w:val="24"/>
        </w:rPr>
        <w:t>Magendie</w:t>
      </w:r>
      <w:proofErr w:type="spellEnd"/>
      <w:r w:rsidRPr="00D86A0E">
        <w:rPr>
          <w:rFonts w:ascii="Century Gothic" w:hAnsi="Century Gothic" w:cs="Arial"/>
          <w:sz w:val="28"/>
          <w:szCs w:val="24"/>
        </w:rPr>
        <w:t>.</w:t>
      </w:r>
    </w:p>
    <w:p w:rsidR="00D86A0E" w:rsidRDefault="00D86A0E" w:rsidP="00D86A0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4"/>
        </w:rPr>
      </w:pPr>
    </w:p>
    <w:p w:rsidR="00D86A0E" w:rsidRPr="00D86A0E" w:rsidRDefault="00D86A0E" w:rsidP="00D86A0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4"/>
        </w:rPr>
      </w:pPr>
      <w:r w:rsidRPr="00D86A0E">
        <w:rPr>
          <w:rFonts w:ascii="Century Gothic" w:hAnsi="Century Gothic" w:cs="Arial"/>
          <w:sz w:val="28"/>
          <w:szCs w:val="24"/>
        </w:rPr>
        <w:t>Respecto de la historia más reciente debemos h</w:t>
      </w:r>
      <w:r>
        <w:rPr>
          <w:rFonts w:ascii="Century Gothic" w:hAnsi="Century Gothic" w:cs="Arial"/>
          <w:sz w:val="28"/>
          <w:szCs w:val="24"/>
        </w:rPr>
        <w:t xml:space="preserve">acer referencia a la Escuela de </w:t>
      </w:r>
      <w:r w:rsidRPr="00D86A0E">
        <w:rPr>
          <w:rFonts w:ascii="Century Gothic" w:hAnsi="Century Gothic" w:cs="Arial"/>
          <w:sz w:val="28"/>
          <w:szCs w:val="24"/>
        </w:rPr>
        <w:t xml:space="preserve">Medicina de la Universidad </w:t>
      </w:r>
      <w:proofErr w:type="spellStart"/>
      <w:r w:rsidRPr="00D86A0E">
        <w:rPr>
          <w:rFonts w:ascii="Century Gothic" w:hAnsi="Century Gothic" w:cs="Arial"/>
          <w:sz w:val="28"/>
          <w:szCs w:val="24"/>
        </w:rPr>
        <w:t>McMaster</w:t>
      </w:r>
      <w:proofErr w:type="spellEnd"/>
      <w:r w:rsidRPr="00D86A0E">
        <w:rPr>
          <w:rFonts w:ascii="Century Gothic" w:hAnsi="Century Gothic" w:cs="Arial"/>
          <w:sz w:val="28"/>
          <w:szCs w:val="24"/>
        </w:rPr>
        <w:t xml:space="preserve"> en Hamilton, Onta</w:t>
      </w:r>
      <w:r>
        <w:rPr>
          <w:rFonts w:ascii="Century Gothic" w:hAnsi="Century Gothic" w:cs="Arial"/>
          <w:sz w:val="28"/>
          <w:szCs w:val="24"/>
        </w:rPr>
        <w:t xml:space="preserve">rio, Canadá. Esta referencia es </w:t>
      </w:r>
      <w:r w:rsidRPr="00D86A0E">
        <w:rPr>
          <w:rFonts w:ascii="Century Gothic" w:hAnsi="Century Gothic" w:cs="Arial"/>
          <w:sz w:val="28"/>
          <w:szCs w:val="24"/>
        </w:rPr>
        <w:t>de suma importancia pues lo novedoso de la propuesta</w:t>
      </w:r>
      <w:r>
        <w:rPr>
          <w:rFonts w:ascii="Century Gothic" w:hAnsi="Century Gothic" w:cs="Arial"/>
          <w:sz w:val="28"/>
          <w:szCs w:val="24"/>
        </w:rPr>
        <w:t xml:space="preserve"> educativa que esta Universidad </w:t>
      </w:r>
      <w:r w:rsidRPr="00D86A0E">
        <w:rPr>
          <w:rFonts w:ascii="Century Gothic" w:hAnsi="Century Gothic" w:cs="Arial"/>
          <w:sz w:val="28"/>
          <w:szCs w:val="24"/>
        </w:rPr>
        <w:t>ha comenzado a desarrollar a fines de la década del '60</w:t>
      </w:r>
      <w:r>
        <w:rPr>
          <w:rFonts w:ascii="Century Gothic" w:hAnsi="Century Gothic" w:cs="Arial"/>
          <w:sz w:val="28"/>
          <w:szCs w:val="24"/>
        </w:rPr>
        <w:t xml:space="preserve">, es su orientación comunitaria </w:t>
      </w:r>
      <w:r w:rsidRPr="00D86A0E">
        <w:rPr>
          <w:rFonts w:ascii="Century Gothic" w:hAnsi="Century Gothic" w:cs="Arial"/>
          <w:sz w:val="28"/>
          <w:szCs w:val="24"/>
        </w:rPr>
        <w:t>centrada en las personas, interdisciplinaria y con a</w:t>
      </w:r>
      <w:r>
        <w:rPr>
          <w:rFonts w:ascii="Century Gothic" w:hAnsi="Century Gothic" w:cs="Arial"/>
          <w:sz w:val="28"/>
          <w:szCs w:val="24"/>
        </w:rPr>
        <w:t xml:space="preserve">prendizaje basado en problemas. </w:t>
      </w:r>
      <w:r w:rsidRPr="00D86A0E">
        <w:rPr>
          <w:rFonts w:ascii="Century Gothic" w:hAnsi="Century Gothic" w:cs="Arial"/>
          <w:sz w:val="28"/>
          <w:szCs w:val="24"/>
        </w:rPr>
        <w:t>Este tipo de aprendizaje intenta que el profesional a par</w:t>
      </w:r>
      <w:r>
        <w:rPr>
          <w:rFonts w:ascii="Century Gothic" w:hAnsi="Century Gothic" w:cs="Arial"/>
          <w:sz w:val="28"/>
          <w:szCs w:val="24"/>
        </w:rPr>
        <w:t xml:space="preserve">tir de la problemática del caso </w:t>
      </w:r>
      <w:r w:rsidRPr="00D86A0E">
        <w:rPr>
          <w:rFonts w:ascii="Century Gothic" w:hAnsi="Century Gothic" w:cs="Arial"/>
          <w:sz w:val="28"/>
          <w:szCs w:val="24"/>
        </w:rPr>
        <w:t>rastree los elementos de conocimiento necesarios para comprenderlo en el contexto</w:t>
      </w:r>
    </w:p>
    <w:p w:rsidR="00D86A0E" w:rsidRPr="00D86A0E" w:rsidRDefault="00D86A0E" w:rsidP="00D86A0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4"/>
        </w:rPr>
      </w:pPr>
      <w:proofErr w:type="gramStart"/>
      <w:r w:rsidRPr="00D86A0E">
        <w:rPr>
          <w:rFonts w:ascii="Century Gothic" w:hAnsi="Century Gothic" w:cs="Arial"/>
          <w:sz w:val="28"/>
          <w:szCs w:val="24"/>
        </w:rPr>
        <w:t>en</w:t>
      </w:r>
      <w:proofErr w:type="gramEnd"/>
      <w:r w:rsidRPr="00D86A0E">
        <w:rPr>
          <w:rFonts w:ascii="Century Gothic" w:hAnsi="Century Gothic" w:cs="Arial"/>
          <w:sz w:val="28"/>
          <w:szCs w:val="24"/>
        </w:rPr>
        <w:t xml:space="preserve"> que se presentan en la realidad. El aprendizaje ba</w:t>
      </w:r>
      <w:r>
        <w:rPr>
          <w:rFonts w:ascii="Century Gothic" w:hAnsi="Century Gothic" w:cs="Arial"/>
          <w:sz w:val="28"/>
          <w:szCs w:val="24"/>
        </w:rPr>
        <w:t xml:space="preserve">sado en problemas se estructura </w:t>
      </w:r>
      <w:r w:rsidRPr="00D86A0E">
        <w:rPr>
          <w:rFonts w:ascii="Century Gothic" w:hAnsi="Century Gothic" w:cs="Arial"/>
          <w:sz w:val="28"/>
          <w:szCs w:val="24"/>
        </w:rPr>
        <w:t xml:space="preserve">en tres estadios: la identificación del problema, </w:t>
      </w:r>
      <w:r>
        <w:rPr>
          <w:rFonts w:ascii="Century Gothic" w:hAnsi="Century Gothic" w:cs="Arial"/>
          <w:sz w:val="28"/>
          <w:szCs w:val="24"/>
        </w:rPr>
        <w:t xml:space="preserve">la búsqueda de información y la </w:t>
      </w:r>
      <w:r w:rsidRPr="00D86A0E">
        <w:rPr>
          <w:rFonts w:ascii="Century Gothic" w:hAnsi="Century Gothic" w:cs="Arial"/>
          <w:sz w:val="28"/>
          <w:szCs w:val="24"/>
        </w:rPr>
        <w:t>resolución del problema. Más adelante veremos la e</w:t>
      </w:r>
      <w:r>
        <w:rPr>
          <w:rFonts w:ascii="Century Gothic" w:hAnsi="Century Gothic" w:cs="Arial"/>
          <w:sz w:val="28"/>
          <w:szCs w:val="24"/>
        </w:rPr>
        <w:t xml:space="preserve">structura de la Medicina Basada </w:t>
      </w:r>
      <w:r w:rsidRPr="00D86A0E">
        <w:rPr>
          <w:rFonts w:ascii="Century Gothic" w:hAnsi="Century Gothic" w:cs="Arial"/>
          <w:sz w:val="28"/>
          <w:szCs w:val="24"/>
        </w:rPr>
        <w:t xml:space="preserve">en la Evidencia y podremos compararla con la del </w:t>
      </w:r>
      <w:r w:rsidRPr="00D86A0E">
        <w:rPr>
          <w:rFonts w:ascii="Century Gothic" w:hAnsi="Century Gothic" w:cs="Arial"/>
          <w:sz w:val="28"/>
          <w:szCs w:val="24"/>
        </w:rPr>
        <w:lastRenderedPageBreak/>
        <w:t>a</w:t>
      </w:r>
      <w:r>
        <w:rPr>
          <w:rFonts w:ascii="Century Gothic" w:hAnsi="Century Gothic" w:cs="Arial"/>
          <w:sz w:val="28"/>
          <w:szCs w:val="24"/>
        </w:rPr>
        <w:t xml:space="preserve">prendizaje basado en problemas. </w:t>
      </w:r>
      <w:r w:rsidRPr="00D86A0E">
        <w:rPr>
          <w:rFonts w:ascii="Century Gothic" w:hAnsi="Century Gothic" w:cs="Arial"/>
          <w:sz w:val="28"/>
          <w:szCs w:val="24"/>
        </w:rPr>
        <w:t>Esta reforma en educación médica pone énfasis en perspectivas poco exploradas en</w:t>
      </w:r>
    </w:p>
    <w:p w:rsidR="00D86A0E" w:rsidRPr="00D86A0E" w:rsidRDefault="00D86A0E" w:rsidP="00D86A0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4"/>
        </w:rPr>
      </w:pPr>
      <w:r w:rsidRPr="00D86A0E">
        <w:rPr>
          <w:rFonts w:ascii="Century Gothic" w:hAnsi="Century Gothic" w:cs="Arial"/>
          <w:sz w:val="28"/>
          <w:szCs w:val="24"/>
        </w:rPr>
        <w:t>los modelos clásicos como son la exposición te</w:t>
      </w:r>
      <w:r>
        <w:rPr>
          <w:rFonts w:ascii="Century Gothic" w:hAnsi="Century Gothic" w:cs="Arial"/>
          <w:sz w:val="28"/>
          <w:szCs w:val="24"/>
        </w:rPr>
        <w:t xml:space="preserve">mprana a problemas clínicos, el </w:t>
      </w:r>
      <w:r w:rsidRPr="00D86A0E">
        <w:rPr>
          <w:rFonts w:ascii="Century Gothic" w:hAnsi="Century Gothic" w:cs="Arial"/>
          <w:sz w:val="28"/>
          <w:szCs w:val="24"/>
        </w:rPr>
        <w:t>aprendizaje de las ciencias básicas y clínicas en un</w:t>
      </w:r>
      <w:r>
        <w:rPr>
          <w:rFonts w:ascii="Century Gothic" w:hAnsi="Century Gothic" w:cs="Arial"/>
          <w:sz w:val="28"/>
          <w:szCs w:val="24"/>
        </w:rPr>
        <w:t xml:space="preserve"> mismo tiempo, el desarrollo de </w:t>
      </w:r>
      <w:r w:rsidRPr="00D86A0E">
        <w:rPr>
          <w:rFonts w:ascii="Century Gothic" w:hAnsi="Century Gothic" w:cs="Arial"/>
          <w:sz w:val="28"/>
          <w:szCs w:val="24"/>
        </w:rPr>
        <w:t>habilidades clínicas, de comunicación, y preocupación</w:t>
      </w:r>
      <w:r>
        <w:rPr>
          <w:rFonts w:ascii="Century Gothic" w:hAnsi="Century Gothic" w:cs="Arial"/>
          <w:sz w:val="28"/>
          <w:szCs w:val="24"/>
        </w:rPr>
        <w:t xml:space="preserve"> comunitaria, el aprendizaje de </w:t>
      </w:r>
      <w:r w:rsidRPr="00D86A0E">
        <w:rPr>
          <w:rFonts w:ascii="Century Gothic" w:hAnsi="Century Gothic" w:cs="Arial"/>
          <w:sz w:val="28"/>
          <w:szCs w:val="24"/>
        </w:rPr>
        <w:t>conceptos de epidemiología clínica, bioestadística y ét</w:t>
      </w:r>
      <w:r>
        <w:rPr>
          <w:rFonts w:ascii="Century Gothic" w:hAnsi="Century Gothic" w:cs="Arial"/>
          <w:sz w:val="28"/>
          <w:szCs w:val="24"/>
        </w:rPr>
        <w:t xml:space="preserve">ica, el aprendizaje en pequeños </w:t>
      </w:r>
      <w:r w:rsidRPr="00D86A0E">
        <w:rPr>
          <w:rFonts w:ascii="Century Gothic" w:hAnsi="Century Gothic" w:cs="Arial"/>
          <w:sz w:val="28"/>
          <w:szCs w:val="24"/>
        </w:rPr>
        <w:t>grupos y la introducción de múltiples evaluaciones para planear correcciones en</w:t>
      </w:r>
    </w:p>
    <w:p w:rsidR="00D86A0E" w:rsidRDefault="00D86A0E" w:rsidP="00D86A0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4"/>
        </w:rPr>
      </w:pPr>
      <w:proofErr w:type="gramStart"/>
      <w:r w:rsidRPr="00D86A0E">
        <w:rPr>
          <w:rFonts w:ascii="Century Gothic" w:hAnsi="Century Gothic" w:cs="Arial"/>
          <w:sz w:val="28"/>
          <w:szCs w:val="24"/>
        </w:rPr>
        <w:t>cualquier</w:t>
      </w:r>
      <w:proofErr w:type="gramEnd"/>
      <w:r w:rsidRPr="00D86A0E">
        <w:rPr>
          <w:rFonts w:ascii="Century Gothic" w:hAnsi="Century Gothic" w:cs="Arial"/>
          <w:sz w:val="28"/>
          <w:szCs w:val="24"/>
        </w:rPr>
        <w:t xml:space="preserve"> momento del proceso educativo.</w:t>
      </w:r>
    </w:p>
    <w:p w:rsidR="00D86A0E" w:rsidRDefault="00D86A0E" w:rsidP="00D86A0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4"/>
        </w:rPr>
      </w:pPr>
    </w:p>
    <w:p w:rsidR="00D86A0E" w:rsidRPr="00D86A0E" w:rsidRDefault="00D86A0E" w:rsidP="00D86A0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4"/>
        </w:rPr>
      </w:pPr>
      <w:r w:rsidRPr="00D86A0E">
        <w:rPr>
          <w:rFonts w:ascii="Century Gothic" w:hAnsi="Century Gothic" w:cs="Arial"/>
          <w:sz w:val="28"/>
          <w:szCs w:val="24"/>
        </w:rPr>
        <w:t xml:space="preserve"> La creación de esta </w:t>
      </w:r>
      <w:r>
        <w:rPr>
          <w:rFonts w:ascii="Century Gothic" w:hAnsi="Century Gothic" w:cs="Arial"/>
          <w:sz w:val="28"/>
          <w:szCs w:val="24"/>
        </w:rPr>
        <w:t xml:space="preserve">Escuela de Medicina </w:t>
      </w:r>
      <w:r w:rsidRPr="00D86A0E">
        <w:rPr>
          <w:rFonts w:ascii="Century Gothic" w:hAnsi="Century Gothic" w:cs="Arial"/>
          <w:sz w:val="28"/>
          <w:szCs w:val="24"/>
        </w:rPr>
        <w:t>nos acerca a uno de los pioneros en el aprendizaje y práctica de la Medicina Basada</w:t>
      </w:r>
    </w:p>
    <w:p w:rsidR="00D86A0E" w:rsidRPr="00D86A0E" w:rsidRDefault="00D86A0E" w:rsidP="00D86A0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4"/>
        </w:rPr>
      </w:pPr>
      <w:r w:rsidRPr="00D86A0E">
        <w:rPr>
          <w:rFonts w:ascii="Century Gothic" w:hAnsi="Century Gothic" w:cs="Arial"/>
          <w:sz w:val="28"/>
          <w:szCs w:val="24"/>
        </w:rPr>
        <w:t xml:space="preserve">Evidencia, David </w:t>
      </w:r>
      <w:proofErr w:type="spellStart"/>
      <w:r w:rsidRPr="00D86A0E">
        <w:rPr>
          <w:rFonts w:ascii="Century Gothic" w:hAnsi="Century Gothic" w:cs="Arial"/>
          <w:sz w:val="28"/>
          <w:szCs w:val="24"/>
        </w:rPr>
        <w:t>Sackett</w:t>
      </w:r>
      <w:proofErr w:type="spellEnd"/>
      <w:r w:rsidRPr="00D86A0E">
        <w:rPr>
          <w:rFonts w:ascii="Century Gothic" w:hAnsi="Century Gothic" w:cs="Arial"/>
          <w:sz w:val="28"/>
          <w:szCs w:val="24"/>
        </w:rPr>
        <w:t>. Este médico estadounidense procedente de un pequeño</w:t>
      </w:r>
    </w:p>
    <w:p w:rsidR="00D86A0E" w:rsidRDefault="00D86A0E" w:rsidP="00D86A0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4"/>
        </w:rPr>
      </w:pPr>
      <w:proofErr w:type="gramStart"/>
      <w:r w:rsidRPr="00D86A0E">
        <w:rPr>
          <w:rFonts w:ascii="Century Gothic" w:hAnsi="Century Gothic" w:cs="Arial"/>
          <w:sz w:val="28"/>
          <w:szCs w:val="24"/>
        </w:rPr>
        <w:t>pueblo</w:t>
      </w:r>
      <w:proofErr w:type="gramEnd"/>
      <w:r w:rsidRPr="00D86A0E">
        <w:rPr>
          <w:rFonts w:ascii="Century Gothic" w:hAnsi="Century Gothic" w:cs="Arial"/>
          <w:sz w:val="28"/>
          <w:szCs w:val="24"/>
        </w:rPr>
        <w:t xml:space="preserve"> rural al oeste de Chicago, que recibió su primer </w:t>
      </w:r>
      <w:r>
        <w:rPr>
          <w:rFonts w:ascii="Century Gothic" w:hAnsi="Century Gothic" w:cs="Arial"/>
          <w:sz w:val="28"/>
          <w:szCs w:val="24"/>
        </w:rPr>
        <w:t xml:space="preserve">entrenamiento en la Universidad </w:t>
      </w:r>
      <w:r w:rsidRPr="00D86A0E">
        <w:rPr>
          <w:rFonts w:ascii="Century Gothic" w:hAnsi="Century Gothic" w:cs="Arial"/>
          <w:sz w:val="28"/>
          <w:szCs w:val="24"/>
        </w:rPr>
        <w:t>de Illinois y comenzó su carrera como investigador</w:t>
      </w:r>
      <w:r>
        <w:rPr>
          <w:rFonts w:ascii="Century Gothic" w:hAnsi="Century Gothic" w:cs="Arial"/>
          <w:sz w:val="28"/>
          <w:szCs w:val="24"/>
        </w:rPr>
        <w:t xml:space="preserve"> clínico y básico en nefrología </w:t>
      </w:r>
      <w:r w:rsidRPr="00D86A0E">
        <w:rPr>
          <w:rFonts w:ascii="Century Gothic" w:hAnsi="Century Gothic" w:cs="Arial"/>
          <w:sz w:val="28"/>
          <w:szCs w:val="24"/>
        </w:rPr>
        <w:t>detectó la importancia de la epidemiología y las esta</w:t>
      </w:r>
      <w:r>
        <w:rPr>
          <w:rFonts w:ascii="Century Gothic" w:hAnsi="Century Gothic" w:cs="Arial"/>
          <w:sz w:val="28"/>
          <w:szCs w:val="24"/>
        </w:rPr>
        <w:t xml:space="preserve">dísticas mientras servía en las </w:t>
      </w:r>
      <w:r w:rsidRPr="00D86A0E">
        <w:rPr>
          <w:rFonts w:ascii="Century Gothic" w:hAnsi="Century Gothic" w:cs="Arial"/>
          <w:sz w:val="28"/>
          <w:szCs w:val="24"/>
        </w:rPr>
        <w:t>fuerzas armadas durante la crisis de los misiles e</w:t>
      </w:r>
      <w:r>
        <w:rPr>
          <w:rFonts w:ascii="Century Gothic" w:hAnsi="Century Gothic" w:cs="Arial"/>
          <w:sz w:val="28"/>
          <w:szCs w:val="24"/>
        </w:rPr>
        <w:t xml:space="preserve">n Cuba. Posteriormente graduado </w:t>
      </w:r>
      <w:r w:rsidRPr="00D86A0E">
        <w:rPr>
          <w:rFonts w:ascii="Century Gothic" w:hAnsi="Century Gothic" w:cs="Arial"/>
          <w:sz w:val="28"/>
          <w:szCs w:val="24"/>
        </w:rPr>
        <w:t xml:space="preserve">con honores en la Escuela de Salud </w:t>
      </w:r>
    </w:p>
    <w:p w:rsidR="00D86A0E" w:rsidRDefault="00D86A0E" w:rsidP="00D86A0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4"/>
        </w:rPr>
      </w:pPr>
    </w:p>
    <w:p w:rsidR="00D86A0E" w:rsidRPr="00D86A0E" w:rsidRDefault="00D86A0E" w:rsidP="00D86A0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4"/>
        </w:rPr>
      </w:pPr>
      <w:r w:rsidRPr="00D86A0E">
        <w:rPr>
          <w:rFonts w:ascii="Century Gothic" w:hAnsi="Century Gothic" w:cs="Arial"/>
          <w:sz w:val="28"/>
          <w:szCs w:val="24"/>
        </w:rPr>
        <w:t>Pública de Harva</w:t>
      </w:r>
      <w:r>
        <w:rPr>
          <w:rFonts w:ascii="Century Gothic" w:hAnsi="Century Gothic" w:cs="Arial"/>
          <w:sz w:val="28"/>
          <w:szCs w:val="24"/>
        </w:rPr>
        <w:t xml:space="preserve">rd fue convocado por John Evans </w:t>
      </w:r>
      <w:r w:rsidRPr="00D86A0E">
        <w:rPr>
          <w:rFonts w:ascii="Century Gothic" w:hAnsi="Century Gothic" w:cs="Arial"/>
          <w:sz w:val="28"/>
          <w:szCs w:val="24"/>
        </w:rPr>
        <w:t xml:space="preserve">en 1967 a </w:t>
      </w:r>
      <w:proofErr w:type="spellStart"/>
      <w:r w:rsidRPr="00D86A0E">
        <w:rPr>
          <w:rFonts w:ascii="Century Gothic" w:hAnsi="Century Gothic" w:cs="Arial"/>
          <w:sz w:val="28"/>
          <w:szCs w:val="24"/>
        </w:rPr>
        <w:t>McMaster</w:t>
      </w:r>
      <w:proofErr w:type="spellEnd"/>
      <w:r>
        <w:rPr>
          <w:rFonts w:ascii="Century Gothic" w:hAnsi="Century Gothic" w:cs="Arial"/>
          <w:sz w:val="28"/>
          <w:szCs w:val="24"/>
        </w:rPr>
        <w:t xml:space="preserve"> para comenzar a desarrollar el Departamento de Epidemiología y </w:t>
      </w:r>
      <w:r w:rsidRPr="00D86A0E">
        <w:rPr>
          <w:rFonts w:ascii="Century Gothic" w:hAnsi="Century Gothic" w:cs="Arial"/>
          <w:sz w:val="28"/>
          <w:szCs w:val="24"/>
        </w:rPr>
        <w:t>Bioestadística. Entre las muchas iniciativas que h</w:t>
      </w:r>
      <w:r>
        <w:rPr>
          <w:rFonts w:ascii="Century Gothic" w:hAnsi="Century Gothic" w:cs="Arial"/>
          <w:sz w:val="28"/>
          <w:szCs w:val="24"/>
        </w:rPr>
        <w:t xml:space="preserve">a promovido en la investigación </w:t>
      </w:r>
      <w:r w:rsidRPr="00D86A0E">
        <w:rPr>
          <w:rFonts w:ascii="Century Gothic" w:hAnsi="Century Gothic" w:cs="Arial"/>
          <w:sz w:val="28"/>
          <w:szCs w:val="24"/>
        </w:rPr>
        <w:t xml:space="preserve">médica canadiense se incluye la </w:t>
      </w:r>
      <w:proofErr w:type="spellStart"/>
      <w:r w:rsidRPr="00D86A0E">
        <w:rPr>
          <w:rFonts w:ascii="Century Gothic" w:hAnsi="Century Gothic" w:cs="Arial"/>
          <w:sz w:val="28"/>
          <w:szCs w:val="24"/>
        </w:rPr>
        <w:t>Task</w:t>
      </w:r>
      <w:proofErr w:type="spellEnd"/>
      <w:r w:rsidRPr="00D86A0E">
        <w:rPr>
          <w:rFonts w:ascii="Century Gothic" w:hAnsi="Century Gothic" w:cs="Arial"/>
          <w:sz w:val="28"/>
          <w:szCs w:val="24"/>
        </w:rPr>
        <w:t xml:space="preserve"> </w:t>
      </w:r>
      <w:proofErr w:type="spellStart"/>
      <w:r w:rsidRPr="00D86A0E">
        <w:rPr>
          <w:rFonts w:ascii="Century Gothic" w:hAnsi="Century Gothic" w:cs="Arial"/>
          <w:sz w:val="28"/>
          <w:szCs w:val="24"/>
        </w:rPr>
        <w:t>Force</w:t>
      </w:r>
      <w:proofErr w:type="spellEnd"/>
      <w:r w:rsidRPr="00D86A0E">
        <w:rPr>
          <w:rFonts w:ascii="Century Gothic" w:hAnsi="Century Gothic" w:cs="Arial"/>
          <w:sz w:val="28"/>
          <w:szCs w:val="24"/>
        </w:rPr>
        <w:t xml:space="preserve"> </w:t>
      </w:r>
      <w:proofErr w:type="spellStart"/>
      <w:r w:rsidRPr="00D86A0E">
        <w:rPr>
          <w:rFonts w:ascii="Century Gothic" w:hAnsi="Century Gothic" w:cs="Arial"/>
          <w:sz w:val="28"/>
          <w:szCs w:val="24"/>
        </w:rPr>
        <w:t>on</w:t>
      </w:r>
      <w:proofErr w:type="spellEnd"/>
      <w:r w:rsidRPr="00D86A0E">
        <w:rPr>
          <w:rFonts w:ascii="Century Gothic" w:hAnsi="Century Gothic" w:cs="Arial"/>
          <w:sz w:val="28"/>
          <w:szCs w:val="24"/>
        </w:rPr>
        <w:t xml:space="preserve"> </w:t>
      </w:r>
      <w:proofErr w:type="spellStart"/>
      <w:r>
        <w:rPr>
          <w:rFonts w:ascii="Century Gothic" w:hAnsi="Century Gothic" w:cs="Arial"/>
          <w:sz w:val="28"/>
          <w:szCs w:val="24"/>
        </w:rPr>
        <w:t>Periodic</w:t>
      </w:r>
      <w:proofErr w:type="spellEnd"/>
      <w:r>
        <w:rPr>
          <w:rFonts w:ascii="Century Gothic" w:hAnsi="Century Gothic" w:cs="Arial"/>
          <w:sz w:val="28"/>
          <w:szCs w:val="24"/>
        </w:rPr>
        <w:t xml:space="preserve"> </w:t>
      </w:r>
      <w:proofErr w:type="spellStart"/>
      <w:r>
        <w:rPr>
          <w:rFonts w:ascii="Century Gothic" w:hAnsi="Century Gothic" w:cs="Arial"/>
          <w:sz w:val="28"/>
          <w:szCs w:val="24"/>
        </w:rPr>
        <w:t>Health</w:t>
      </w:r>
      <w:proofErr w:type="spellEnd"/>
      <w:r>
        <w:rPr>
          <w:rFonts w:ascii="Century Gothic" w:hAnsi="Century Gothic" w:cs="Arial"/>
          <w:sz w:val="28"/>
          <w:szCs w:val="24"/>
        </w:rPr>
        <w:t xml:space="preserve"> </w:t>
      </w:r>
      <w:proofErr w:type="spellStart"/>
      <w:r>
        <w:rPr>
          <w:rFonts w:ascii="Century Gothic" w:hAnsi="Century Gothic" w:cs="Arial"/>
          <w:sz w:val="28"/>
          <w:szCs w:val="24"/>
        </w:rPr>
        <w:t>Examinations</w:t>
      </w:r>
      <w:proofErr w:type="spellEnd"/>
      <w:r>
        <w:rPr>
          <w:rFonts w:ascii="Century Gothic" w:hAnsi="Century Gothic" w:cs="Arial"/>
          <w:sz w:val="28"/>
          <w:szCs w:val="24"/>
        </w:rPr>
        <w:t xml:space="preserve"> de </w:t>
      </w:r>
      <w:r w:rsidRPr="00D86A0E">
        <w:rPr>
          <w:rFonts w:ascii="Century Gothic" w:hAnsi="Century Gothic" w:cs="Arial"/>
          <w:sz w:val="28"/>
          <w:szCs w:val="24"/>
        </w:rPr>
        <w:t>amplia repercusión mundial al resaltar el énfasi</w:t>
      </w:r>
      <w:r>
        <w:rPr>
          <w:rFonts w:ascii="Century Gothic" w:hAnsi="Century Gothic" w:cs="Arial"/>
          <w:sz w:val="28"/>
          <w:szCs w:val="24"/>
        </w:rPr>
        <w:t xml:space="preserve">s en la prevención basada en la </w:t>
      </w:r>
      <w:r w:rsidRPr="00D86A0E">
        <w:rPr>
          <w:rFonts w:ascii="Century Gothic" w:hAnsi="Century Gothic" w:cs="Arial"/>
          <w:sz w:val="28"/>
          <w:szCs w:val="24"/>
        </w:rPr>
        <w:t xml:space="preserve">evidencia2-3. A los 49 años, </w:t>
      </w:r>
      <w:proofErr w:type="spellStart"/>
      <w:r w:rsidRPr="00D86A0E">
        <w:rPr>
          <w:rFonts w:ascii="Century Gothic" w:hAnsi="Century Gothic" w:cs="Arial"/>
          <w:sz w:val="28"/>
          <w:szCs w:val="24"/>
        </w:rPr>
        <w:t>Sackett</w:t>
      </w:r>
      <w:proofErr w:type="spellEnd"/>
      <w:r w:rsidRPr="00D86A0E">
        <w:rPr>
          <w:rFonts w:ascii="Century Gothic" w:hAnsi="Century Gothic" w:cs="Arial"/>
          <w:sz w:val="28"/>
          <w:szCs w:val="24"/>
        </w:rPr>
        <w:t xml:space="preserve"> decidió entrenarse</w:t>
      </w:r>
      <w:r>
        <w:rPr>
          <w:rFonts w:ascii="Century Gothic" w:hAnsi="Century Gothic" w:cs="Arial"/>
          <w:sz w:val="28"/>
          <w:szCs w:val="24"/>
        </w:rPr>
        <w:t xml:space="preserve"> en Medicina General para poder </w:t>
      </w:r>
      <w:r w:rsidRPr="00D86A0E">
        <w:rPr>
          <w:rFonts w:ascii="Century Gothic" w:hAnsi="Century Gothic" w:cs="Arial"/>
          <w:sz w:val="28"/>
          <w:szCs w:val="24"/>
        </w:rPr>
        <w:t xml:space="preserve">aplicar sus predicas a la </w:t>
      </w:r>
      <w:proofErr w:type="spellStart"/>
      <w:r w:rsidRPr="00D86A0E">
        <w:rPr>
          <w:rFonts w:ascii="Century Gothic" w:hAnsi="Century Gothic" w:cs="Arial"/>
          <w:sz w:val="28"/>
          <w:szCs w:val="24"/>
        </w:rPr>
        <w:t>practica</w:t>
      </w:r>
      <w:proofErr w:type="spellEnd"/>
      <w:r w:rsidRPr="00D86A0E">
        <w:rPr>
          <w:rFonts w:ascii="Century Gothic" w:hAnsi="Century Gothic" w:cs="Arial"/>
          <w:sz w:val="28"/>
          <w:szCs w:val="24"/>
        </w:rPr>
        <w:t xml:space="preserve"> diaria y actualme</w:t>
      </w:r>
      <w:r>
        <w:rPr>
          <w:rFonts w:ascii="Century Gothic" w:hAnsi="Century Gothic" w:cs="Arial"/>
          <w:sz w:val="28"/>
          <w:szCs w:val="24"/>
        </w:rPr>
        <w:t xml:space="preserve">nte se desempeña como consultor </w:t>
      </w:r>
      <w:r w:rsidRPr="00D86A0E">
        <w:rPr>
          <w:rFonts w:ascii="Century Gothic" w:hAnsi="Century Gothic" w:cs="Arial"/>
          <w:sz w:val="28"/>
          <w:szCs w:val="24"/>
        </w:rPr>
        <w:t xml:space="preserve">general del Hospital John </w:t>
      </w:r>
      <w:proofErr w:type="spellStart"/>
      <w:r w:rsidRPr="00D86A0E">
        <w:rPr>
          <w:rFonts w:ascii="Century Gothic" w:hAnsi="Century Gothic" w:cs="Arial"/>
          <w:sz w:val="28"/>
          <w:szCs w:val="24"/>
        </w:rPr>
        <w:t>Radcliff</w:t>
      </w:r>
      <w:proofErr w:type="spellEnd"/>
      <w:r w:rsidRPr="00D86A0E">
        <w:rPr>
          <w:rFonts w:ascii="Century Gothic" w:hAnsi="Century Gothic" w:cs="Arial"/>
          <w:sz w:val="28"/>
          <w:szCs w:val="24"/>
        </w:rPr>
        <w:t xml:space="preserve"> y Director del Centr</w:t>
      </w:r>
      <w:r>
        <w:rPr>
          <w:rFonts w:ascii="Century Gothic" w:hAnsi="Century Gothic" w:cs="Arial"/>
          <w:sz w:val="28"/>
          <w:szCs w:val="24"/>
        </w:rPr>
        <w:t xml:space="preserve">o para la Medicina Basada en la </w:t>
      </w:r>
      <w:r w:rsidRPr="00D86A0E">
        <w:rPr>
          <w:rFonts w:ascii="Century Gothic" w:hAnsi="Century Gothic" w:cs="Arial"/>
          <w:sz w:val="28"/>
          <w:szCs w:val="24"/>
        </w:rPr>
        <w:t>Evidencia del Instituto Nacional de la Salud Ingles en Oxford.</w:t>
      </w:r>
    </w:p>
    <w:p w:rsidR="00D86A0E" w:rsidRDefault="00D86A0E" w:rsidP="00D86A0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4"/>
        </w:rPr>
      </w:pPr>
    </w:p>
    <w:p w:rsidR="00D86A0E" w:rsidRPr="00D86A0E" w:rsidRDefault="00D86A0E" w:rsidP="00D86A0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4"/>
        </w:rPr>
      </w:pPr>
      <w:r w:rsidRPr="00D86A0E">
        <w:rPr>
          <w:rFonts w:ascii="Century Gothic" w:hAnsi="Century Gothic" w:cs="Arial"/>
          <w:sz w:val="28"/>
          <w:szCs w:val="24"/>
        </w:rPr>
        <w:t xml:space="preserve">En la búsqueda de la mejor evidencia se debe mencionar </w:t>
      </w:r>
      <w:r>
        <w:rPr>
          <w:rFonts w:ascii="Century Gothic" w:hAnsi="Century Gothic" w:cs="Arial"/>
          <w:sz w:val="28"/>
          <w:szCs w:val="24"/>
        </w:rPr>
        <w:t xml:space="preserve">al entusiasta epidemiólogo </w:t>
      </w:r>
      <w:r w:rsidRPr="00D86A0E">
        <w:rPr>
          <w:rFonts w:ascii="Century Gothic" w:hAnsi="Century Gothic" w:cs="Arial"/>
          <w:sz w:val="28"/>
          <w:szCs w:val="24"/>
        </w:rPr>
        <w:t xml:space="preserve">Archie Cochrane, fallecido en 1988, </w:t>
      </w:r>
      <w:r w:rsidRPr="00D86A0E">
        <w:rPr>
          <w:rFonts w:ascii="Century Gothic" w:hAnsi="Century Gothic" w:cs="Arial"/>
          <w:sz w:val="28"/>
          <w:szCs w:val="24"/>
        </w:rPr>
        <w:lastRenderedPageBreak/>
        <w:t>quien preocu</w:t>
      </w:r>
      <w:r>
        <w:rPr>
          <w:rFonts w:ascii="Century Gothic" w:hAnsi="Century Gothic" w:cs="Arial"/>
          <w:sz w:val="28"/>
          <w:szCs w:val="24"/>
        </w:rPr>
        <w:t xml:space="preserve">pado desde la década del ’70 al </w:t>
      </w:r>
      <w:r w:rsidRPr="00D86A0E">
        <w:rPr>
          <w:rFonts w:ascii="Century Gothic" w:hAnsi="Century Gothic" w:cs="Arial"/>
          <w:sz w:val="28"/>
          <w:szCs w:val="24"/>
        </w:rPr>
        <w:t>reconocer que los recursos de salud son siempre limitados sugirió que la efectividad</w:t>
      </w:r>
    </w:p>
    <w:p w:rsidR="00D86A0E" w:rsidRPr="00D86A0E" w:rsidRDefault="00D86A0E" w:rsidP="00D86A0E">
      <w:pPr>
        <w:tabs>
          <w:tab w:val="left" w:pos="1576"/>
        </w:tabs>
        <w:jc w:val="both"/>
        <w:rPr>
          <w:rFonts w:ascii="Century Gothic" w:hAnsi="Century Gothic"/>
          <w:color w:val="000000"/>
          <w:sz w:val="28"/>
          <w:szCs w:val="24"/>
          <w:shd w:val="clear" w:color="auto" w:fill="FFFFFF"/>
        </w:rPr>
      </w:pPr>
    </w:p>
    <w:p w:rsidR="00D86A0E" w:rsidRPr="00D86A0E" w:rsidRDefault="00D86A0E" w:rsidP="00D86A0E">
      <w:pPr>
        <w:tabs>
          <w:tab w:val="left" w:pos="1576"/>
        </w:tabs>
        <w:jc w:val="both"/>
        <w:rPr>
          <w:rFonts w:ascii="Century Gothic" w:hAnsi="Century Gothic"/>
          <w:color w:val="000000"/>
          <w:sz w:val="28"/>
          <w:szCs w:val="24"/>
          <w:shd w:val="clear" w:color="auto" w:fill="FFFFFF"/>
        </w:rPr>
      </w:pPr>
    </w:p>
    <w:p w:rsidR="00D86A0E" w:rsidRPr="00D86A0E" w:rsidRDefault="00D86A0E" w:rsidP="00D86A0E">
      <w:pPr>
        <w:tabs>
          <w:tab w:val="left" w:pos="1576"/>
        </w:tabs>
        <w:jc w:val="both"/>
        <w:rPr>
          <w:rFonts w:ascii="Century Gothic" w:hAnsi="Century Gothic"/>
          <w:color w:val="000000"/>
          <w:sz w:val="28"/>
          <w:szCs w:val="24"/>
          <w:shd w:val="clear" w:color="auto" w:fill="FFFFFF"/>
        </w:rPr>
      </w:pPr>
      <w:proofErr w:type="spellStart"/>
      <w:r w:rsidRPr="00D86A0E">
        <w:rPr>
          <w:rFonts w:ascii="Century Gothic" w:hAnsi="Century Gothic"/>
          <w:color w:val="000000"/>
          <w:sz w:val="28"/>
          <w:szCs w:val="24"/>
          <w:shd w:val="clear" w:color="auto" w:fill="FFFFFF"/>
        </w:rPr>
        <w:t>Bibliografia</w:t>
      </w:r>
      <w:proofErr w:type="spellEnd"/>
    </w:p>
    <w:p w:rsidR="00D86A0E" w:rsidRPr="00A70A9D" w:rsidRDefault="00D86A0E" w:rsidP="00D86A0E">
      <w:pPr>
        <w:tabs>
          <w:tab w:val="left" w:pos="1576"/>
        </w:tabs>
        <w:jc w:val="both"/>
        <w:rPr>
          <w:rFonts w:ascii="Century Gothic" w:hAnsi="Century Gothic"/>
          <w:color w:val="000000"/>
          <w:sz w:val="28"/>
          <w:szCs w:val="28"/>
          <w:shd w:val="clear" w:color="auto" w:fill="FFFFFF"/>
        </w:rPr>
      </w:pPr>
      <w:r w:rsidRPr="00D86A0E">
        <w:rPr>
          <w:rFonts w:ascii="Century Gothic" w:hAnsi="Century Gothic"/>
          <w:color w:val="000000"/>
          <w:sz w:val="28"/>
          <w:szCs w:val="24"/>
          <w:shd w:val="clear" w:color="auto" w:fill="FFFFFF"/>
        </w:rPr>
        <w:t xml:space="preserve">1,- </w:t>
      </w:r>
      <w:r w:rsidRPr="00D86A0E">
        <w:rPr>
          <w:rFonts w:ascii="Century Gothic" w:hAnsi="Century Gothic"/>
          <w:color w:val="000000"/>
          <w:sz w:val="28"/>
          <w:szCs w:val="24"/>
          <w:shd w:val="clear" w:color="auto" w:fill="FFFFFF"/>
        </w:rPr>
        <w:t xml:space="preserve">David L. </w:t>
      </w:r>
      <w:proofErr w:type="spellStart"/>
      <w:r w:rsidRPr="00D86A0E">
        <w:rPr>
          <w:rFonts w:ascii="Century Gothic" w:hAnsi="Century Gothic"/>
          <w:color w:val="000000"/>
          <w:sz w:val="28"/>
          <w:szCs w:val="24"/>
          <w:shd w:val="clear" w:color="auto" w:fill="FFFFFF"/>
        </w:rPr>
        <w:t>Sackett</w:t>
      </w:r>
      <w:proofErr w:type="spellEnd"/>
      <w:r w:rsidRPr="00D86A0E">
        <w:rPr>
          <w:rFonts w:ascii="Century Gothic" w:hAnsi="Century Gothic"/>
          <w:color w:val="000000"/>
          <w:sz w:val="28"/>
          <w:szCs w:val="24"/>
          <w:shd w:val="clear" w:color="auto" w:fill="FFFFFF"/>
        </w:rPr>
        <w:t xml:space="preserve">, </w:t>
      </w:r>
      <w:proofErr w:type="spellStart"/>
      <w:r w:rsidRPr="00D86A0E">
        <w:rPr>
          <w:rFonts w:ascii="Century Gothic" w:hAnsi="Century Gothic"/>
          <w:color w:val="000000"/>
          <w:sz w:val="28"/>
          <w:szCs w:val="24"/>
          <w:shd w:val="clear" w:color="auto" w:fill="FFFFFF"/>
        </w:rPr>
        <w:t>Professor</w:t>
      </w:r>
      <w:proofErr w:type="spellEnd"/>
      <w:r w:rsidRPr="00D86A0E">
        <w:rPr>
          <w:rFonts w:ascii="Century Gothic" w:hAnsi="Century Gothic"/>
          <w:color w:val="000000"/>
          <w:sz w:val="28"/>
          <w:szCs w:val="24"/>
          <w:shd w:val="clear" w:color="auto" w:fill="FFFFFF"/>
        </w:rPr>
        <w:t xml:space="preserve">, NHS </w:t>
      </w:r>
      <w:proofErr w:type="spellStart"/>
      <w:r w:rsidRPr="00D86A0E">
        <w:rPr>
          <w:rFonts w:ascii="Century Gothic" w:hAnsi="Century Gothic"/>
          <w:color w:val="000000"/>
          <w:sz w:val="28"/>
          <w:szCs w:val="24"/>
          <w:shd w:val="clear" w:color="auto" w:fill="FFFFFF"/>
        </w:rPr>
        <w:t>Research</w:t>
      </w:r>
      <w:proofErr w:type="spellEnd"/>
      <w:r w:rsidRPr="00D86A0E">
        <w:rPr>
          <w:rFonts w:ascii="Century Gothic" w:hAnsi="Century Gothic"/>
          <w:color w:val="000000"/>
          <w:sz w:val="28"/>
          <w:szCs w:val="24"/>
          <w:shd w:val="clear" w:color="auto" w:fill="FFFFFF"/>
        </w:rPr>
        <w:t xml:space="preserve"> and </w:t>
      </w:r>
      <w:proofErr w:type="spellStart"/>
      <w:r w:rsidRPr="00D86A0E">
        <w:rPr>
          <w:rFonts w:ascii="Century Gothic" w:hAnsi="Century Gothic"/>
          <w:color w:val="000000"/>
          <w:sz w:val="28"/>
          <w:szCs w:val="24"/>
          <w:shd w:val="clear" w:color="auto" w:fill="FFFFFF"/>
        </w:rPr>
        <w:t>Development</w:t>
      </w:r>
      <w:proofErr w:type="spellEnd"/>
      <w:r w:rsidRPr="00D86A0E">
        <w:rPr>
          <w:rFonts w:ascii="Century Gothic" w:hAnsi="Century Gothic"/>
          <w:color w:val="000000"/>
          <w:sz w:val="28"/>
          <w:szCs w:val="24"/>
          <w:shd w:val="clear" w:color="auto" w:fill="FFFFFF"/>
        </w:rPr>
        <w:t xml:space="preserve"> </w:t>
      </w:r>
      <w:r w:rsidRPr="00A70A9D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 xml:space="preserve">Centre </w:t>
      </w:r>
      <w:proofErr w:type="spellStart"/>
      <w:r w:rsidRPr="00A70A9D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>for</w:t>
      </w:r>
      <w:proofErr w:type="spellEnd"/>
      <w:r w:rsidRPr="00A70A9D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0A9D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>Evidence-Based</w:t>
      </w:r>
      <w:proofErr w:type="spellEnd"/>
      <w:r w:rsidRPr="00A70A9D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 xml:space="preserve"> Medicine, Oxford.</w:t>
      </w:r>
    </w:p>
    <w:p w:rsidR="00A70A9D" w:rsidRPr="00A70A9D" w:rsidRDefault="00A70A9D" w:rsidP="00D86A0E">
      <w:pPr>
        <w:tabs>
          <w:tab w:val="left" w:pos="1576"/>
        </w:tabs>
        <w:jc w:val="both"/>
        <w:rPr>
          <w:rFonts w:ascii="Century Gothic" w:hAnsi="Century Gothic"/>
          <w:color w:val="000000"/>
          <w:sz w:val="28"/>
          <w:szCs w:val="28"/>
          <w:shd w:val="clear" w:color="auto" w:fill="FFFFFF"/>
        </w:rPr>
      </w:pPr>
      <w:r w:rsidRPr="00A70A9D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 xml:space="preserve">2.- </w:t>
      </w:r>
      <w:r w:rsidRPr="00A70A9D">
        <w:rPr>
          <w:rFonts w:ascii="Century Gothic" w:hAnsi="Century Gothic" w:cs="Arial"/>
          <w:sz w:val="28"/>
          <w:szCs w:val="28"/>
        </w:rPr>
        <w:t>Rubinstein F. Evidencia en atención primaria: es necesario</w:t>
      </w:r>
      <w:proofErr w:type="gramStart"/>
      <w:r w:rsidRPr="00A70A9D">
        <w:rPr>
          <w:rFonts w:ascii="Century Gothic" w:hAnsi="Century Gothic" w:cs="Arial"/>
          <w:sz w:val="28"/>
          <w:szCs w:val="28"/>
        </w:rPr>
        <w:t>?.</w:t>
      </w:r>
      <w:proofErr w:type="gramEnd"/>
      <w:r w:rsidRPr="00A70A9D">
        <w:rPr>
          <w:rFonts w:ascii="Century Gothic" w:hAnsi="Century Gothic" w:cs="Arial"/>
          <w:sz w:val="28"/>
          <w:szCs w:val="28"/>
        </w:rPr>
        <w:t xml:space="preserve"> Evidencia 1997, 0: 1 -2.</w:t>
      </w:r>
    </w:p>
    <w:p w:rsidR="00D86A0E" w:rsidRPr="00D86A0E" w:rsidRDefault="00D86A0E" w:rsidP="00D86A0E">
      <w:pPr>
        <w:tabs>
          <w:tab w:val="left" w:pos="1576"/>
        </w:tabs>
        <w:jc w:val="both"/>
        <w:rPr>
          <w:rFonts w:ascii="Century Gothic" w:hAnsi="Century Gothic"/>
          <w:color w:val="000000"/>
          <w:sz w:val="28"/>
          <w:szCs w:val="24"/>
          <w:shd w:val="clear" w:color="auto" w:fill="FFFFFF"/>
        </w:rPr>
      </w:pPr>
    </w:p>
    <w:p w:rsidR="00D86A0E" w:rsidRPr="00D86A0E" w:rsidRDefault="00D86A0E" w:rsidP="00D86A0E">
      <w:pPr>
        <w:tabs>
          <w:tab w:val="left" w:pos="1576"/>
        </w:tabs>
        <w:jc w:val="both"/>
        <w:rPr>
          <w:rFonts w:ascii="Century Gothic" w:hAnsi="Century Gothic"/>
          <w:color w:val="000000"/>
          <w:sz w:val="28"/>
          <w:szCs w:val="24"/>
          <w:shd w:val="clear" w:color="auto" w:fill="FFFFFF"/>
        </w:rPr>
      </w:pPr>
    </w:p>
    <w:p w:rsidR="00D86A0E" w:rsidRPr="00D86A0E" w:rsidRDefault="00D86A0E" w:rsidP="00D86A0E">
      <w:pPr>
        <w:tabs>
          <w:tab w:val="left" w:pos="1576"/>
        </w:tabs>
        <w:jc w:val="both"/>
        <w:rPr>
          <w:rFonts w:ascii="Century Gothic" w:hAnsi="Century Gothic"/>
          <w:color w:val="000000"/>
          <w:sz w:val="28"/>
          <w:szCs w:val="24"/>
          <w:shd w:val="clear" w:color="auto" w:fill="FFFFFF"/>
        </w:rPr>
      </w:pPr>
      <w:bookmarkStart w:id="0" w:name="_GoBack"/>
      <w:bookmarkEnd w:id="0"/>
    </w:p>
    <w:p w:rsidR="00D86A0E" w:rsidRPr="00D86A0E" w:rsidRDefault="00D86A0E" w:rsidP="00D86A0E">
      <w:pPr>
        <w:tabs>
          <w:tab w:val="left" w:pos="1576"/>
        </w:tabs>
        <w:rPr>
          <w:rFonts w:ascii="Arial" w:hAnsi="Arial" w:cs="Arial"/>
          <w:sz w:val="36"/>
        </w:rPr>
      </w:pPr>
    </w:p>
    <w:sectPr w:rsidR="00D86A0E" w:rsidRPr="00D86A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0E"/>
    <w:rsid w:val="005D7F61"/>
    <w:rsid w:val="00A70A9D"/>
    <w:rsid w:val="00C13207"/>
    <w:rsid w:val="00D8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9EFFC-41A0-4F5B-825C-EE52330A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86A0E"/>
  </w:style>
  <w:style w:type="character" w:styleId="Hipervnculo">
    <w:name w:val="Hyperlink"/>
    <w:basedOn w:val="Fuentedeprrafopredeter"/>
    <w:uiPriority w:val="99"/>
    <w:semiHidden/>
    <w:unhideWhenUsed/>
    <w:rsid w:val="00D86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898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CLICK IT</dc:creator>
  <cp:keywords/>
  <dc:description/>
  <cp:lastModifiedBy>CLICK IT</cp:lastModifiedBy>
  <cp:revision>3</cp:revision>
  <dcterms:created xsi:type="dcterms:W3CDTF">2014-08-28T02:31:00Z</dcterms:created>
  <dcterms:modified xsi:type="dcterms:W3CDTF">2014-08-28T02:41:00Z</dcterms:modified>
</cp:coreProperties>
</file>