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ítulo"/>
        <w:jc w:val="left"/>
        <w:rPr>
          <w:rFonts w:ascii="Arial" w:cs="Arial" w:hAnsi="Arial" w:eastAsia="Arial"/>
          <w:color w:val="357ca2"/>
        </w:rPr>
      </w:pPr>
      <w:r>
        <w:rPr>
          <w:rFonts w:ascii="Arial"/>
          <w:color w:val="357ca2"/>
          <w:rtl w:val="0"/>
          <w:lang w:val="es-ES_tradnl"/>
        </w:rPr>
        <w:t>Miguel Hern</w:t>
      </w:r>
      <w:r>
        <w:rPr>
          <w:rFonts w:hAnsi="Arial Unicode MS" w:hint="default"/>
          <w:color w:val="357ca2"/>
          <w:rtl w:val="0"/>
          <w:lang w:val="es-ES_tradnl"/>
        </w:rPr>
        <w:t>á</w:t>
      </w:r>
      <w:r>
        <w:rPr>
          <w:rFonts w:ascii="Arial"/>
          <w:color w:val="357ca2"/>
          <w:rtl w:val="0"/>
          <w:lang w:val="es-ES_tradnl"/>
        </w:rPr>
        <w:t>ndez Ch</w:t>
      </w:r>
      <w:r>
        <w:rPr>
          <w:rFonts w:hAnsi="Arial Unicode MS" w:hint="default"/>
          <w:color w:val="357ca2"/>
          <w:rtl w:val="0"/>
          <w:lang w:val="es-ES_tradnl"/>
        </w:rPr>
        <w:t>á</w:t>
      </w:r>
      <w:r>
        <w:rPr>
          <w:rFonts w:ascii="Arial"/>
          <w:color w:val="357ca2"/>
          <w:rtl w:val="0"/>
          <w:lang w:val="es-ES_tradnl"/>
        </w:rPr>
        <w:t xml:space="preserve">vez </w:t>
      </w:r>
    </w:p>
    <w:p>
      <w:pPr>
        <w:pStyle w:val="Título"/>
        <w:jc w:val="left"/>
        <w:rPr>
          <w:rFonts w:ascii="Arial" w:cs="Arial" w:hAnsi="Arial" w:eastAsia="Arial"/>
          <w:color w:val="357ca2"/>
        </w:rPr>
      </w:pPr>
      <w:r>
        <w:rPr>
          <w:rFonts w:ascii="Arial"/>
          <w:color w:val="357ca2"/>
          <w:rtl w:val="0"/>
          <w:lang w:val="es-ES_tradnl"/>
        </w:rPr>
        <w:t>M</w:t>
      </w:r>
      <w:r>
        <w:rPr>
          <w:rFonts w:hAnsi="Arial Unicode MS" w:hint="default"/>
          <w:color w:val="357ca2"/>
          <w:rtl w:val="0"/>
          <w:lang w:val="es-ES_tradnl"/>
        </w:rPr>
        <w:t>é</w:t>
      </w:r>
      <w:r>
        <w:rPr>
          <w:rFonts w:ascii="Arial"/>
          <w:color w:val="357ca2"/>
          <w:rtl w:val="0"/>
          <w:lang w:val="es-ES_tradnl"/>
        </w:rPr>
        <w:t xml:space="preserve">dico PreInterno </w:t>
      </w:r>
    </w:p>
    <w:p>
      <w:pPr>
        <w:pStyle w:val="Título"/>
        <w:jc w:val="left"/>
        <w:rPr>
          <w:rFonts w:ascii="Arial" w:cs="Arial" w:hAnsi="Arial" w:eastAsia="Arial"/>
          <w:color w:val="357ca2"/>
        </w:rPr>
      </w:pPr>
      <w:r>
        <w:rPr>
          <w:rFonts w:ascii="Arial"/>
          <w:color w:val="357ca2"/>
          <w:rtl w:val="0"/>
          <w:lang w:val="es-ES_tradnl"/>
        </w:rPr>
        <w:t xml:space="preserve">Universidad Guadalajara Lamar.  </w:t>
      </w:r>
    </w:p>
    <w:p>
      <w:pPr>
        <w:pStyle w:val="Título"/>
        <w:jc w:val="left"/>
        <w:rPr>
          <w:rFonts w:ascii="Arial" w:cs="Arial" w:hAnsi="Arial" w:eastAsia="Arial"/>
          <w:color w:val="357ca2"/>
        </w:rPr>
      </w:pPr>
      <w:r>
        <w:rPr>
          <w:rFonts w:ascii="Arial"/>
          <w:color w:val="357ca2"/>
          <w:rtl w:val="0"/>
          <w:lang w:val="es-ES_tradnl"/>
        </w:rPr>
        <w:t xml:space="preserve">27 de agosto del 2014 </w:t>
      </w:r>
    </w:p>
    <w:p>
      <w:pPr>
        <w:pStyle w:val="Título"/>
        <w:rPr>
          <w:rFonts w:ascii="Arial" w:cs="Arial" w:hAnsi="Arial" w:eastAsia="Arial"/>
        </w:rPr>
      </w:pPr>
      <w:r>
        <w:rPr>
          <w:rFonts w:ascii="Arial"/>
          <w:b w:val="1"/>
          <w:bCs w:val="1"/>
          <w:sz w:val="26"/>
          <w:szCs w:val="26"/>
          <w:rtl w:val="0"/>
          <w:lang w:val="es-ES_tradnl"/>
        </w:rPr>
        <w:t>Historia de la medicina basada en evidencia</w:t>
      </w:r>
      <w:r>
        <w:rPr>
          <w:rFonts w:ascii="Arial"/>
          <w:rtl w:val="0"/>
          <w:lang w:val="es-ES_tradnl"/>
        </w:rPr>
        <w:t xml:space="preserve"> </w:t>
      </w:r>
    </w:p>
    <w:p>
      <w:pPr>
        <w:pStyle w:val="Cuerpo 2"/>
        <w:spacing w:line="360" w:lineRule="auto"/>
        <w:jc w:val="both"/>
        <w:rPr>
          <w:rFonts w:ascii="Arial" w:cs="Arial" w:hAnsi="Arial" w:eastAsia="Arial"/>
        </w:rPr>
      </w:pPr>
      <w:r>
        <w:rPr>
          <w:rFonts w:ascii="Arial"/>
          <w:rtl w:val="0"/>
          <w:lang w:val="es-ES_tradnl"/>
        </w:rPr>
        <w:t>La Medicina Basada en la Evidencia ha sido definida como el uso consciente, expli</w:t>
      </w:r>
      <w:r>
        <w:rPr>
          <w:rFonts w:hAnsi="Arial Unicode MS" w:hint="default"/>
          <w:rtl w:val="0"/>
        </w:rPr>
        <w:t>́</w:t>
      </w:r>
      <w:r>
        <w:rPr>
          <w:rFonts w:ascii="Arial"/>
          <w:rtl w:val="0"/>
          <w:lang w:val="es-ES_tradnl"/>
        </w:rPr>
        <w:t>cito y juicioso de la mejor evidencia. El avance tecnolo</w:t>
      </w:r>
      <w:r>
        <w:rPr>
          <w:rFonts w:hAnsi="Arial Unicode MS" w:hint="default"/>
          <w:rtl w:val="0"/>
        </w:rPr>
        <w:t>́</w:t>
      </w:r>
      <w:r>
        <w:rPr>
          <w:rFonts w:ascii="Arial"/>
          <w:rtl w:val="0"/>
          <w:lang w:val="es-ES_tradnl"/>
        </w:rPr>
        <w:t>gico y la magnitud de informacio</w:t>
      </w:r>
      <w:r>
        <w:rPr>
          <w:rFonts w:hAnsi="Arial Unicode MS" w:hint="default"/>
          <w:rtl w:val="0"/>
        </w:rPr>
        <w:t>́</w:t>
      </w:r>
      <w:r>
        <w:rPr>
          <w:rFonts w:ascii="Arial"/>
          <w:rtl w:val="0"/>
          <w:lang w:val="es-ES_tradnl"/>
        </w:rPr>
        <w:t>n que actualmente un me</w:t>
      </w:r>
      <w:r>
        <w:rPr>
          <w:rFonts w:hAnsi="Arial Unicode MS" w:hint="default"/>
          <w:rtl w:val="0"/>
        </w:rPr>
        <w:t>́</w:t>
      </w:r>
      <w:r>
        <w:rPr>
          <w:rFonts w:ascii="Arial"/>
          <w:rtl w:val="0"/>
          <w:lang w:val="es-ES_tradnl"/>
        </w:rPr>
        <w:t>dico debe conocer para basar sus decisiones en la mejor evidencia hacen necesario que se sistematice la bu</w:t>
      </w:r>
      <w:r>
        <w:rPr>
          <w:rFonts w:hAnsi="Arial Unicode MS" w:hint="default"/>
          <w:rtl w:val="0"/>
        </w:rPr>
        <w:t>́</w:t>
      </w:r>
      <w:r>
        <w:rPr>
          <w:rFonts w:ascii="Arial"/>
          <w:rtl w:val="0"/>
          <w:lang w:val="es-ES_tradnl"/>
        </w:rPr>
        <w:t>squeda, se aprecie cri</w:t>
      </w:r>
      <w:r>
        <w:rPr>
          <w:rFonts w:hAnsi="Arial Unicode MS" w:hint="default"/>
          <w:rtl w:val="0"/>
        </w:rPr>
        <w:t>́</w:t>
      </w:r>
      <w:r>
        <w:rPr>
          <w:rFonts w:ascii="Arial"/>
          <w:rtl w:val="0"/>
          <w:lang w:val="es-ES_tradnl"/>
        </w:rPr>
        <w:t>ticamente la literatura y se aplique ese conocimiento para el logro de los mejores resultados. La difusio</w:t>
      </w:r>
      <w:r>
        <w:rPr>
          <w:rFonts w:hAnsi="Arial Unicode MS" w:hint="default"/>
          <w:rtl w:val="0"/>
        </w:rPr>
        <w:t>́</w:t>
      </w:r>
      <w:r>
        <w:rPr>
          <w:rFonts w:ascii="Arial"/>
          <w:rtl w:val="0"/>
          <w:lang w:val="es-ES_tradnl"/>
        </w:rPr>
        <w:t>n de esta forma de hacer Medicina pretende agregar al juicio cli</w:t>
      </w:r>
      <w:r>
        <w:rPr>
          <w:rFonts w:hAnsi="Arial Unicode MS" w:hint="default"/>
          <w:rtl w:val="0"/>
        </w:rPr>
        <w:t>́</w:t>
      </w:r>
      <w:r>
        <w:rPr>
          <w:rFonts w:ascii="Arial"/>
          <w:rtl w:val="0"/>
          <w:lang w:val="es-ES_tradnl"/>
        </w:rPr>
        <w:t>nico que se logra con la experiencia a trave</w:t>
      </w:r>
      <w:r>
        <w:rPr>
          <w:rFonts w:hAnsi="Arial Unicode MS" w:hint="default"/>
          <w:rtl w:val="0"/>
        </w:rPr>
        <w:t>́</w:t>
      </w:r>
      <w:r>
        <w:rPr>
          <w:rFonts w:ascii="Arial"/>
          <w:rtl w:val="0"/>
          <w:lang w:val="es-ES_tradnl"/>
        </w:rPr>
        <w:t>s de los an</w:t>
      </w:r>
      <w:r>
        <w:rPr>
          <w:rFonts w:hAnsi="Arial Unicode MS" w:hint="default"/>
          <w:rtl w:val="0"/>
        </w:rPr>
        <w:t>̃</w:t>
      </w:r>
      <w:r>
        <w:rPr>
          <w:rFonts w:ascii="Arial"/>
          <w:rtl w:val="0"/>
          <w:lang w:val="it-IT"/>
        </w:rPr>
        <w:t>os, una forma pra</w:t>
      </w:r>
      <w:r>
        <w:rPr>
          <w:rFonts w:hAnsi="Arial Unicode MS" w:hint="default"/>
          <w:rtl w:val="0"/>
        </w:rPr>
        <w:t>́</w:t>
      </w:r>
      <w:r>
        <w:rPr>
          <w:rFonts w:ascii="Arial"/>
          <w:rtl w:val="0"/>
          <w:lang w:val="es-ES_tradnl"/>
        </w:rPr>
        <w:t>ctica y sistema</w:t>
      </w:r>
      <w:r>
        <w:rPr>
          <w:rFonts w:hAnsi="Arial Unicode MS" w:hint="default"/>
          <w:rtl w:val="0"/>
        </w:rPr>
        <w:t>́</w:t>
      </w:r>
      <w:r>
        <w:rPr>
          <w:rFonts w:ascii="Arial"/>
          <w:rtl w:val="0"/>
          <w:lang w:val="es-ES_tradnl"/>
        </w:rPr>
        <w:t>tica de enfrentar el problema y reducir la posibilidad de error ante la toma de decisiones. No debemos pensar que puede ser usada por administradores de servicios de salud para reducir costos. Cuando se hace Medicina Basada en la Evidencia se aplican las medidas cli</w:t>
      </w:r>
      <w:r>
        <w:rPr>
          <w:rFonts w:hAnsi="Arial Unicode MS" w:hint="default"/>
          <w:rtl w:val="0"/>
        </w:rPr>
        <w:t>́</w:t>
      </w:r>
      <w:r>
        <w:rPr>
          <w:rFonts w:ascii="Arial"/>
          <w:rtl w:val="0"/>
          <w:lang w:val="es-ES_tradnl"/>
        </w:rPr>
        <w:t>nicas de mayor efectividad en beneficio de los pacientes y esto ma</w:t>
      </w:r>
      <w:r>
        <w:rPr>
          <w:rFonts w:hAnsi="Arial Unicode MS" w:hint="default"/>
          <w:rtl w:val="0"/>
        </w:rPr>
        <w:t>́</w:t>
      </w:r>
      <w:r>
        <w:rPr>
          <w:rFonts w:ascii="Arial"/>
          <w:rtl w:val="0"/>
          <w:lang w:val="es-ES_tradnl"/>
        </w:rPr>
        <w:t>s que reducir puede aumentar los costos. Canada</w:t>
      </w:r>
      <w:r>
        <w:rPr>
          <w:rFonts w:hAnsi="Arial Unicode MS" w:hint="default"/>
          <w:rtl w:val="0"/>
        </w:rPr>
        <w:t>́</w:t>
      </w:r>
      <w:r>
        <w:rPr>
          <w:rFonts w:ascii="Arial"/>
          <w:rtl w:val="0"/>
          <w:lang w:val="es-ES_tradnl"/>
        </w:rPr>
        <w:t>, Holanda e Inglaterra tienen Centros de Medicina Basada en la Evidencia que reciben apoyo gubernamental.</w:t>
      </w:r>
    </w:p>
    <w:p>
      <w:pPr>
        <w:pStyle w:val="Cuerpo 2"/>
        <w:spacing w:line="360" w:lineRule="auto"/>
        <w:jc w:val="both"/>
        <w:rPr>
          <w:rFonts w:ascii="Arial" w:cs="Arial" w:hAnsi="Arial" w:eastAsia="Arial"/>
        </w:rPr>
      </w:pPr>
      <w:r>
        <w:rPr>
          <w:rFonts w:ascii="Arial"/>
          <w:rtl w:val="0"/>
          <w:lang w:val="es-ES_tradnl"/>
        </w:rPr>
        <w:t>Al tratar de establecer un orden cronolo</w:t>
      </w:r>
      <w:r>
        <w:rPr>
          <w:rFonts w:hAnsi="Arial Unicode MS" w:hint="default"/>
          <w:rtl w:val="0"/>
        </w:rPr>
        <w:t>́</w:t>
      </w:r>
      <w:r>
        <w:rPr>
          <w:rFonts w:ascii="Arial"/>
          <w:rtl w:val="0"/>
          <w:lang w:val="es-ES_tradnl"/>
        </w:rPr>
        <w:t>gico con los antecedentes de lo que hoy se conoce como Medicina Basada en la Evidencia, debemos diferenciar entre sus bases filoso</w:t>
      </w:r>
      <w:r>
        <w:rPr>
          <w:rFonts w:hAnsi="Arial Unicode MS" w:hint="default"/>
          <w:rtl w:val="0"/>
        </w:rPr>
        <w:t>́</w:t>
      </w:r>
      <w:r>
        <w:rPr>
          <w:rFonts w:ascii="Arial"/>
          <w:rtl w:val="0"/>
          <w:lang w:val="es-ES_tradnl"/>
        </w:rPr>
        <w:t>ficas, y su reciente desarrollo. Poco es lo que se conoce de sus ori</w:t>
      </w:r>
      <w:r>
        <w:rPr>
          <w:rFonts w:hAnsi="Arial Unicode MS" w:hint="default"/>
          <w:rtl w:val="0"/>
        </w:rPr>
        <w:t>́</w:t>
      </w:r>
      <w:r>
        <w:rPr>
          <w:rFonts w:ascii="Arial"/>
          <w:rtl w:val="0"/>
          <w:lang w:val="es-ES_tradnl"/>
        </w:rPr>
        <w:t>genes, al decir de sus entusiastas promotores, que fueron calificados como esce</w:t>
      </w:r>
      <w:r>
        <w:rPr>
          <w:rFonts w:hAnsi="Arial Unicode MS" w:hint="default"/>
          <w:rtl w:val="0"/>
        </w:rPr>
        <w:t>́</w:t>
      </w:r>
      <w:r>
        <w:rPr>
          <w:rFonts w:ascii="Arial"/>
          <w:rtl w:val="0"/>
          <w:lang w:val="es-ES_tradnl"/>
        </w:rPr>
        <w:t>pticos post- revolucionarios de Pari</w:t>
      </w:r>
      <w:r>
        <w:rPr>
          <w:rFonts w:hAnsi="Arial Unicode MS" w:hint="default"/>
          <w:rtl w:val="0"/>
        </w:rPr>
        <w:t>́</w:t>
      </w:r>
      <w:r>
        <w:rPr>
          <w:rFonts w:ascii="Arial"/>
          <w:rtl w:val="0"/>
          <w:lang w:val="es-ES_tradnl"/>
        </w:rPr>
        <w:t>s de mediados del siglo XIX como Bichat, Louis y Magendie. Respecto de la historia ma</w:t>
      </w:r>
      <w:r>
        <w:rPr>
          <w:rFonts w:hAnsi="Arial Unicode MS" w:hint="default"/>
          <w:rtl w:val="0"/>
        </w:rPr>
        <w:t>́</w:t>
      </w:r>
      <w:r>
        <w:rPr>
          <w:rFonts w:ascii="Arial"/>
          <w:rtl w:val="0"/>
          <w:lang w:val="es-ES_tradnl"/>
        </w:rPr>
        <w:t>s reciente debemos hacer referencia a la Escuela de Medicina de la Universidad McMaster en Hamilton, Ontario, Canada</w:t>
      </w:r>
      <w:r>
        <w:rPr>
          <w:rFonts w:hAnsi="Arial Unicode MS" w:hint="default"/>
          <w:rtl w:val="0"/>
        </w:rPr>
        <w:t>́</w:t>
      </w:r>
      <w:r>
        <w:rPr>
          <w:rFonts w:ascii="Arial"/>
          <w:rtl w:val="0"/>
          <w:lang w:val="es-ES_tradnl"/>
        </w:rPr>
        <w:t>. Esta referencia es de suma importancia pues lo novedoso de la propuesta educativa que esta Universidad ha comenzado a desarrollar a fines de la de</w:t>
      </w:r>
      <w:r>
        <w:rPr>
          <w:rFonts w:hAnsi="Arial Unicode MS" w:hint="default"/>
          <w:rtl w:val="0"/>
        </w:rPr>
        <w:t>́</w:t>
      </w:r>
      <w:r>
        <w:rPr>
          <w:rFonts w:ascii="Arial"/>
          <w:rtl w:val="0"/>
          <w:lang w:val="es-ES_tradnl"/>
        </w:rPr>
        <w:t>cada del '60, es su orientacio</w:t>
      </w:r>
      <w:r>
        <w:rPr>
          <w:rFonts w:hAnsi="Arial Unicode MS" w:hint="default"/>
          <w:rtl w:val="0"/>
        </w:rPr>
        <w:t>́</w:t>
      </w:r>
      <w:r>
        <w:rPr>
          <w:rFonts w:ascii="Arial"/>
          <w:rtl w:val="0"/>
          <w:lang w:val="es-ES_tradnl"/>
        </w:rPr>
        <w:t>n comunitaria centrada en las personas, interdisciplinaria y con aprendizaje basado en problemas. Este tipo de aprendizaje intenta que el profesional a partir de la problema</w:t>
      </w:r>
      <w:r>
        <w:rPr>
          <w:rFonts w:hAnsi="Arial Unicode MS" w:hint="default"/>
          <w:rtl w:val="0"/>
        </w:rPr>
        <w:t>́</w:t>
      </w:r>
      <w:r>
        <w:rPr>
          <w:rFonts w:ascii="Arial"/>
          <w:rtl w:val="0"/>
          <w:lang w:val="es-ES_tradnl"/>
        </w:rPr>
        <w:t>tica del caso rastree los elementos de conocimiento necesarios para comprenderlo en el contexto en que se presentan en la realidad. El aprendizaje basado en problemas se estructura en tres estadios: la identificacio</w:t>
      </w:r>
      <w:r>
        <w:rPr>
          <w:rFonts w:hAnsi="Arial Unicode MS" w:hint="default"/>
          <w:rtl w:val="0"/>
        </w:rPr>
        <w:t>́</w:t>
      </w:r>
      <w:r>
        <w:rPr>
          <w:rFonts w:ascii="Arial"/>
          <w:rtl w:val="0"/>
          <w:lang w:val="es-ES_tradnl"/>
        </w:rPr>
        <w:t>n del problema, la bu</w:t>
      </w:r>
      <w:r>
        <w:rPr>
          <w:rFonts w:hAnsi="Arial Unicode MS" w:hint="default"/>
          <w:rtl w:val="0"/>
        </w:rPr>
        <w:t>́</w:t>
      </w:r>
      <w:r>
        <w:rPr>
          <w:rFonts w:ascii="Arial"/>
          <w:rtl w:val="0"/>
          <w:lang w:val="es-ES_tradnl"/>
        </w:rPr>
        <w:t>squeda de informacio</w:t>
      </w:r>
      <w:r>
        <w:rPr>
          <w:rFonts w:hAnsi="Arial Unicode MS" w:hint="default"/>
          <w:rtl w:val="0"/>
        </w:rPr>
        <w:t>́</w:t>
      </w:r>
      <w:r>
        <w:rPr>
          <w:rFonts w:ascii="Arial"/>
          <w:rtl w:val="0"/>
          <w:lang w:val="es-ES_tradnl"/>
        </w:rPr>
        <w:t>n y la resolucio</w:t>
      </w:r>
      <w:r>
        <w:rPr>
          <w:rFonts w:hAnsi="Arial Unicode MS" w:hint="default"/>
          <w:rtl w:val="0"/>
        </w:rPr>
        <w:t>́</w:t>
      </w:r>
      <w:r>
        <w:rPr>
          <w:rFonts w:ascii="Arial"/>
          <w:rtl w:val="0"/>
        </w:rPr>
        <w:t>n del problema. Ma</w:t>
      </w:r>
      <w:r>
        <w:rPr>
          <w:rFonts w:hAnsi="Arial Unicode MS" w:hint="default"/>
          <w:rtl w:val="0"/>
        </w:rPr>
        <w:t>́</w:t>
      </w:r>
      <w:r>
        <w:rPr>
          <w:rFonts w:ascii="Arial"/>
          <w:rtl w:val="0"/>
          <w:lang w:val="es-ES_tradnl"/>
        </w:rPr>
        <w:t>s adelante veremos la estructura de la Medicina Basada en la Evidencia y podremos compararla con la del aprendizaje basado en problemas</w:t>
      </w:r>
      <w:r>
        <w:rPr>
          <w:rFonts w:ascii="Arial"/>
          <w:rtl w:val="0"/>
          <w:lang w:val="es-ES_tradnl"/>
        </w:rPr>
        <w:t>.</w:t>
      </w:r>
    </w:p>
    <w:p>
      <w:pPr>
        <w:pStyle w:val="Cuerpo 2"/>
        <w:spacing w:line="360" w:lineRule="auto"/>
        <w:jc w:val="both"/>
        <w:rPr>
          <w:rFonts w:ascii="Arial" w:cs="Arial" w:hAnsi="Arial" w:eastAsia="Arial"/>
        </w:rPr>
      </w:pPr>
      <w:r>
        <w:rPr>
          <w:rFonts w:ascii="Arial"/>
          <w:rtl w:val="0"/>
          <w:lang w:val="es-ES_tradnl"/>
        </w:rPr>
        <w:t>La Medicina Basada en la Evidencia ha sido definida como el uso consciente, expli</w:t>
      </w:r>
      <w:r>
        <w:rPr>
          <w:rFonts w:hAnsi="Arial Unicode MS" w:hint="default"/>
          <w:rtl w:val="0"/>
        </w:rPr>
        <w:t>́</w:t>
      </w:r>
      <w:r>
        <w:rPr>
          <w:rFonts w:ascii="Arial"/>
          <w:rtl w:val="0"/>
          <w:lang w:val="es-ES_tradnl"/>
        </w:rPr>
        <w:t>cito y prudente de la mejor evidencia me</w:t>
      </w:r>
      <w:r>
        <w:rPr>
          <w:rFonts w:hAnsi="Arial Unicode MS" w:hint="default"/>
          <w:rtl w:val="0"/>
        </w:rPr>
        <w:t>́</w:t>
      </w:r>
      <w:r>
        <w:rPr>
          <w:rFonts w:ascii="Arial"/>
          <w:rtl w:val="0"/>
          <w:lang w:val="es-ES_tradnl"/>
        </w:rPr>
        <w:t>dica disponible para la toma de decisiones acerca de la atencio</w:t>
      </w:r>
      <w:r>
        <w:rPr>
          <w:rFonts w:hAnsi="Arial Unicode MS" w:hint="default"/>
          <w:rtl w:val="0"/>
        </w:rPr>
        <w:t>́</w:t>
      </w:r>
      <w:r>
        <w:rPr>
          <w:rFonts w:ascii="Arial"/>
          <w:rtl w:val="0"/>
        </w:rPr>
        <w:t>n me</w:t>
      </w:r>
      <w:r>
        <w:rPr>
          <w:rFonts w:hAnsi="Arial Unicode MS" w:hint="default"/>
          <w:rtl w:val="0"/>
        </w:rPr>
        <w:t>́</w:t>
      </w:r>
      <w:r>
        <w:rPr>
          <w:rFonts w:ascii="Arial"/>
          <w:rtl w:val="0"/>
          <w:lang w:val="es-ES_tradnl"/>
        </w:rPr>
        <w:t>dica de pacientes individuales7. Los conceptos incluidos en esta definicio</w:t>
      </w:r>
      <w:r>
        <w:rPr>
          <w:rFonts w:hAnsi="Arial Unicode MS" w:hint="default"/>
          <w:rtl w:val="0"/>
        </w:rPr>
        <w:t>́</w:t>
      </w:r>
      <w:r>
        <w:rPr>
          <w:rFonts w:ascii="Arial"/>
          <w:rtl w:val="0"/>
          <w:lang w:val="es-ES_tradnl"/>
        </w:rPr>
        <w:t>n pueden aparecer como poco novedosos para algunas personas. Ciertamente, muchos profesionales ponen en practica e</w:t>
      </w:r>
      <w:r>
        <w:rPr>
          <w:rFonts w:hAnsi="Arial Unicode MS" w:hint="default"/>
          <w:rtl w:val="0"/>
        </w:rPr>
        <w:t>́</w:t>
      </w:r>
      <w:r>
        <w:rPr>
          <w:rFonts w:ascii="Arial"/>
          <w:rtl w:val="0"/>
          <w:lang w:val="es-ES_tradnl"/>
        </w:rPr>
        <w:t>sta conducta desde hace largo tiempo. Sin embargo, la Medicina Basada en la Evidencia sistematiza la bu</w:t>
      </w:r>
      <w:r>
        <w:rPr>
          <w:rFonts w:hAnsi="Arial Unicode MS" w:hint="default"/>
          <w:rtl w:val="0"/>
        </w:rPr>
        <w:t>́</w:t>
      </w:r>
      <w:r>
        <w:rPr>
          <w:rFonts w:ascii="Arial"/>
          <w:rtl w:val="0"/>
          <w:lang w:val="es-ES_tradnl"/>
        </w:rPr>
        <w:t>squeda, el ana</w:t>
      </w:r>
      <w:r>
        <w:rPr>
          <w:rFonts w:hAnsi="Arial Unicode MS" w:hint="default"/>
          <w:rtl w:val="0"/>
        </w:rPr>
        <w:t>́</w:t>
      </w:r>
      <w:r>
        <w:rPr>
          <w:rFonts w:ascii="Arial"/>
          <w:rtl w:val="0"/>
          <w:lang w:val="es-ES_tradnl"/>
        </w:rPr>
        <w:t>lisis y la aplicacio</w:t>
      </w:r>
      <w:r>
        <w:rPr>
          <w:rFonts w:hAnsi="Arial Unicode MS" w:hint="default"/>
          <w:rtl w:val="0"/>
        </w:rPr>
        <w:t>́</w:t>
      </w:r>
      <w:r>
        <w:rPr>
          <w:rFonts w:ascii="Arial"/>
          <w:rtl w:val="0"/>
          <w:lang w:val="es-ES_tradnl"/>
        </w:rPr>
        <w:t>n de la evidencia, poniendo el acento en el aspecto docente y en la difusio</w:t>
      </w:r>
      <w:r>
        <w:rPr>
          <w:rFonts w:hAnsi="Arial Unicode MS" w:hint="default"/>
          <w:rtl w:val="0"/>
        </w:rPr>
        <w:t>́</w:t>
      </w:r>
      <w:r>
        <w:rPr>
          <w:rFonts w:ascii="Arial"/>
          <w:rtl w:val="0"/>
          <w:lang w:val="nl-NL"/>
        </w:rPr>
        <w:t>n de e</w:t>
      </w:r>
      <w:r>
        <w:rPr>
          <w:rFonts w:hAnsi="Arial Unicode MS" w:hint="default"/>
          <w:rtl w:val="0"/>
        </w:rPr>
        <w:t>́</w:t>
      </w:r>
      <w:r>
        <w:rPr>
          <w:rFonts w:ascii="Arial"/>
          <w:rtl w:val="0"/>
          <w:lang w:val="pt-PT"/>
        </w:rPr>
        <w:t xml:space="preserve">stas </w:t>
      </w:r>
      <w:r>
        <w:rPr>
          <w:rFonts w:ascii="Arial"/>
          <w:rtl w:val="0"/>
          <w:lang w:val="es-ES_tradnl"/>
        </w:rPr>
        <w:t>sistem</w:t>
      </w:r>
      <w:r>
        <w:rPr>
          <w:rFonts w:hAnsi="Arial Unicode MS" w:hint="default"/>
          <w:rtl w:val="0"/>
          <w:lang w:val="es-ES_tradnl"/>
        </w:rPr>
        <w:t>á</w:t>
      </w:r>
      <w:r>
        <w:rPr>
          <w:rFonts w:ascii="Arial"/>
          <w:rtl w:val="0"/>
          <w:lang w:val="es-ES_tradnl"/>
        </w:rPr>
        <w:t>ticas.</w:t>
      </w:r>
      <w:r>
        <w:rPr>
          <w:rFonts w:ascii="Arial" w:cs="Arial" w:hAnsi="Arial" w:eastAsia="Arial"/>
        </w:rPr>
        <w:drawing>
          <wp:anchor distT="152400" distB="152400" distL="152400" distR="152400" simplePos="0" relativeHeight="251659264" behindDoc="0" locked="0" layoutInCell="1" allowOverlap="1">
            <wp:simplePos x="0" y="0"/>
            <wp:positionH relativeFrom="margin">
              <wp:posOffset>-319867</wp:posOffset>
            </wp:positionH>
            <wp:positionV relativeFrom="line">
              <wp:posOffset>380985</wp:posOffset>
            </wp:positionV>
            <wp:extent cx="6220659" cy="622156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1928.png"/>
                    <pic:cNvPicPr/>
                  </pic:nvPicPr>
                  <pic:blipFill>
                    <a:blip r:embed="rId4">
                      <a:extLst/>
                    </a:blip>
                    <a:srcRect l="0" t="16309" r="0" b="8679"/>
                    <a:stretch>
                      <a:fillRect/>
                    </a:stretch>
                  </pic:blipFill>
                  <pic:spPr>
                    <a:xfrm>
                      <a:off x="0" y="0"/>
                      <a:ext cx="6220659" cy="6221560"/>
                    </a:xfrm>
                    <a:prstGeom prst="rect">
                      <a:avLst/>
                    </a:prstGeom>
                    <a:ln w="12700" cap="flat">
                      <a:noFill/>
                      <a:miter lim="400000"/>
                    </a:ln>
                    <a:effectLst/>
                  </pic:spPr>
                </pic:pic>
              </a:graphicData>
            </a:graphic>
          </wp:anchor>
        </w:drawing>
      </w:r>
    </w:p>
    <w:p>
      <w:pPr>
        <w:pStyle w:val="Cuerpo 2"/>
        <w:spacing w:line="360" w:lineRule="auto"/>
        <w:jc w:val="both"/>
        <w:rPr>
          <w:rFonts w:ascii="Arial" w:cs="Arial" w:hAnsi="Arial" w:eastAsia="Arial"/>
        </w:rPr>
      </w:pPr>
    </w:p>
    <w:p>
      <w:pPr>
        <w:pStyle w:val="Cuerpo 2"/>
        <w:spacing w:line="360" w:lineRule="auto"/>
        <w:jc w:val="both"/>
        <w:rPr>
          <w:rFonts w:ascii="Arial" w:cs="Arial" w:hAnsi="Arial" w:eastAsia="Arial"/>
        </w:rPr>
      </w:pPr>
    </w:p>
    <w:p>
      <w:pPr>
        <w:pStyle w:val="Cita"/>
        <w:rPr>
          <w:rFonts w:ascii="Arial" w:cs="Arial" w:hAnsi="Arial" w:eastAsia="Arial"/>
        </w:rPr>
      </w:pPr>
      <w:r>
        <w:rPr>
          <w:rFonts w:ascii="Arial"/>
          <w:rtl w:val="0"/>
          <w:lang w:val="es-ES_tradnl"/>
        </w:rPr>
        <w:t>Bibliograf</w:t>
      </w:r>
      <w:r>
        <w:rPr>
          <w:rFonts w:hAnsi="Arial Unicode MS" w:hint="default"/>
          <w:rtl w:val="0"/>
          <w:lang w:val="es-ES_tradnl"/>
        </w:rPr>
        <w:t>í</w:t>
      </w:r>
      <w:r>
        <w:rPr>
          <w:rFonts w:ascii="Arial"/>
          <w:rtl w:val="0"/>
          <w:lang w:val="es-ES_tradnl"/>
        </w:rPr>
        <w:t xml:space="preserve">a: </w:t>
      </w:r>
    </w:p>
    <w:p>
      <w:pPr>
        <w:pStyle w:val="Cuerpo 3"/>
        <w:spacing w:line="300" w:lineRule="auto"/>
        <w:jc w:val="both"/>
        <w:rPr>
          <w:rFonts w:ascii="Arial" w:cs="Arial" w:hAnsi="Arial" w:eastAsia="Arial"/>
        </w:rPr>
      </w:pPr>
      <w:r>
        <w:rPr>
          <w:rFonts w:ascii="Arial"/>
          <w:rtl w:val="0"/>
          <w:lang w:val="es-ES_tradnl"/>
        </w:rPr>
        <w:t xml:space="preserve">1.- </w:t>
      </w:r>
      <w:r>
        <w:rPr>
          <w:rFonts w:ascii="Arial"/>
          <w:rtl w:val="0"/>
        </w:rPr>
        <w:t>MEDICINA BASADA EN LA EVIDENCI</w:t>
      </w:r>
      <w:r>
        <w:rPr>
          <w:rFonts w:ascii="Arial"/>
          <w:rtl w:val="0"/>
          <w:lang w:val="es-ES_tradnl"/>
        </w:rPr>
        <w:t>AS</w:t>
      </w:r>
    </w:p>
    <w:p>
      <w:pPr>
        <w:pStyle w:val="Cuerpo 3"/>
        <w:spacing w:line="300" w:lineRule="auto"/>
        <w:jc w:val="both"/>
        <w:rPr>
          <w:rFonts w:ascii="Arial" w:cs="Arial" w:hAnsi="Arial" w:eastAsia="Arial"/>
        </w:rPr>
      </w:pPr>
      <w:r>
        <w:rPr>
          <w:rFonts w:ascii="Arial"/>
          <w:rtl w:val="0"/>
          <w:lang w:val="de-DE"/>
        </w:rPr>
        <w:t>Dra. Zulma Ortiz1, Marcelo Garci</w:t>
      </w:r>
      <w:r>
        <w:rPr>
          <w:rFonts w:hAnsi="Arial Unicode MS" w:hint="default"/>
          <w:rtl w:val="0"/>
        </w:rPr>
        <w:t>́</w:t>
      </w:r>
      <w:r>
        <w:rPr>
          <w:rFonts w:ascii="Arial"/>
          <w:rtl w:val="0"/>
          <w:lang w:val="es-ES_tradnl"/>
        </w:rPr>
        <w:t>a Dieguez2, Dr. Enrique Laffaire3 Presentado por el Acade</w:t>
      </w:r>
      <w:r>
        <w:rPr>
          <w:rFonts w:hAnsi="Arial Unicode MS" w:hint="default"/>
          <w:rtl w:val="0"/>
        </w:rPr>
        <w:t>́</w:t>
      </w:r>
      <w:r>
        <w:rPr>
          <w:rFonts w:ascii="Arial"/>
          <w:rtl w:val="0"/>
          <w:lang w:val="it-IT"/>
        </w:rPr>
        <w:t>mico Mario A. Copello</w:t>
      </w:r>
      <w:r>
        <w:rPr>
          <w:rFonts w:ascii="Arial"/>
          <w:rtl w:val="0"/>
          <w:lang w:val="es-ES_tradnl"/>
        </w:rPr>
        <w:t xml:space="preserve"> </w:t>
      </w:r>
      <w:r>
        <w:rPr>
          <w:rFonts w:ascii="Arial"/>
          <w:rtl w:val="0"/>
          <w:lang w:val="es-ES_tradnl"/>
        </w:rPr>
        <w:t>Trabajo presentado en la Sesio</w:t>
      </w:r>
      <w:r>
        <w:rPr>
          <w:rFonts w:hAnsi="Arial Unicode MS" w:hint="default"/>
          <w:rtl w:val="0"/>
        </w:rPr>
        <w:t>́</w:t>
      </w:r>
      <w:r>
        <w:rPr>
          <w:rFonts w:ascii="Arial"/>
          <w:rtl w:val="0"/>
        </w:rPr>
        <w:t>n Pu</w:t>
      </w:r>
      <w:r>
        <w:rPr>
          <w:rFonts w:hAnsi="Arial Unicode MS" w:hint="default"/>
          <w:rtl w:val="0"/>
        </w:rPr>
        <w:t>́</w:t>
      </w:r>
      <w:r>
        <w:rPr>
          <w:rFonts w:ascii="Arial"/>
          <w:rtl w:val="0"/>
          <w:lang w:val="es-ES_tradnl"/>
        </w:rPr>
        <w:t>blica Ordinaria de la, el di</w:t>
      </w:r>
      <w:r>
        <w:rPr>
          <w:rFonts w:hAnsi="Arial Unicode MS" w:hint="default"/>
          <w:rtl w:val="0"/>
        </w:rPr>
        <w:t>́</w:t>
      </w:r>
      <w:r>
        <w:rPr>
          <w:rFonts w:ascii="Arial"/>
          <w:rtl w:val="0"/>
          <w:lang w:val="es-ES_tradnl"/>
        </w:rPr>
        <w:t xml:space="preserve">a 2 de Noviembre de </w:t>
      </w:r>
      <w:r>
        <w:rPr>
          <w:rFonts w:ascii="Arial"/>
          <w:rtl w:val="0"/>
          <w:lang w:val="es-ES_tradnl"/>
        </w:rPr>
        <w:t>2014</w:t>
      </w:r>
      <w:r>
        <w:rPr>
          <w:rFonts w:ascii="Arial"/>
          <w:rtl w:val="0"/>
          <w:lang w:val="es-ES_tradnl"/>
        </w:rPr>
        <w:t>. Trabajo realizado en el Centro de Investigaciones Epidemiolo</w:t>
      </w:r>
      <w:r>
        <w:rPr>
          <w:rFonts w:hAnsi="Arial Unicode MS" w:hint="default"/>
          <w:rtl w:val="0"/>
        </w:rPr>
        <w:t>́</w:t>
      </w:r>
      <w:r>
        <w:rPr>
          <w:rFonts w:ascii="Arial"/>
          <w:rtl w:val="0"/>
          <w:lang w:val="es-ES_tradnl"/>
        </w:rPr>
        <w:t>gicas de la Academia Nacional de Medicina de Buenos Aires.</w:t>
      </w:r>
      <w:r>
        <w:rPr>
          <w:rFonts w:ascii="Arial"/>
          <w:rtl w:val="0"/>
          <w:lang w:val="es-ES_tradnl"/>
        </w:rPr>
        <w:t xml:space="preserve"> </w:t>
      </w:r>
      <w:r>
        <w:rPr>
          <w:rFonts w:ascii="Arial"/>
          <w:rtl w:val="0"/>
          <w:lang w:val="es-ES_tradnl"/>
        </w:rPr>
        <w:t>Centro de Investigaciones Epidemiolo</w:t>
      </w:r>
      <w:r>
        <w:rPr>
          <w:rFonts w:hAnsi="Arial Unicode MS" w:hint="default"/>
          <w:rtl w:val="0"/>
        </w:rPr>
        <w:t>́</w:t>
      </w:r>
      <w:r>
        <w:rPr>
          <w:rFonts w:ascii="Arial"/>
          <w:rtl w:val="0"/>
          <w:lang w:val="pt-PT"/>
        </w:rPr>
        <w:t>gicas.</w:t>
      </w:r>
      <w:r>
        <w:rPr>
          <w:rFonts w:ascii="Arial"/>
          <w:rtl w:val="0"/>
          <w:lang w:val="es-ES_tradnl"/>
        </w:rPr>
        <w:t xml:space="preserve"> </w:t>
      </w:r>
      <w:r>
        <w:rPr>
          <w:rFonts w:ascii="Arial"/>
          <w:rtl w:val="0"/>
          <w:lang w:val="es-ES_tradnl"/>
        </w:rPr>
        <w:t>Universidad Nacional del Sur</w:t>
      </w:r>
    </w:p>
    <w:p>
      <w:pPr>
        <w:pStyle w:val="Cuerpo 3"/>
        <w:spacing w:line="300" w:lineRule="auto"/>
        <w:jc w:val="both"/>
        <w:rPr>
          <w:rFonts w:ascii="Arial" w:cs="Arial" w:hAnsi="Arial" w:eastAsia="Arial"/>
        </w:rPr>
      </w:pPr>
    </w:p>
    <w:p>
      <w:pPr>
        <w:pStyle w:val="Cuerpo 3"/>
        <w:spacing w:line="300" w:lineRule="auto"/>
        <w:jc w:val="both"/>
        <w:rPr>
          <w:rFonts w:ascii="Arial" w:cs="Arial" w:hAnsi="Arial" w:eastAsia="Arial"/>
        </w:rPr>
      </w:pPr>
      <w:r>
        <w:rPr>
          <w:rFonts w:ascii="Arial"/>
          <w:rtl w:val="0"/>
          <w:lang w:val="es-ES_tradnl"/>
        </w:rPr>
        <w:t xml:space="preserve">2.- </w:t>
      </w:r>
      <w:r>
        <w:rPr>
          <w:rFonts w:ascii="Arial"/>
          <w:rtl w:val="0"/>
          <w:lang w:val="en-US"/>
        </w:rPr>
        <w:t xml:space="preserve">Evidence-Based Medicine Working Group. Evidence-based medicine. A new approach to teaching the practice of medicine. JAMA </w:t>
      </w:r>
      <w:r>
        <w:rPr>
          <w:rFonts w:ascii="Arial"/>
          <w:rtl w:val="0"/>
          <w:lang w:val="es-ES_tradnl"/>
        </w:rPr>
        <w:t>2012</w:t>
      </w:r>
      <w:r>
        <w:rPr>
          <w:rFonts w:ascii="Arial"/>
          <w:rtl w:val="0"/>
        </w:rPr>
        <w:t>; 268: 2420-5.</w:t>
      </w:r>
    </w:p>
    <w:p>
      <w:pPr>
        <w:pStyle w:val="Cuerpo 3"/>
        <w:spacing w:line="300" w:lineRule="auto"/>
        <w:jc w:val="both"/>
        <w:rPr>
          <w:rFonts w:ascii="Arial" w:cs="Arial" w:hAnsi="Arial" w:eastAsia="Arial"/>
        </w:rPr>
      </w:pPr>
    </w:p>
    <w:p>
      <w:pPr>
        <w:pStyle w:val="Cuerpo 3"/>
        <w:spacing w:line="300" w:lineRule="auto"/>
        <w:jc w:val="both"/>
      </w:pPr>
      <w:r>
        <w:rPr>
          <w:rFonts w:ascii="Arial"/>
          <w:rtl w:val="0"/>
          <w:lang w:val="es-ES_tradnl"/>
        </w:rPr>
        <w:t xml:space="preserve">3.- </w:t>
      </w:r>
      <w:r>
        <w:rPr>
          <w:rFonts w:ascii="Arial"/>
          <w:rtl w:val="0"/>
          <w:lang w:val="es-ES_tradnl"/>
        </w:rPr>
        <w:t>Guerra Romero L. La medicina basada en la evidencia: un intento de acercar la ciencia al arte de la pra</w:t>
      </w:r>
      <w:r>
        <w:rPr>
          <w:rFonts w:hAnsi="Arial Unicode MS" w:hint="default"/>
          <w:rtl w:val="0"/>
        </w:rPr>
        <w:t>́</w:t>
      </w:r>
      <w:r>
        <w:rPr>
          <w:rFonts w:ascii="Arial"/>
          <w:rtl w:val="0"/>
          <w:lang w:val="es-ES_tradnl"/>
        </w:rPr>
        <w:t>ctica cli</w:t>
      </w:r>
      <w:r>
        <w:rPr>
          <w:rFonts w:hAnsi="Arial Unicode MS" w:hint="default"/>
          <w:rtl w:val="0"/>
        </w:rPr>
        <w:t>́</w:t>
      </w:r>
      <w:r>
        <w:rPr>
          <w:rFonts w:ascii="Arial"/>
          <w:rtl w:val="0"/>
          <w:lang w:val="da-DK"/>
        </w:rPr>
        <w:t>nica. Med Clin (Barc) 1996;107:377-82.</w:t>
      </w:r>
    </w:p>
    <w:sectPr>
      <w:headerReference w:type="default" r:id="rId5"/>
      <w:footerReference w:type="default" r:id="rId6"/>
      <w:pgSz w:w="11900" w:h="16840" w:orient="portrait"/>
      <w:pgMar w:top="1440" w:right="1247" w:bottom="1440" w:left="1247"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tabs>
        <w:tab w:val="center" w:pos="4703"/>
        <w:tab w:val="right" w:pos="9406"/>
        <w:tab w:val="clear" w:pos="9020"/>
      </w:tabs>
      <w:jc w:val="left"/>
    </w:pPr>
    <w:r>
      <w:rPr>
        <w:b w:val="1"/>
        <w:bCs w:val="1"/>
        <w:color w:val="ce222b"/>
        <w:rtl w:val="0"/>
        <w:lang w:val="es-ES_tradnl"/>
      </w:rPr>
      <w:t xml:space="preserve">Medicina basada en evidencias </w:t>
    </w:r>
    <w:r>
      <w:rPr>
        <w:b w:val="1"/>
        <w:bCs w:val="1"/>
        <w:color w:val="ce222b"/>
      </w:rPr>
      <w:tab/>
      <w:tab/>
    </w:r>
    <w:r>
      <w:rPr>
        <w:rFonts w:ascii="Helvetica" w:cs="Arial Unicode MS" w:hAnsi="Arial Unicode MS" w:eastAsia="Arial Unicode MS"/>
        <w:b w:val="0"/>
        <w:bCs w:val="0"/>
        <w:i w:val="0"/>
        <w:iCs w:val="0"/>
        <w:color w:val="000000"/>
        <w:rtl w:val="0"/>
      </w:rPr>
      <w:t xml:space="preserve"> </w:t>
    </w:r>
    <w:r>
      <w:rPr>
        <w:rFonts w:ascii="Helvetica" w:cs="Helvetica" w:hAnsi="Helvetica" w:eastAsia="Helvetica"/>
        <w:b w:val="0"/>
        <w:bCs w:val="0"/>
        <w:i w:val="0"/>
        <w:iCs w:val="0"/>
        <w:color w:val="000000"/>
      </w:rPr>
      <w:fldChar w:fldCharType="begin" w:fldLock="0"/>
    </w:r>
    <w:r>
      <w:rPr>
        <w:rFonts w:ascii="Helvetica" w:cs="Helvetica" w:hAnsi="Helvetica" w:eastAsia="Helvetica"/>
        <w:b w:val="0"/>
        <w:bCs w:val="0"/>
        <w:i w:val="0"/>
        <w:iCs w:val="0"/>
        <w:color w:val="000000"/>
      </w:rPr>
      <w:t xml:space="preserve"> PAGE </w:t>
    </w:r>
    <w:r>
      <w:rPr>
        <w:rFonts w:ascii="Helvetica" w:cs="Helvetica" w:hAnsi="Helvetica" w:eastAsia="Helvetica"/>
        <w:b w:val="0"/>
        <w:bCs w:val="0"/>
        <w:i w:val="0"/>
        <w:iCs w:val="0"/>
        <w:color w:val="000000"/>
      </w:rPr>
      <w:fldChar w:fldCharType="separate" w:fldLock="0"/>
    </w:r>
    <w:r>
      <w:rPr>
        <w:rFonts w:ascii="Helvetica" w:cs="Helvetica" w:hAnsi="Helvetica" w:eastAsia="Helvetica"/>
        <w:b w:val="0"/>
        <w:bCs w:val="0"/>
        <w:i w:val="0"/>
        <w:iCs w:val="0"/>
        <w:color w:val="000000"/>
      </w:rPr>
      <w:t>3</w:t>
    </w:r>
    <w:r>
      <w:rPr>
        <w:rFonts w:ascii="Helvetica" w:cs="Helvetica" w:hAnsi="Helvetica" w:eastAsia="Helvetica"/>
        <w:b w:val="0"/>
        <w:bCs w:val="0"/>
        <w:i w:val="0"/>
        <w:iCs w:val="0"/>
        <w:color w:val="000000"/>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s-ES_tradnl"/>
    </w:rPr>
  </w:style>
  <w:style w:type="paragraph" w:styleId="Título">
    <w:name w:val="Título"/>
    <w:next w:val="Cuerpo 2"/>
    <w:pPr>
      <w:keepNext w:val="0"/>
      <w:keepLines w:val="0"/>
      <w:pageBreakBefore w:val="0"/>
      <w:widowControl w:val="1"/>
      <w:shd w:val="clear" w:color="auto" w:fill="auto"/>
      <w:suppressAutoHyphens w:val="0"/>
      <w:bidi w:val="0"/>
      <w:spacing w:before="0" w:after="0" w:line="480" w:lineRule="auto"/>
      <w:ind w:left="0" w:right="0" w:firstLine="0"/>
      <w:jc w:val="center"/>
      <w:outlineLvl w:val="0"/>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s-ES_tradnl"/>
    </w:rPr>
  </w:style>
  <w:style w:type="paragraph" w:styleId="Cuerpo 2">
    <w:name w:val="Cuerpo 2"/>
    <w:next w:val="Cuerpo 2"/>
    <w:pPr>
      <w:keepNext w:val="0"/>
      <w:keepLines w:val="0"/>
      <w:pageBreakBefore w:val="0"/>
      <w:widowControl w:val="1"/>
      <w:shd w:val="clear" w:color="auto" w:fill="auto"/>
      <w:suppressAutoHyphens w:val="0"/>
      <w:bidi w:val="0"/>
      <w:spacing w:before="0" w:after="0" w:line="480" w:lineRule="auto"/>
      <w:ind w:left="0" w:right="0" w:firstLine="72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s-ES_tradnl"/>
    </w:rPr>
  </w:style>
  <w:style w:type="paragraph" w:styleId="Cita">
    <w:name w:val="Cita"/>
    <w:next w:val="Cita"/>
    <w:pPr>
      <w:keepNext w:val="0"/>
      <w:keepLines w:val="0"/>
      <w:pageBreakBefore w:val="0"/>
      <w:widowControl w:val="1"/>
      <w:shd w:val="clear" w:color="auto" w:fill="auto"/>
      <w:suppressAutoHyphens w:val="0"/>
      <w:bidi w:val="0"/>
      <w:spacing w:before="0" w:after="0" w:line="480" w:lineRule="auto"/>
      <w:ind w:left="144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s-ES_tradnl"/>
    </w:rPr>
  </w:style>
  <w:style w:type="paragraph" w:styleId="Cuerpo 3">
    <w:name w:val="Cuerpo 3"/>
    <w:next w:val="Cuerpo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00_ResearchPaper">
  <a:themeElements>
    <a:clrScheme name="00_ResearchPaper">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ResearchPaper">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