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AA" w:rsidRDefault="00C54DBE">
      <w:r>
        <w:rPr>
          <w:rFonts w:ascii="Berlin Sans FB Demi" w:hAnsi="Berlin Sans FB Demi" w:cs="Arial"/>
          <w:noProof/>
          <w:color w:val="FF66CC"/>
          <w:sz w:val="36"/>
          <w:szCs w:val="24"/>
          <w:lang w:eastAsia="es-MX"/>
        </w:rPr>
        <w:drawing>
          <wp:inline distT="0" distB="0" distL="0" distR="0" wp14:anchorId="6AF68887" wp14:editId="0EE09AA2">
            <wp:extent cx="2621280" cy="819150"/>
            <wp:effectExtent l="0" t="0" r="7620" b="0"/>
            <wp:docPr id="1" name="Imagen 1" descr="C:\Users\Usuario\Pictures\untitl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untitled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DBE" w:rsidRDefault="00C54DBE"/>
    <w:p w:rsidR="00C54DBE" w:rsidRPr="00C54DBE" w:rsidRDefault="00C54DBE" w:rsidP="00C54DBE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ial"/>
          <w:b/>
          <w:color w:val="009999"/>
          <w:sz w:val="48"/>
          <w:szCs w:val="24"/>
        </w:rPr>
      </w:pPr>
      <w:r w:rsidRPr="00C54DBE">
        <w:rPr>
          <w:rFonts w:ascii="Berlin Sans FB Demi" w:hAnsi="Berlin Sans FB Demi" w:cs="Arial"/>
          <w:b/>
          <w:color w:val="009999"/>
          <w:sz w:val="48"/>
          <w:szCs w:val="24"/>
        </w:rPr>
        <w:t>UNIVERSIDAD GUADALAJARA LAMAR</w:t>
      </w:r>
    </w:p>
    <w:p w:rsidR="00C54DBE" w:rsidRPr="00C54DBE" w:rsidRDefault="00C54DBE" w:rsidP="00C54DBE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ial"/>
          <w:color w:val="FF3399"/>
          <w:sz w:val="48"/>
          <w:szCs w:val="24"/>
        </w:rPr>
      </w:pPr>
    </w:p>
    <w:p w:rsidR="00C54DBE" w:rsidRPr="00C54DBE" w:rsidRDefault="00C54DBE" w:rsidP="00C54DBE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ial"/>
          <w:b/>
          <w:color w:val="00B050"/>
          <w:sz w:val="44"/>
          <w:szCs w:val="24"/>
        </w:rPr>
      </w:pPr>
      <w:r w:rsidRPr="00C54DBE">
        <w:rPr>
          <w:rFonts w:ascii="Berlin Sans FB Demi" w:hAnsi="Berlin Sans FB Demi" w:cs="Arial"/>
          <w:b/>
          <w:color w:val="00B050"/>
          <w:sz w:val="44"/>
          <w:szCs w:val="24"/>
        </w:rPr>
        <w:t>HISTORIA DE LA MEDICINA BASADA EN EVIDENCIAS, TIPOS DE ESTUDIOS Y SESGOS</w:t>
      </w:r>
    </w:p>
    <w:p w:rsidR="00C54DBE" w:rsidRDefault="00C54DBE" w:rsidP="00C54DBE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ial"/>
          <w:b/>
          <w:color w:val="FF66FF"/>
          <w:sz w:val="48"/>
          <w:szCs w:val="24"/>
        </w:rPr>
      </w:pPr>
    </w:p>
    <w:p w:rsidR="00C54DBE" w:rsidRDefault="00C54DBE" w:rsidP="00C54DBE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ial"/>
          <w:b/>
          <w:color w:val="FF3399"/>
          <w:sz w:val="48"/>
          <w:szCs w:val="24"/>
        </w:rPr>
      </w:pPr>
      <w:r w:rsidRPr="00C54DBE">
        <w:rPr>
          <w:rFonts w:ascii="Berlin Sans FB Demi" w:hAnsi="Berlin Sans FB Demi" w:cs="Arial"/>
          <w:b/>
          <w:color w:val="FF3399"/>
          <w:sz w:val="48"/>
          <w:szCs w:val="24"/>
        </w:rPr>
        <w:t>ACTIVIDAD PREELIMINAR</w:t>
      </w:r>
    </w:p>
    <w:p w:rsidR="00C54DBE" w:rsidRPr="00C54DBE" w:rsidRDefault="00C54DBE" w:rsidP="00C54DBE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ial"/>
          <w:b/>
          <w:color w:val="FF3399"/>
          <w:sz w:val="48"/>
          <w:szCs w:val="24"/>
        </w:rPr>
      </w:pPr>
    </w:p>
    <w:p w:rsidR="00C54DBE" w:rsidRPr="00C54DBE" w:rsidRDefault="00C54DBE" w:rsidP="00C54DBE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ial"/>
          <w:b/>
          <w:color w:val="FF66FF"/>
          <w:sz w:val="48"/>
          <w:szCs w:val="24"/>
        </w:rPr>
      </w:pPr>
      <w:r w:rsidRPr="00C54DBE">
        <w:rPr>
          <w:rFonts w:ascii="Berlin Sans FB Demi" w:hAnsi="Berlin Sans FB Demi" w:cs="Arial"/>
          <w:b/>
          <w:color w:val="FF66FF"/>
          <w:sz w:val="48"/>
          <w:szCs w:val="24"/>
        </w:rPr>
        <w:t>MEDICINA BASADA EN EVIDENCIAS</w:t>
      </w:r>
    </w:p>
    <w:p w:rsidR="00C54DBE" w:rsidRDefault="00C54DBE" w:rsidP="00C54DBE">
      <w:pPr>
        <w:autoSpaceDE w:val="0"/>
        <w:autoSpaceDN w:val="0"/>
        <w:adjustRightInd w:val="0"/>
        <w:spacing w:after="0" w:line="240" w:lineRule="auto"/>
        <w:rPr>
          <w:rFonts w:ascii="Corbel" w:hAnsi="Corbel" w:cs="MV Boli"/>
          <w:b/>
          <w:color w:val="FF66FF"/>
          <w:sz w:val="52"/>
        </w:rPr>
      </w:pPr>
    </w:p>
    <w:p w:rsidR="00C54DBE" w:rsidRDefault="00C54DBE" w:rsidP="00C54DBE">
      <w:pPr>
        <w:autoSpaceDE w:val="0"/>
        <w:autoSpaceDN w:val="0"/>
        <w:adjustRightInd w:val="0"/>
        <w:spacing w:after="0" w:line="240" w:lineRule="auto"/>
        <w:rPr>
          <w:rFonts w:ascii="Corbel" w:hAnsi="Corbel" w:cs="MV Boli"/>
          <w:b/>
          <w:color w:val="FF66FF"/>
          <w:sz w:val="52"/>
        </w:rPr>
      </w:pPr>
    </w:p>
    <w:p w:rsidR="00C54DBE" w:rsidRPr="00C54DBE" w:rsidRDefault="00C54DBE" w:rsidP="00C54DBE">
      <w:pPr>
        <w:autoSpaceDE w:val="0"/>
        <w:autoSpaceDN w:val="0"/>
        <w:adjustRightInd w:val="0"/>
        <w:spacing w:after="0" w:line="240" w:lineRule="auto"/>
        <w:jc w:val="right"/>
        <w:rPr>
          <w:rFonts w:ascii="Berlin Sans FB Demi" w:hAnsi="Berlin Sans FB Demi" w:cs="Arial"/>
          <w:b/>
          <w:color w:val="7030A0"/>
          <w:sz w:val="46"/>
          <w:szCs w:val="24"/>
        </w:rPr>
      </w:pPr>
      <w:r w:rsidRPr="00C54DBE">
        <w:rPr>
          <w:rFonts w:ascii="Berlin Sans FB Demi" w:hAnsi="Berlin Sans FB Demi" w:cs="Arial"/>
          <w:b/>
          <w:color w:val="7030A0"/>
          <w:sz w:val="46"/>
          <w:szCs w:val="24"/>
        </w:rPr>
        <w:t>Karina De La Fuente Fajardo</w:t>
      </w:r>
    </w:p>
    <w:p w:rsidR="00C54DBE" w:rsidRPr="00C54DBE" w:rsidRDefault="00C54DBE" w:rsidP="00C54DBE">
      <w:pPr>
        <w:autoSpaceDE w:val="0"/>
        <w:autoSpaceDN w:val="0"/>
        <w:adjustRightInd w:val="0"/>
        <w:spacing w:after="0" w:line="240" w:lineRule="auto"/>
        <w:jc w:val="right"/>
        <w:rPr>
          <w:rFonts w:ascii="Berlin Sans FB Demi" w:hAnsi="Berlin Sans FB Demi" w:cs="Arial"/>
          <w:b/>
          <w:color w:val="7030A0"/>
          <w:sz w:val="46"/>
          <w:szCs w:val="24"/>
        </w:rPr>
      </w:pPr>
      <w:r w:rsidRPr="00C54DBE">
        <w:rPr>
          <w:rFonts w:ascii="Berlin Sans FB Demi" w:hAnsi="Berlin Sans FB Demi" w:cs="Arial"/>
          <w:b/>
          <w:color w:val="7030A0"/>
          <w:sz w:val="46"/>
          <w:szCs w:val="24"/>
        </w:rPr>
        <w:t>8° C Medicina</w:t>
      </w:r>
    </w:p>
    <w:p w:rsidR="00C54DBE" w:rsidRPr="00C54DBE" w:rsidRDefault="00C54DBE" w:rsidP="00C54DBE">
      <w:pPr>
        <w:autoSpaceDE w:val="0"/>
        <w:autoSpaceDN w:val="0"/>
        <w:adjustRightInd w:val="0"/>
        <w:spacing w:after="0" w:line="240" w:lineRule="auto"/>
        <w:jc w:val="right"/>
        <w:rPr>
          <w:rFonts w:ascii="Berlin Sans FB Demi" w:hAnsi="Berlin Sans FB Demi" w:cs="Arial"/>
          <w:b/>
          <w:color w:val="7030A0"/>
          <w:sz w:val="46"/>
          <w:szCs w:val="24"/>
        </w:rPr>
      </w:pPr>
      <w:r w:rsidRPr="00C54DBE">
        <w:rPr>
          <w:rFonts w:ascii="Berlin Sans FB Demi" w:hAnsi="Berlin Sans FB Demi" w:cs="Arial"/>
          <w:b/>
          <w:color w:val="7030A0"/>
          <w:sz w:val="46"/>
          <w:szCs w:val="24"/>
        </w:rPr>
        <w:t>LME 3257</w:t>
      </w:r>
    </w:p>
    <w:p w:rsidR="00497C35" w:rsidRPr="00497C35" w:rsidRDefault="00C54DBE" w:rsidP="00497C35">
      <w:pPr>
        <w:jc w:val="center"/>
        <w:rPr>
          <w:rFonts w:ascii="Arial Rounded MT Bold" w:hAnsi="Arial Rounded MT Bold" w:cstheme="minorHAnsi"/>
          <w:b/>
          <w:color w:val="9966FF"/>
          <w:sz w:val="40"/>
        </w:rPr>
      </w:pPr>
      <w:r w:rsidRPr="00497C35">
        <w:rPr>
          <w:rFonts w:ascii="Arial Rounded MT Bold" w:hAnsi="Arial Rounded MT Bold" w:cstheme="minorHAnsi"/>
          <w:b/>
          <w:color w:val="9966FF"/>
          <w:sz w:val="40"/>
        </w:rPr>
        <w:lastRenderedPageBreak/>
        <w:t>Historia de la medicina basada en evidencias</w:t>
      </w:r>
    </w:p>
    <w:p w:rsidR="00497C35" w:rsidRPr="00497C35" w:rsidRDefault="00497C35" w:rsidP="00497C35">
      <w:pPr>
        <w:jc w:val="center"/>
        <w:rPr>
          <w:rFonts w:cstheme="minorHAnsi"/>
          <w:b/>
          <w:color w:val="FF5050"/>
          <w:sz w:val="20"/>
        </w:rPr>
      </w:pPr>
    </w:p>
    <w:p w:rsidR="00C54DBE" w:rsidRDefault="00C54DBE" w:rsidP="00497C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Manera de abordar </w:t>
      </w:r>
      <w:r w:rsidRPr="00927A78">
        <w:rPr>
          <w:rFonts w:ascii="Arial" w:hAnsi="Arial" w:cs="Arial"/>
          <w:sz w:val="24"/>
          <w:szCs w:val="24"/>
        </w:rPr>
        <w:t>problemas clínicos utilizando</w:t>
      </w:r>
      <w:r>
        <w:rPr>
          <w:rFonts w:ascii="Arial" w:hAnsi="Arial" w:cs="Arial"/>
          <w:sz w:val="24"/>
          <w:szCs w:val="24"/>
        </w:rPr>
        <w:t xml:space="preserve"> </w:t>
      </w:r>
      <w:r w:rsidRPr="00927A78">
        <w:rPr>
          <w:rFonts w:ascii="Arial" w:hAnsi="Arial" w:cs="Arial"/>
          <w:sz w:val="24"/>
          <w:szCs w:val="24"/>
        </w:rPr>
        <w:t>las mejores pruebas disponi</w:t>
      </w:r>
      <w:r>
        <w:rPr>
          <w:rFonts w:ascii="Arial" w:hAnsi="Arial" w:cs="Arial"/>
          <w:sz w:val="24"/>
          <w:szCs w:val="24"/>
        </w:rPr>
        <w:t xml:space="preserve">bles </w:t>
      </w:r>
      <w:r w:rsidRPr="00927A78">
        <w:rPr>
          <w:rFonts w:ascii="Arial" w:hAnsi="Arial" w:cs="Arial"/>
          <w:sz w:val="24"/>
          <w:szCs w:val="24"/>
        </w:rPr>
        <w:t xml:space="preserve">resultantes de la investigación científica, </w:t>
      </w:r>
      <w:r>
        <w:rPr>
          <w:rFonts w:ascii="Arial" w:hAnsi="Arial" w:cs="Arial"/>
          <w:sz w:val="24"/>
          <w:szCs w:val="24"/>
        </w:rPr>
        <w:t xml:space="preserve">y </w:t>
      </w:r>
      <w:r w:rsidRPr="00927A7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la toma de decisiones sobre el </w:t>
      </w:r>
      <w:r w:rsidRPr="00927A78"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z w:val="24"/>
          <w:szCs w:val="24"/>
        </w:rPr>
        <w:t>idado de la salud del individuo.</w:t>
      </w:r>
    </w:p>
    <w:p w:rsidR="00C54DBE" w:rsidRPr="00927A78" w:rsidRDefault="00C54DBE" w:rsidP="00497C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DBE" w:rsidRPr="00927A78" w:rsidRDefault="00497C35" w:rsidP="00497C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54DBE" w:rsidRPr="00927A7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también</w:t>
      </w:r>
      <w:r w:rsidR="00C54DBE" w:rsidRPr="00927A78">
        <w:rPr>
          <w:rFonts w:ascii="Arial" w:hAnsi="Arial" w:cs="Arial"/>
          <w:sz w:val="24"/>
          <w:szCs w:val="24"/>
        </w:rPr>
        <w:t xml:space="preserve"> una estrategia que implica que las decisiones que afectan al cuidado</w:t>
      </w:r>
    </w:p>
    <w:p w:rsidR="00C54DBE" w:rsidRPr="00927A78" w:rsidRDefault="00497C35" w:rsidP="00497C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los pacientes se tomen </w:t>
      </w:r>
      <w:r w:rsidR="00C54DBE" w:rsidRPr="00927A78">
        <w:rPr>
          <w:rFonts w:ascii="Arial" w:hAnsi="Arial" w:cs="Arial"/>
          <w:sz w:val="24"/>
          <w:szCs w:val="24"/>
        </w:rPr>
        <w:t xml:space="preserve">adecuada y explícitamente, </w:t>
      </w:r>
      <w:r>
        <w:rPr>
          <w:rFonts w:ascii="Arial" w:hAnsi="Arial" w:cs="Arial"/>
          <w:sz w:val="24"/>
          <w:szCs w:val="24"/>
        </w:rPr>
        <w:t>y toda la información sea válida y relevante.</w:t>
      </w:r>
    </w:p>
    <w:p w:rsidR="00497C35" w:rsidRDefault="00497C35" w:rsidP="00497C3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97C35" w:rsidRPr="00497C35" w:rsidRDefault="00497C35" w:rsidP="00497C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97C35">
        <w:rPr>
          <w:rFonts w:ascii="Arial" w:hAnsi="Arial" w:cs="Arial"/>
          <w:b/>
          <w:sz w:val="24"/>
          <w:szCs w:val="24"/>
          <w:shd w:val="clear" w:color="auto" w:fill="FFFFFF"/>
        </w:rPr>
        <w:t>Entre los años 50 y 60</w:t>
      </w:r>
      <w:r w:rsidRPr="00497C35">
        <w:rPr>
          <w:rFonts w:ascii="Arial" w:hAnsi="Arial" w:cs="Arial"/>
          <w:sz w:val="24"/>
          <w:szCs w:val="24"/>
          <w:shd w:val="clear" w:color="auto" w:fill="FFFFFF"/>
        </w:rPr>
        <w:t>, Bradford Hill desarrolló la metodología del ensayo clínico, marcó un hito en la investigación clínica, en la toma de decisiones terapéuticas.</w:t>
      </w:r>
    </w:p>
    <w:p w:rsidR="00497C35" w:rsidRPr="00497C35" w:rsidRDefault="00C54DBE" w:rsidP="00497C35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7C35">
        <w:rPr>
          <w:rFonts w:ascii="Arial" w:hAnsi="Arial" w:cs="Arial"/>
          <w:b/>
          <w:sz w:val="24"/>
          <w:szCs w:val="24"/>
        </w:rPr>
        <w:t>1753</w:t>
      </w:r>
      <w:r w:rsidR="00497C35">
        <w:rPr>
          <w:rFonts w:ascii="Arial" w:hAnsi="Arial" w:cs="Arial"/>
          <w:b/>
          <w:sz w:val="24"/>
          <w:szCs w:val="24"/>
        </w:rPr>
        <w:t>,</w:t>
      </w:r>
      <w:r w:rsidRPr="00497C35">
        <w:rPr>
          <w:rFonts w:ascii="Arial" w:hAnsi="Arial" w:cs="Arial"/>
          <w:b/>
          <w:sz w:val="24"/>
          <w:szCs w:val="24"/>
        </w:rPr>
        <w:t xml:space="preserve"> Lind</w:t>
      </w:r>
      <w:r w:rsidRPr="00927A78">
        <w:rPr>
          <w:rFonts w:ascii="Arial" w:hAnsi="Arial" w:cs="Arial"/>
          <w:sz w:val="24"/>
          <w:szCs w:val="24"/>
        </w:rPr>
        <w:t xml:space="preserve"> demostró </w:t>
      </w:r>
      <w:r w:rsidR="00497C35">
        <w:rPr>
          <w:rFonts w:ascii="Arial" w:hAnsi="Arial" w:cs="Arial"/>
          <w:sz w:val="24"/>
          <w:szCs w:val="24"/>
        </w:rPr>
        <w:t>la cura del escorbuto mediante la ingestión de naranjas y limones en un estudio clínico de 12 pacientes, l</w:t>
      </w:r>
      <w:r w:rsidRPr="00927A78">
        <w:rPr>
          <w:rFonts w:ascii="Arial" w:hAnsi="Arial" w:cs="Arial"/>
          <w:sz w:val="24"/>
          <w:szCs w:val="24"/>
        </w:rPr>
        <w:t>a investigación clínica se desarrollaba lentamente,</w:t>
      </w:r>
      <w:r w:rsidR="00497C35">
        <w:rPr>
          <w:rFonts w:ascii="Arial" w:hAnsi="Arial" w:cs="Arial"/>
          <w:sz w:val="24"/>
          <w:szCs w:val="24"/>
        </w:rPr>
        <w:t xml:space="preserve"> y fue dos siglos después </w:t>
      </w:r>
      <w:r w:rsidRPr="00927A78">
        <w:rPr>
          <w:rFonts w:ascii="Arial" w:hAnsi="Arial" w:cs="Arial"/>
          <w:sz w:val="24"/>
          <w:szCs w:val="24"/>
        </w:rPr>
        <w:t xml:space="preserve">que apareció, en </w:t>
      </w:r>
      <w:r w:rsidRPr="00497C35">
        <w:rPr>
          <w:rFonts w:ascii="Arial" w:hAnsi="Arial" w:cs="Arial"/>
          <w:b/>
          <w:sz w:val="24"/>
          <w:szCs w:val="24"/>
        </w:rPr>
        <w:t>1952</w:t>
      </w:r>
      <w:r w:rsidRPr="00927A78">
        <w:rPr>
          <w:rFonts w:ascii="Arial" w:hAnsi="Arial" w:cs="Arial"/>
          <w:sz w:val="24"/>
          <w:szCs w:val="24"/>
        </w:rPr>
        <w:t xml:space="preserve">, en el </w:t>
      </w:r>
      <w:r w:rsidRPr="00927A78">
        <w:rPr>
          <w:rFonts w:ascii="Arial" w:hAnsi="Arial" w:cs="Arial"/>
          <w:i/>
          <w:iCs/>
          <w:sz w:val="24"/>
          <w:szCs w:val="24"/>
        </w:rPr>
        <w:t>British Medical Journal,</w:t>
      </w:r>
      <w:r w:rsidRPr="00927A78">
        <w:rPr>
          <w:rFonts w:ascii="Arial" w:hAnsi="Arial" w:cs="Arial"/>
          <w:sz w:val="24"/>
          <w:szCs w:val="24"/>
        </w:rPr>
        <w:t xml:space="preserve"> el primer ensayo clínico </w:t>
      </w:r>
      <w:r w:rsidRPr="00497C35">
        <w:rPr>
          <w:rFonts w:ascii="Arial" w:hAnsi="Arial" w:cs="Arial"/>
          <w:b/>
          <w:sz w:val="24"/>
          <w:szCs w:val="24"/>
        </w:rPr>
        <w:t>randomizado.</w:t>
      </w:r>
      <w:r w:rsidR="00497C35">
        <w:rPr>
          <w:rFonts w:ascii="Arial" w:hAnsi="Arial" w:cs="Arial"/>
          <w:sz w:val="24"/>
          <w:szCs w:val="24"/>
        </w:rPr>
        <w:t xml:space="preserve"> </w:t>
      </w:r>
    </w:p>
    <w:p w:rsidR="00497C35" w:rsidRDefault="00497C35" w:rsidP="00497C3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La Escuela de </w:t>
      </w:r>
      <w:r w:rsidRPr="00272D10">
        <w:rPr>
          <w:rFonts w:ascii="Arial" w:hAnsi="Arial" w:cs="Arial"/>
          <w:sz w:val="24"/>
          <w:szCs w:val="24"/>
          <w:shd w:val="clear" w:color="auto" w:fill="FFFFFF"/>
        </w:rPr>
        <w:t>Medicina de la Universidad McMaster en Hamilton, Ontar</w:t>
      </w:r>
      <w:r>
        <w:rPr>
          <w:rFonts w:ascii="Arial" w:hAnsi="Arial" w:cs="Arial"/>
          <w:sz w:val="24"/>
          <w:szCs w:val="24"/>
          <w:shd w:val="clear" w:color="auto" w:fill="FFFFFF"/>
        </w:rPr>
        <w:t>io, Canadá es importante ya que</w:t>
      </w:r>
      <w:r w:rsidRPr="00272D10">
        <w:rPr>
          <w:rFonts w:ascii="Arial" w:hAnsi="Arial" w:cs="Arial"/>
          <w:sz w:val="24"/>
          <w:szCs w:val="24"/>
          <w:shd w:val="clear" w:color="auto" w:fill="FFFFFF"/>
        </w:rPr>
        <w:t xml:space="preserve"> lo novedoso de la propuesta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educativa es su orientación comunitaria </w:t>
      </w:r>
      <w:r w:rsidRPr="00272D10">
        <w:rPr>
          <w:rFonts w:ascii="Arial" w:hAnsi="Arial" w:cs="Arial"/>
          <w:sz w:val="24"/>
          <w:szCs w:val="24"/>
          <w:shd w:val="clear" w:color="auto" w:fill="FFFFFF"/>
        </w:rPr>
        <w:t>centrada en las personas, interdisciplinaria y con aprendizaje basado en problemas.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Fue en la década de los ochenta, que el grupo de la Universidad McMaster comienza la enseñanza y la práctica de la MBE proponiendo un cambio en la práctica de la medicina.</w:t>
      </w:r>
    </w:p>
    <w:p w:rsidR="00497C35" w:rsidRDefault="00497C35" w:rsidP="00497C35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vertAlign w:val="superscript"/>
        </w:rPr>
      </w:pPr>
      <w:r w:rsidRPr="00497C35">
        <w:rPr>
          <w:rFonts w:ascii="Arial" w:hAnsi="Arial" w:cs="Arial"/>
          <w:b/>
          <w:sz w:val="24"/>
          <w:szCs w:val="24"/>
        </w:rPr>
        <w:t>1990, G. Guyatt</w:t>
      </w:r>
      <w:r w:rsidRPr="00927A78">
        <w:rPr>
          <w:rFonts w:ascii="Arial" w:hAnsi="Arial" w:cs="Arial"/>
          <w:sz w:val="24"/>
          <w:szCs w:val="24"/>
        </w:rPr>
        <w:t xml:space="preserve"> acuñó el término «</w:t>
      </w:r>
      <w:r w:rsidRPr="00927A78">
        <w:rPr>
          <w:rFonts w:ascii="Arial" w:hAnsi="Arial" w:cs="Arial"/>
          <w:b/>
          <w:sz w:val="24"/>
          <w:szCs w:val="24"/>
        </w:rPr>
        <w:t>Medicina Basada en Evidencia» (MBE)</w:t>
      </w:r>
      <w:r w:rsidRPr="00927A78">
        <w:rPr>
          <w:rFonts w:ascii="Arial" w:hAnsi="Arial" w:cs="Arial"/>
          <w:sz w:val="24"/>
          <w:szCs w:val="24"/>
        </w:rPr>
        <w:t xml:space="preserve"> en un documento informal destinado a los residentes de Medicina Interna de la Universidad de Mc Master, en Canadá</w:t>
      </w:r>
      <w:r>
        <w:rPr>
          <w:rFonts w:ascii="Arial" w:hAnsi="Arial" w:cs="Arial"/>
          <w:sz w:val="24"/>
          <w:szCs w:val="24"/>
          <w:vertAlign w:val="superscript"/>
        </w:rPr>
        <w:t>.</w:t>
      </w:r>
    </w:p>
    <w:p w:rsidR="00497C35" w:rsidRPr="00927A78" w:rsidRDefault="00497C35" w:rsidP="00497C35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497C35">
        <w:rPr>
          <w:rFonts w:ascii="Arial" w:hAnsi="Arial" w:cs="Arial"/>
          <w:b/>
          <w:sz w:val="24"/>
          <w:szCs w:val="24"/>
        </w:rPr>
        <w:t>1992,</w:t>
      </w:r>
      <w:r w:rsidRPr="00927A78">
        <w:rPr>
          <w:rFonts w:ascii="Arial" w:hAnsi="Arial" w:cs="Arial"/>
          <w:sz w:val="24"/>
          <w:szCs w:val="24"/>
        </w:rPr>
        <w:t xml:space="preserve"> el </w:t>
      </w:r>
      <w:r w:rsidRPr="00497C35">
        <w:rPr>
          <w:rFonts w:ascii="Arial" w:hAnsi="Arial" w:cs="Arial"/>
          <w:b/>
          <w:sz w:val="24"/>
          <w:szCs w:val="24"/>
        </w:rPr>
        <w:t>JAMA</w:t>
      </w:r>
      <w:r>
        <w:rPr>
          <w:rFonts w:ascii="Arial" w:hAnsi="Arial" w:cs="Arial"/>
          <w:sz w:val="24"/>
          <w:szCs w:val="24"/>
        </w:rPr>
        <w:t xml:space="preserve"> inició </w:t>
      </w:r>
      <w:r w:rsidRPr="00927A78">
        <w:rPr>
          <w:rFonts w:ascii="Arial" w:hAnsi="Arial" w:cs="Arial"/>
          <w:sz w:val="24"/>
          <w:szCs w:val="24"/>
        </w:rPr>
        <w:t>serie de artículos «Users' Guides to the Medical Literature</w:t>
      </w:r>
      <w:bookmarkStart w:id="0" w:name="_GoBack"/>
      <w:bookmarkEnd w:id="0"/>
      <w:r w:rsidRPr="00927A78">
        <w:rPr>
          <w:rFonts w:ascii="Arial" w:hAnsi="Arial" w:cs="Arial"/>
          <w:sz w:val="24"/>
          <w:szCs w:val="24"/>
        </w:rPr>
        <w:t>», iniciativa liderada por el Dr. Guyatt y epidemiólogos clínicos de universidades norteamericanas y europeas.</w:t>
      </w:r>
    </w:p>
    <w:p w:rsidR="00497C35" w:rsidRPr="00927A78" w:rsidRDefault="00497C35" w:rsidP="00497C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A78">
        <w:rPr>
          <w:rFonts w:ascii="Arial" w:hAnsi="Arial" w:cs="Arial"/>
          <w:sz w:val="24"/>
          <w:szCs w:val="24"/>
        </w:rPr>
        <w:t>La MBE involucra la epidemiología clínica, lectura crítica, diseño de investigación, bioestadística, ciencias sociales aplicadas a salud, evaluación de tecnología sanitaria, administración y gestión en salud.</w:t>
      </w:r>
    </w:p>
    <w:p w:rsidR="00497C35" w:rsidRDefault="00497C35" w:rsidP="00497C35">
      <w:pPr>
        <w:jc w:val="both"/>
        <w:rPr>
          <w:rFonts w:ascii="Arial" w:hAnsi="Arial" w:cs="Arial"/>
          <w:sz w:val="24"/>
          <w:szCs w:val="24"/>
        </w:rPr>
      </w:pPr>
    </w:p>
    <w:p w:rsidR="00497C35" w:rsidRDefault="00497C35" w:rsidP="00C54DBE">
      <w:pPr>
        <w:rPr>
          <w:rFonts w:ascii="Arial" w:eastAsia="Times New Roman" w:hAnsi="Arial" w:cs="Arial"/>
          <w:sz w:val="24"/>
          <w:szCs w:val="24"/>
          <w:vertAlign w:val="superscript"/>
          <w:lang w:eastAsia="es-MX"/>
        </w:rPr>
      </w:pPr>
    </w:p>
    <w:p w:rsidR="00497C35" w:rsidRDefault="00497C35" w:rsidP="00497C35">
      <w:pPr>
        <w:jc w:val="center"/>
        <w:rPr>
          <w:rFonts w:ascii="Arial Rounded MT Bold" w:hAnsi="Arial Rounded MT Bold" w:cs="MV Boli"/>
          <w:b/>
          <w:color w:val="9966FF"/>
          <w:sz w:val="40"/>
        </w:rPr>
      </w:pPr>
      <w:r w:rsidRPr="00497C35">
        <w:rPr>
          <w:rFonts w:ascii="Arial Rounded MT Bold" w:hAnsi="Arial Rounded MT Bold" w:cs="MV Boli"/>
          <w:b/>
          <w:color w:val="9966FF"/>
          <w:sz w:val="40"/>
        </w:rPr>
        <w:lastRenderedPageBreak/>
        <w:t>Tipos de estudios</w:t>
      </w:r>
    </w:p>
    <w:p w:rsidR="00497C35" w:rsidRPr="006F2E92" w:rsidRDefault="00497C35" w:rsidP="00497C35">
      <w:pPr>
        <w:jc w:val="center"/>
        <w:rPr>
          <w:rFonts w:ascii="Arial Rounded MT Bold" w:hAnsi="Arial Rounded MT Bold" w:cs="MV Boli"/>
          <w:b/>
          <w:color w:val="9966FF"/>
          <w:sz w:val="2"/>
        </w:rPr>
      </w:pPr>
    </w:p>
    <w:tbl>
      <w:tblPr>
        <w:tblStyle w:val="Cuadrculamedia1-nfasis4"/>
        <w:tblpPr w:leftFromText="141" w:rightFromText="141" w:vertAnchor="text" w:horzAnchor="margin" w:tblpXSpec="center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3189"/>
        <w:gridCol w:w="2835"/>
        <w:gridCol w:w="1843"/>
      </w:tblGrid>
      <w:tr w:rsidR="00497C35" w:rsidTr="00497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hideMark/>
          </w:tcPr>
          <w:p w:rsidR="00497C35" w:rsidRDefault="00497C35" w:rsidP="00497C35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497C35" w:rsidRDefault="00497C35" w:rsidP="00497C35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497C35">
              <w:rPr>
                <w:rFonts w:ascii="Arial Rounded MT Bold" w:hAnsi="Arial Rounded MT Bold"/>
                <w:sz w:val="28"/>
              </w:rPr>
              <w:t>Tipos de estudio</w:t>
            </w:r>
          </w:p>
          <w:p w:rsidR="00497C35" w:rsidRPr="00497C35" w:rsidRDefault="00497C35" w:rsidP="00497C35">
            <w:pPr>
              <w:jc w:val="center"/>
              <w:rPr>
                <w:rFonts w:ascii="Arial Rounded MT Bold" w:hAnsi="Arial Rounded MT Bold"/>
                <w:b w:val="0"/>
                <w:sz w:val="28"/>
                <w:lang w:eastAsia="es-ES"/>
              </w:rPr>
            </w:pPr>
          </w:p>
        </w:tc>
        <w:tc>
          <w:tcPr>
            <w:tcW w:w="2835" w:type="dxa"/>
            <w:hideMark/>
          </w:tcPr>
          <w:p w:rsidR="00497C35" w:rsidRDefault="00497C35" w:rsidP="00497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</w:rPr>
            </w:pPr>
          </w:p>
          <w:p w:rsidR="00497C35" w:rsidRPr="00497C35" w:rsidRDefault="00497C35" w:rsidP="00497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28"/>
                <w:lang w:eastAsia="es-ES"/>
              </w:rPr>
            </w:pPr>
            <w:r w:rsidRPr="00497C35">
              <w:rPr>
                <w:rFonts w:ascii="Arial Rounded MT Bold" w:hAnsi="Arial Rounded MT Bold"/>
                <w:sz w:val="28"/>
              </w:rPr>
              <w:t>Sinónimos</w:t>
            </w:r>
          </w:p>
        </w:tc>
        <w:tc>
          <w:tcPr>
            <w:tcW w:w="1843" w:type="dxa"/>
            <w:hideMark/>
          </w:tcPr>
          <w:p w:rsidR="00497C35" w:rsidRDefault="00497C35" w:rsidP="00497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</w:rPr>
            </w:pPr>
          </w:p>
          <w:p w:rsidR="00497C35" w:rsidRDefault="00497C35" w:rsidP="00497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</w:rPr>
            </w:pPr>
            <w:r w:rsidRPr="00497C35">
              <w:rPr>
                <w:rFonts w:ascii="Arial Rounded MT Bold" w:hAnsi="Arial Rounded MT Bold"/>
                <w:sz w:val="28"/>
              </w:rPr>
              <w:t>Unidad de estudio</w:t>
            </w:r>
          </w:p>
          <w:p w:rsidR="00497C35" w:rsidRPr="00497C35" w:rsidRDefault="00497C35" w:rsidP="00497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28"/>
                <w:lang w:eastAsia="es-ES"/>
              </w:rPr>
            </w:pPr>
          </w:p>
        </w:tc>
      </w:tr>
      <w:tr w:rsidR="00497C35" w:rsidTr="0049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hideMark/>
          </w:tcPr>
          <w:p w:rsidR="00497C35" w:rsidRPr="00497C35" w:rsidRDefault="00497C35" w:rsidP="006D47AC">
            <w:pPr>
              <w:rPr>
                <w:rFonts w:ascii="Arial" w:hAnsi="Arial" w:cs="Arial"/>
                <w:b w:val="0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b w:val="0"/>
                <w:sz w:val="24"/>
              </w:rPr>
              <w:t>Estudios observacionales</w:t>
            </w:r>
          </w:p>
        </w:tc>
        <w:tc>
          <w:tcPr>
            <w:tcW w:w="2835" w:type="dxa"/>
          </w:tcPr>
          <w:p w:rsidR="00497C35" w:rsidRDefault="00497C35" w:rsidP="006D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s-ES"/>
              </w:rPr>
            </w:pPr>
          </w:p>
        </w:tc>
        <w:tc>
          <w:tcPr>
            <w:tcW w:w="1843" w:type="dxa"/>
          </w:tcPr>
          <w:p w:rsidR="00497C35" w:rsidRDefault="00497C35" w:rsidP="006D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s-ES"/>
              </w:rPr>
            </w:pPr>
          </w:p>
        </w:tc>
      </w:tr>
      <w:tr w:rsidR="00497C35" w:rsidTr="00497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hideMark/>
          </w:tcPr>
          <w:p w:rsidR="00497C35" w:rsidRPr="00497C35" w:rsidRDefault="00497C35" w:rsidP="006D47AC">
            <w:pPr>
              <w:rPr>
                <w:rFonts w:ascii="Arial" w:hAnsi="Arial" w:cs="Arial"/>
                <w:b w:val="0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b w:val="0"/>
                <w:sz w:val="24"/>
              </w:rPr>
              <w:t>Estudios  descriptivos</w:t>
            </w:r>
          </w:p>
        </w:tc>
        <w:tc>
          <w:tcPr>
            <w:tcW w:w="2835" w:type="dxa"/>
          </w:tcPr>
          <w:p w:rsidR="00497C35" w:rsidRDefault="00497C35" w:rsidP="006D4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</w:p>
        </w:tc>
        <w:tc>
          <w:tcPr>
            <w:tcW w:w="1843" w:type="dxa"/>
          </w:tcPr>
          <w:p w:rsidR="00497C35" w:rsidRDefault="00497C35" w:rsidP="006D4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</w:p>
        </w:tc>
      </w:tr>
      <w:tr w:rsidR="00497C35" w:rsidTr="0049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hideMark/>
          </w:tcPr>
          <w:p w:rsidR="00497C35" w:rsidRPr="00497C35" w:rsidRDefault="00497C35" w:rsidP="006D47AC">
            <w:pPr>
              <w:rPr>
                <w:rFonts w:ascii="Arial" w:hAnsi="Arial" w:cs="Arial"/>
                <w:b w:val="0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b w:val="0"/>
                <w:sz w:val="24"/>
              </w:rPr>
              <w:t>Estudios Analíticos</w:t>
            </w:r>
          </w:p>
        </w:tc>
        <w:tc>
          <w:tcPr>
            <w:tcW w:w="2835" w:type="dxa"/>
          </w:tcPr>
          <w:p w:rsidR="00497C35" w:rsidRDefault="00497C35" w:rsidP="006D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s-ES"/>
              </w:rPr>
            </w:pPr>
          </w:p>
        </w:tc>
        <w:tc>
          <w:tcPr>
            <w:tcW w:w="1843" w:type="dxa"/>
          </w:tcPr>
          <w:p w:rsidR="00497C35" w:rsidRDefault="00497C35" w:rsidP="006D4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s-ES"/>
              </w:rPr>
            </w:pPr>
          </w:p>
        </w:tc>
      </w:tr>
      <w:tr w:rsidR="00497C35" w:rsidTr="00497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hideMark/>
          </w:tcPr>
          <w:p w:rsidR="00497C35" w:rsidRPr="00497C35" w:rsidRDefault="00497C35" w:rsidP="006D47AC">
            <w:pPr>
              <w:rPr>
                <w:rFonts w:ascii="Arial" w:hAnsi="Arial" w:cs="Arial"/>
                <w:b w:val="0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b w:val="0"/>
                <w:sz w:val="24"/>
              </w:rPr>
              <w:t>Ecológicos</w:t>
            </w:r>
          </w:p>
        </w:tc>
        <w:tc>
          <w:tcPr>
            <w:tcW w:w="2835" w:type="dxa"/>
            <w:hideMark/>
          </w:tcPr>
          <w:p w:rsidR="00497C35" w:rsidRPr="00497C35" w:rsidRDefault="00497C35" w:rsidP="006D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sz w:val="24"/>
              </w:rPr>
              <w:t>De correlación</w:t>
            </w:r>
          </w:p>
        </w:tc>
        <w:tc>
          <w:tcPr>
            <w:tcW w:w="1843" w:type="dxa"/>
            <w:hideMark/>
          </w:tcPr>
          <w:p w:rsidR="00497C35" w:rsidRPr="00497C35" w:rsidRDefault="00497C35" w:rsidP="006D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sz w:val="24"/>
              </w:rPr>
              <w:t>Poblaciones</w:t>
            </w:r>
          </w:p>
        </w:tc>
      </w:tr>
      <w:tr w:rsidR="00497C35" w:rsidTr="0049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hideMark/>
          </w:tcPr>
          <w:p w:rsidR="00497C35" w:rsidRPr="00497C35" w:rsidRDefault="00497C35" w:rsidP="006D47AC">
            <w:pPr>
              <w:rPr>
                <w:rFonts w:ascii="Arial" w:hAnsi="Arial" w:cs="Arial"/>
                <w:b w:val="0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b w:val="0"/>
                <w:sz w:val="24"/>
              </w:rPr>
              <w:t>Transversales</w:t>
            </w:r>
          </w:p>
        </w:tc>
        <w:tc>
          <w:tcPr>
            <w:tcW w:w="2835" w:type="dxa"/>
            <w:hideMark/>
          </w:tcPr>
          <w:p w:rsidR="00497C35" w:rsidRPr="00497C35" w:rsidRDefault="00497C35" w:rsidP="006D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sz w:val="24"/>
              </w:rPr>
              <w:t>De prevalencia</w:t>
            </w:r>
          </w:p>
        </w:tc>
        <w:tc>
          <w:tcPr>
            <w:tcW w:w="1843" w:type="dxa"/>
            <w:hideMark/>
          </w:tcPr>
          <w:p w:rsidR="00497C35" w:rsidRPr="00497C35" w:rsidRDefault="00497C35" w:rsidP="006D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sz w:val="24"/>
              </w:rPr>
              <w:t>individuos</w:t>
            </w:r>
          </w:p>
        </w:tc>
      </w:tr>
      <w:tr w:rsidR="00497C35" w:rsidTr="00497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hideMark/>
          </w:tcPr>
          <w:p w:rsidR="00497C35" w:rsidRPr="00497C35" w:rsidRDefault="00497C35" w:rsidP="006D47AC">
            <w:pPr>
              <w:rPr>
                <w:rFonts w:ascii="Arial" w:hAnsi="Arial" w:cs="Arial"/>
                <w:b w:val="0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b w:val="0"/>
                <w:sz w:val="24"/>
              </w:rPr>
              <w:t>Casos y controles</w:t>
            </w:r>
          </w:p>
        </w:tc>
        <w:tc>
          <w:tcPr>
            <w:tcW w:w="2835" w:type="dxa"/>
            <w:hideMark/>
          </w:tcPr>
          <w:p w:rsidR="00497C35" w:rsidRPr="00497C35" w:rsidRDefault="00497C35" w:rsidP="006D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sz w:val="24"/>
              </w:rPr>
              <w:t>Casos y testigos</w:t>
            </w:r>
          </w:p>
        </w:tc>
        <w:tc>
          <w:tcPr>
            <w:tcW w:w="1843" w:type="dxa"/>
            <w:hideMark/>
          </w:tcPr>
          <w:p w:rsidR="00497C35" w:rsidRPr="00497C35" w:rsidRDefault="00497C35" w:rsidP="006D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sz w:val="24"/>
              </w:rPr>
              <w:t>Individuos</w:t>
            </w:r>
          </w:p>
        </w:tc>
      </w:tr>
      <w:tr w:rsidR="00497C35" w:rsidTr="0049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hideMark/>
          </w:tcPr>
          <w:p w:rsidR="00497C35" w:rsidRPr="00497C35" w:rsidRDefault="00497C35" w:rsidP="006D47AC">
            <w:pPr>
              <w:rPr>
                <w:rFonts w:ascii="Arial" w:hAnsi="Arial" w:cs="Arial"/>
                <w:b w:val="0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b w:val="0"/>
                <w:sz w:val="24"/>
              </w:rPr>
              <w:t>Cohorte</w:t>
            </w:r>
          </w:p>
        </w:tc>
        <w:tc>
          <w:tcPr>
            <w:tcW w:w="2835" w:type="dxa"/>
            <w:hideMark/>
          </w:tcPr>
          <w:p w:rsidR="00497C35" w:rsidRPr="00497C35" w:rsidRDefault="00497C35" w:rsidP="006D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sz w:val="24"/>
              </w:rPr>
              <w:t>Seguimiento</w:t>
            </w:r>
          </w:p>
        </w:tc>
        <w:tc>
          <w:tcPr>
            <w:tcW w:w="1843" w:type="dxa"/>
            <w:hideMark/>
          </w:tcPr>
          <w:p w:rsidR="00497C35" w:rsidRPr="00497C35" w:rsidRDefault="00497C35" w:rsidP="006D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sz w:val="24"/>
              </w:rPr>
              <w:t>Individuos</w:t>
            </w:r>
          </w:p>
        </w:tc>
      </w:tr>
      <w:tr w:rsidR="00497C35" w:rsidTr="00497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hideMark/>
          </w:tcPr>
          <w:p w:rsidR="00497C35" w:rsidRPr="00497C35" w:rsidRDefault="00497C35" w:rsidP="006D47AC">
            <w:pPr>
              <w:rPr>
                <w:rFonts w:ascii="Arial" w:hAnsi="Arial" w:cs="Arial"/>
                <w:b w:val="0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b w:val="0"/>
                <w:sz w:val="24"/>
              </w:rPr>
              <w:t>Estudios experimentales</w:t>
            </w:r>
          </w:p>
        </w:tc>
        <w:tc>
          <w:tcPr>
            <w:tcW w:w="2835" w:type="dxa"/>
            <w:hideMark/>
          </w:tcPr>
          <w:p w:rsidR="00497C35" w:rsidRPr="00497C35" w:rsidRDefault="00497C35" w:rsidP="006D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sz w:val="24"/>
              </w:rPr>
              <w:t>Estudios de intervención</w:t>
            </w:r>
          </w:p>
        </w:tc>
        <w:tc>
          <w:tcPr>
            <w:tcW w:w="1843" w:type="dxa"/>
          </w:tcPr>
          <w:p w:rsidR="00497C35" w:rsidRPr="00497C35" w:rsidRDefault="00497C35" w:rsidP="006D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s-ES"/>
              </w:rPr>
            </w:pPr>
          </w:p>
        </w:tc>
      </w:tr>
      <w:tr w:rsidR="00497C35" w:rsidTr="0049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hideMark/>
          </w:tcPr>
          <w:p w:rsidR="00497C35" w:rsidRPr="00497C35" w:rsidRDefault="00497C35" w:rsidP="006D47AC">
            <w:pPr>
              <w:rPr>
                <w:rFonts w:ascii="Arial" w:hAnsi="Arial" w:cs="Arial"/>
                <w:b w:val="0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b w:val="0"/>
                <w:sz w:val="24"/>
              </w:rPr>
              <w:t>Ensayos aleatorizados controlados</w:t>
            </w:r>
          </w:p>
        </w:tc>
        <w:tc>
          <w:tcPr>
            <w:tcW w:w="2835" w:type="dxa"/>
            <w:hideMark/>
          </w:tcPr>
          <w:p w:rsidR="00497C35" w:rsidRPr="00497C35" w:rsidRDefault="00497C35" w:rsidP="006D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sz w:val="24"/>
              </w:rPr>
              <w:t>Ensayos clínicos</w:t>
            </w:r>
          </w:p>
        </w:tc>
        <w:tc>
          <w:tcPr>
            <w:tcW w:w="1843" w:type="dxa"/>
            <w:hideMark/>
          </w:tcPr>
          <w:p w:rsidR="00497C35" w:rsidRPr="00497C35" w:rsidRDefault="00497C35" w:rsidP="006D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sz w:val="24"/>
              </w:rPr>
              <w:t>Pacientes</w:t>
            </w:r>
          </w:p>
        </w:tc>
      </w:tr>
      <w:tr w:rsidR="00497C35" w:rsidTr="00497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hideMark/>
          </w:tcPr>
          <w:p w:rsidR="00497C35" w:rsidRPr="00497C35" w:rsidRDefault="00497C35" w:rsidP="006D47AC">
            <w:pPr>
              <w:rPr>
                <w:rFonts w:ascii="Arial" w:hAnsi="Arial" w:cs="Arial"/>
                <w:b w:val="0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b w:val="0"/>
                <w:sz w:val="24"/>
              </w:rPr>
              <w:t>Ensayos de campo</w:t>
            </w:r>
          </w:p>
        </w:tc>
        <w:tc>
          <w:tcPr>
            <w:tcW w:w="2835" w:type="dxa"/>
          </w:tcPr>
          <w:p w:rsidR="00497C35" w:rsidRPr="00497C35" w:rsidRDefault="00497C35" w:rsidP="006D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s-ES"/>
              </w:rPr>
            </w:pPr>
          </w:p>
        </w:tc>
        <w:tc>
          <w:tcPr>
            <w:tcW w:w="1843" w:type="dxa"/>
            <w:hideMark/>
          </w:tcPr>
          <w:p w:rsidR="00497C35" w:rsidRPr="00497C35" w:rsidRDefault="00497C35" w:rsidP="006D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sz w:val="24"/>
              </w:rPr>
              <w:t>Personas sanas</w:t>
            </w:r>
          </w:p>
        </w:tc>
      </w:tr>
      <w:tr w:rsidR="00497C35" w:rsidTr="0049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hideMark/>
          </w:tcPr>
          <w:p w:rsidR="00497C35" w:rsidRPr="00497C35" w:rsidRDefault="00497C35" w:rsidP="006D47AC">
            <w:pPr>
              <w:rPr>
                <w:rFonts w:ascii="Arial" w:hAnsi="Arial" w:cs="Arial"/>
                <w:b w:val="0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b w:val="0"/>
                <w:sz w:val="24"/>
              </w:rPr>
              <w:t>Ensayos comunitarios</w:t>
            </w:r>
          </w:p>
        </w:tc>
        <w:tc>
          <w:tcPr>
            <w:tcW w:w="2835" w:type="dxa"/>
            <w:hideMark/>
          </w:tcPr>
          <w:p w:rsidR="00497C35" w:rsidRPr="00497C35" w:rsidRDefault="00497C35" w:rsidP="006D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sz w:val="24"/>
              </w:rPr>
              <w:t>Ensayos de intervención en comunidades</w:t>
            </w:r>
          </w:p>
        </w:tc>
        <w:tc>
          <w:tcPr>
            <w:tcW w:w="1843" w:type="dxa"/>
            <w:hideMark/>
          </w:tcPr>
          <w:p w:rsidR="00497C35" w:rsidRPr="00497C35" w:rsidRDefault="00497C35" w:rsidP="006D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s-ES"/>
              </w:rPr>
            </w:pPr>
            <w:r w:rsidRPr="00497C35">
              <w:rPr>
                <w:rFonts w:ascii="Arial" w:hAnsi="Arial" w:cs="Arial"/>
                <w:sz w:val="24"/>
              </w:rPr>
              <w:t>Comunidades</w:t>
            </w:r>
          </w:p>
        </w:tc>
      </w:tr>
    </w:tbl>
    <w:p w:rsidR="00497C35" w:rsidRPr="006F2E92" w:rsidRDefault="00497C35" w:rsidP="00497C35">
      <w:pPr>
        <w:rPr>
          <w:rFonts w:ascii="Arial Rounded MT Bold" w:hAnsi="Arial Rounded MT Bold" w:cs="MV Boli"/>
          <w:b/>
          <w:color w:val="9966FF"/>
        </w:rPr>
      </w:pPr>
    </w:p>
    <w:p w:rsidR="00497C35" w:rsidRDefault="00497C35" w:rsidP="00497C35">
      <w:pPr>
        <w:jc w:val="center"/>
        <w:rPr>
          <w:rFonts w:ascii="Arial Rounded MT Bold" w:hAnsi="Arial Rounded MT Bold" w:cs="MV Boli"/>
          <w:b/>
          <w:color w:val="9966FF"/>
          <w:sz w:val="40"/>
        </w:rPr>
      </w:pPr>
      <w:r>
        <w:rPr>
          <w:rFonts w:ascii="Arial Rounded MT Bold" w:hAnsi="Arial Rounded MT Bold" w:cs="MV Boli"/>
          <w:b/>
          <w:color w:val="9966FF"/>
          <w:sz w:val="40"/>
        </w:rPr>
        <w:t>Tipos de sesgos</w:t>
      </w:r>
    </w:p>
    <w:p w:rsidR="00497C35" w:rsidRPr="006F2E92" w:rsidRDefault="00497C35" w:rsidP="006F2E92">
      <w:pPr>
        <w:rPr>
          <w:rFonts w:ascii="Arial Rounded MT Bold" w:hAnsi="Arial Rounded MT Bold" w:cs="MV Boli"/>
          <w:b/>
          <w:color w:val="9966FF"/>
          <w:sz w:val="2"/>
        </w:rPr>
      </w:pPr>
    </w:p>
    <w:tbl>
      <w:tblPr>
        <w:tblStyle w:val="Cuadrculamedia1-nfasis5"/>
        <w:tblW w:w="9250" w:type="dxa"/>
        <w:tblLook w:val="04A0" w:firstRow="1" w:lastRow="0" w:firstColumn="1" w:lastColumn="0" w:noHBand="0" w:noVBand="1"/>
      </w:tblPr>
      <w:tblGrid>
        <w:gridCol w:w="4623"/>
        <w:gridCol w:w="4627"/>
      </w:tblGrid>
      <w:tr w:rsidR="00497C35" w:rsidTr="006F2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:rsidR="00497C35" w:rsidRDefault="00497C35" w:rsidP="00497C35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:rsidR="006F2E92" w:rsidRDefault="006F2E92" w:rsidP="00497C35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:rsidR="00497C35" w:rsidRPr="00497C35" w:rsidRDefault="00497C35" w:rsidP="00497C35">
            <w:pPr>
              <w:jc w:val="center"/>
              <w:rPr>
                <w:rFonts w:ascii="Arial" w:hAnsi="Arial" w:cs="Arial"/>
                <w:b w:val="0"/>
                <w:sz w:val="28"/>
                <w:szCs w:val="24"/>
                <w:shd w:val="clear" w:color="auto" w:fill="FFFFFF"/>
              </w:rPr>
            </w:pPr>
            <w:r w:rsidRPr="00497C35">
              <w:rPr>
                <w:rFonts w:ascii="Arial" w:hAnsi="Arial" w:cs="Arial"/>
                <w:sz w:val="28"/>
                <w:szCs w:val="24"/>
                <w:shd w:val="clear" w:color="auto" w:fill="FFFFFF"/>
              </w:rPr>
              <w:t>Sesgo de selección</w:t>
            </w:r>
          </w:p>
        </w:tc>
        <w:tc>
          <w:tcPr>
            <w:tcW w:w="4627" w:type="dxa"/>
          </w:tcPr>
          <w:p w:rsidR="006F2E92" w:rsidRDefault="006F2E92" w:rsidP="00497C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</w:p>
          <w:p w:rsidR="00497C35" w:rsidRDefault="00497C35" w:rsidP="00497C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497C35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Se produce cuando se comparan grupo se pacientes que difieren en factores determinantes para el resultado que no son objeto de estudio.</w:t>
            </w:r>
          </w:p>
          <w:p w:rsidR="006F2E92" w:rsidRPr="00497C35" w:rsidRDefault="006F2E92" w:rsidP="00497C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497C35" w:rsidTr="006F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:rsidR="00497C35" w:rsidRDefault="00497C35" w:rsidP="00497C35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:rsidR="006F2E92" w:rsidRDefault="006F2E92" w:rsidP="00497C35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:rsidR="00497C35" w:rsidRPr="00497C35" w:rsidRDefault="00497C35" w:rsidP="00497C35">
            <w:pPr>
              <w:jc w:val="center"/>
              <w:rPr>
                <w:rFonts w:ascii="Arial" w:hAnsi="Arial" w:cs="Arial"/>
                <w:b w:val="0"/>
                <w:sz w:val="28"/>
                <w:szCs w:val="24"/>
                <w:shd w:val="clear" w:color="auto" w:fill="FFFFFF"/>
              </w:rPr>
            </w:pPr>
            <w:r w:rsidRPr="00497C35">
              <w:rPr>
                <w:rFonts w:ascii="Arial" w:hAnsi="Arial" w:cs="Arial"/>
                <w:sz w:val="28"/>
                <w:szCs w:val="24"/>
                <w:shd w:val="clear" w:color="auto" w:fill="FFFFFF"/>
              </w:rPr>
              <w:t>Sesgo de medición</w:t>
            </w:r>
          </w:p>
        </w:tc>
        <w:tc>
          <w:tcPr>
            <w:tcW w:w="4627" w:type="dxa"/>
          </w:tcPr>
          <w:p w:rsidR="006F2E92" w:rsidRDefault="006F2E92" w:rsidP="00497C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497C35" w:rsidRDefault="00497C35" w:rsidP="00497C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97C3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 produce cuando los métodos de medición difieren entre los grupos de pacientes.</w:t>
            </w:r>
          </w:p>
          <w:p w:rsidR="006F2E92" w:rsidRPr="00497C35" w:rsidRDefault="006F2E92" w:rsidP="00497C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497C35" w:rsidTr="006F2E92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:rsidR="00497C35" w:rsidRDefault="00497C35" w:rsidP="00497C35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:rsidR="006F2E92" w:rsidRDefault="006F2E92" w:rsidP="00497C35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:rsidR="00497C35" w:rsidRPr="00497C35" w:rsidRDefault="00497C35" w:rsidP="00497C35">
            <w:pPr>
              <w:jc w:val="center"/>
              <w:rPr>
                <w:rFonts w:ascii="Arial" w:hAnsi="Arial" w:cs="Arial"/>
                <w:b w:val="0"/>
                <w:sz w:val="28"/>
                <w:szCs w:val="24"/>
                <w:shd w:val="clear" w:color="auto" w:fill="FFFFFF"/>
              </w:rPr>
            </w:pPr>
            <w:r w:rsidRPr="00497C35">
              <w:rPr>
                <w:rFonts w:ascii="Arial" w:hAnsi="Arial" w:cs="Arial"/>
                <w:sz w:val="28"/>
                <w:szCs w:val="24"/>
                <w:shd w:val="clear" w:color="auto" w:fill="FFFFFF"/>
              </w:rPr>
              <w:t>Sesgo de confusión</w:t>
            </w:r>
          </w:p>
        </w:tc>
        <w:tc>
          <w:tcPr>
            <w:tcW w:w="4627" w:type="dxa"/>
          </w:tcPr>
          <w:p w:rsidR="006F2E92" w:rsidRDefault="006F2E92" w:rsidP="00497C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497C35" w:rsidRDefault="00497C35" w:rsidP="00497C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97C3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 produce cuando dos factores están asociados y el efecto de uno se confunde o queda distorsionado por el efecto del otro.</w:t>
            </w:r>
          </w:p>
          <w:p w:rsidR="006F2E92" w:rsidRPr="00497C35" w:rsidRDefault="006F2E92" w:rsidP="00497C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497C35" w:rsidRDefault="000D08F6" w:rsidP="000D08F6">
      <w:pPr>
        <w:jc w:val="center"/>
        <w:rPr>
          <w:rFonts w:ascii="Arial Rounded MT Bold" w:hAnsi="Arial Rounded MT Bold" w:cs="MV Boli"/>
          <w:b/>
          <w:color w:val="9966FF"/>
          <w:sz w:val="36"/>
        </w:rPr>
      </w:pPr>
      <w:r w:rsidRPr="000D08F6">
        <w:rPr>
          <w:rFonts w:ascii="Arial Rounded MT Bold" w:hAnsi="Arial Rounded MT Bold" w:cs="MV Boli"/>
          <w:b/>
          <w:color w:val="9966FF"/>
          <w:sz w:val="36"/>
        </w:rPr>
        <w:lastRenderedPageBreak/>
        <w:t>Referencias bibliográficas</w:t>
      </w:r>
    </w:p>
    <w:p w:rsidR="000D08F6" w:rsidRDefault="000D08F6" w:rsidP="000D08F6">
      <w:pPr>
        <w:jc w:val="center"/>
        <w:rPr>
          <w:rFonts w:ascii="Arial Rounded MT Bold" w:hAnsi="Arial Rounded MT Bold" w:cs="MV Boli"/>
          <w:b/>
          <w:color w:val="9966FF"/>
          <w:sz w:val="36"/>
        </w:rPr>
      </w:pPr>
    </w:p>
    <w:p w:rsidR="000D08F6" w:rsidRPr="000D08F6" w:rsidRDefault="000F2A1A" w:rsidP="000D08F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0D08F6" w:rsidRPr="000D08F6">
          <w:rPr>
            <w:rStyle w:val="Hipervnculo"/>
            <w:rFonts w:ascii="Arial" w:hAnsi="Arial" w:cs="Arial"/>
            <w:sz w:val="24"/>
            <w:szCs w:val="24"/>
          </w:rPr>
          <w:t>http://bvs.insp.mx/rsp/articulos/articulo.php?id=000636</w:t>
        </w:r>
      </w:hyperlink>
      <w:r w:rsidR="000D08F6" w:rsidRPr="000D08F6">
        <w:rPr>
          <w:rFonts w:ascii="Arial" w:hAnsi="Arial" w:cs="Arial"/>
          <w:sz w:val="24"/>
          <w:szCs w:val="24"/>
        </w:rPr>
        <w:t xml:space="preserve"> Mauricio Hernández-</w:t>
      </w:r>
      <w:proofErr w:type="spellStart"/>
      <w:r w:rsidR="000D08F6" w:rsidRPr="000D08F6">
        <w:rPr>
          <w:rFonts w:ascii="Arial" w:hAnsi="Arial" w:cs="Arial"/>
          <w:sz w:val="24"/>
          <w:szCs w:val="24"/>
        </w:rPr>
        <w:t>Avila</w:t>
      </w:r>
      <w:proofErr w:type="spellEnd"/>
      <w:r w:rsidR="000D08F6" w:rsidRPr="000D08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08F6" w:rsidRPr="000D08F6">
        <w:rPr>
          <w:rFonts w:ascii="Arial" w:hAnsi="Arial" w:cs="Arial"/>
          <w:sz w:val="24"/>
          <w:szCs w:val="24"/>
        </w:rPr>
        <w:t>Ph.D</w:t>
      </w:r>
      <w:proofErr w:type="spellEnd"/>
      <w:r w:rsidR="000D08F6" w:rsidRPr="000D08F6">
        <w:rPr>
          <w:rFonts w:ascii="Arial" w:hAnsi="Arial" w:cs="Arial"/>
          <w:sz w:val="24"/>
          <w:szCs w:val="24"/>
        </w:rPr>
        <w:t>.</w:t>
      </w:r>
      <w:proofErr w:type="gramStart"/>
      <w:r w:rsidR="000D08F6" w:rsidRPr="000D08F6">
        <w:rPr>
          <w:rFonts w:ascii="Arial" w:hAnsi="Arial" w:cs="Arial"/>
          <w:sz w:val="24"/>
          <w:szCs w:val="24"/>
        </w:rPr>
        <w:t>,</w:t>
      </w:r>
      <w:r w:rsidR="000D08F6" w:rsidRPr="000D08F6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="000D08F6" w:rsidRPr="000D08F6">
        <w:rPr>
          <w:rFonts w:ascii="Arial" w:hAnsi="Arial" w:cs="Arial"/>
          <w:sz w:val="24"/>
          <w:szCs w:val="24"/>
          <w:vertAlign w:val="superscript"/>
        </w:rPr>
        <w:t>1)</w:t>
      </w:r>
      <w:r w:rsidR="000D08F6" w:rsidRPr="000D08F6">
        <w:rPr>
          <w:rFonts w:ascii="Arial" w:hAnsi="Arial" w:cs="Arial"/>
          <w:sz w:val="24"/>
          <w:szCs w:val="24"/>
        </w:rPr>
        <w:t xml:space="preserve"> Francisco Garrido, M.C., M. en C.,</w:t>
      </w:r>
      <w:r w:rsidR="000D08F6" w:rsidRPr="000D08F6">
        <w:rPr>
          <w:rFonts w:ascii="Arial" w:hAnsi="Arial" w:cs="Arial"/>
          <w:sz w:val="24"/>
          <w:szCs w:val="24"/>
          <w:vertAlign w:val="superscript"/>
        </w:rPr>
        <w:t>(2)</w:t>
      </w:r>
      <w:r w:rsidR="000D08F6" w:rsidRPr="000D08F6">
        <w:rPr>
          <w:rFonts w:ascii="Arial" w:hAnsi="Arial" w:cs="Arial"/>
          <w:sz w:val="24"/>
          <w:szCs w:val="24"/>
        </w:rPr>
        <w:t xml:space="preserve"> Eduardo Salazar-Martínez, Dr. en C.</w:t>
      </w:r>
      <w:r w:rsidR="000D08F6" w:rsidRPr="000D08F6">
        <w:rPr>
          <w:rFonts w:ascii="Arial" w:hAnsi="Arial" w:cs="Arial"/>
          <w:sz w:val="24"/>
          <w:szCs w:val="24"/>
          <w:vertAlign w:val="superscript"/>
        </w:rPr>
        <w:t xml:space="preserve">(1) </w:t>
      </w:r>
      <w:r w:rsidR="000D08F6" w:rsidRPr="000D08F6">
        <w:rPr>
          <w:rFonts w:ascii="Arial" w:hAnsi="Arial" w:cs="Arial"/>
          <w:sz w:val="24"/>
          <w:szCs w:val="24"/>
        </w:rPr>
        <w:t xml:space="preserve">) Centro de Investigación en Salud Poblacional, Instituto Nacional de Salud Pública (INSP), Cuernavaca, Morelos, México. </w:t>
      </w:r>
      <w:r w:rsidR="000D08F6" w:rsidRPr="000D08F6">
        <w:rPr>
          <w:rFonts w:ascii="Arial" w:hAnsi="Arial" w:cs="Arial"/>
          <w:sz w:val="24"/>
          <w:szCs w:val="24"/>
        </w:rPr>
        <w:br/>
        <w:t>(2) Centro de Investigación en Sistemas de Salud, INSP, Cuernavaca, Morelos, México.</w:t>
      </w:r>
    </w:p>
    <w:p w:rsidR="000D08F6" w:rsidRPr="000D08F6" w:rsidRDefault="000D08F6" w:rsidP="000D08F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8F6" w:rsidRPr="000D08F6" w:rsidRDefault="000D08F6" w:rsidP="000D08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08F6">
        <w:rPr>
          <w:rFonts w:ascii="Arial" w:hAnsi="Arial" w:cs="Arial"/>
          <w:sz w:val="24"/>
          <w:szCs w:val="24"/>
        </w:rPr>
        <w:t>http://www.svpd.org/mbe/niveles-grados.pdf</w:t>
      </w:r>
    </w:p>
    <w:p w:rsidR="000D08F6" w:rsidRPr="000D08F6" w:rsidRDefault="000D08F6" w:rsidP="000D08F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D08F6" w:rsidRPr="000D08F6" w:rsidRDefault="000D08F6" w:rsidP="000D08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08F6">
        <w:rPr>
          <w:rFonts w:ascii="Arial" w:hAnsi="Arial" w:cs="Arial"/>
          <w:sz w:val="24"/>
          <w:szCs w:val="24"/>
        </w:rPr>
        <w:t>http://www.sld.cu/galerias/pdf/sitios/rehabilitaciontemprana/medicinabasadaenlaevidencia_1.pdf</w:t>
      </w:r>
    </w:p>
    <w:p w:rsidR="000D08F6" w:rsidRPr="000D08F6" w:rsidRDefault="000D08F6" w:rsidP="000D08F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D08F6" w:rsidRPr="000D08F6" w:rsidRDefault="000D08F6" w:rsidP="000D08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08F6">
        <w:rPr>
          <w:rFonts w:ascii="Arial" w:hAnsi="Arial" w:cs="Arial"/>
          <w:sz w:val="24"/>
          <w:szCs w:val="24"/>
        </w:rPr>
        <w:t>http://www.facmed.unam.mx/deptos/salud/censenanza/spiii/spiii/sp3_2012/Fletcher_intro.pdf</w:t>
      </w:r>
    </w:p>
    <w:p w:rsidR="000D08F6" w:rsidRPr="000D08F6" w:rsidRDefault="000D08F6" w:rsidP="000D08F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D08F6" w:rsidRPr="000D08F6" w:rsidRDefault="000D08F6" w:rsidP="000D08F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8F6">
        <w:rPr>
          <w:rFonts w:ascii="Arial" w:hAnsi="Arial" w:cs="Arial"/>
          <w:sz w:val="24"/>
          <w:szCs w:val="24"/>
        </w:rPr>
        <w:t>Sesgos en estudios epidemiológicos, Mauricio Hernández-</w:t>
      </w:r>
      <w:proofErr w:type="spellStart"/>
      <w:r w:rsidRPr="000D08F6">
        <w:rPr>
          <w:rFonts w:ascii="Arial" w:hAnsi="Arial" w:cs="Arial"/>
          <w:sz w:val="24"/>
          <w:szCs w:val="24"/>
        </w:rPr>
        <w:t>Avila</w:t>
      </w:r>
      <w:proofErr w:type="spellEnd"/>
      <w:r w:rsidRPr="000D08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08F6">
        <w:rPr>
          <w:rFonts w:ascii="Arial" w:hAnsi="Arial" w:cs="Arial"/>
          <w:sz w:val="24"/>
          <w:szCs w:val="24"/>
        </w:rPr>
        <w:t>Ph.D</w:t>
      </w:r>
      <w:proofErr w:type="spellEnd"/>
      <w:r w:rsidRPr="000D08F6">
        <w:rPr>
          <w:rFonts w:ascii="Arial" w:hAnsi="Arial" w:cs="Arial"/>
          <w:sz w:val="24"/>
          <w:szCs w:val="24"/>
        </w:rPr>
        <w:t xml:space="preserve">.,(1) Francisco Garrido, M.C., M. en C.,(2) Eduardo Salazar-Martínez, Dr. en C.(1) </w:t>
      </w:r>
      <w:hyperlink r:id="rId8" w:history="1">
        <w:r w:rsidRPr="000D08F6">
          <w:rPr>
            <w:rStyle w:val="Hipervnculo"/>
            <w:rFonts w:ascii="Arial" w:hAnsi="Arial" w:cs="Arial"/>
            <w:sz w:val="24"/>
            <w:szCs w:val="24"/>
          </w:rPr>
          <w:t>http://www.scielosp.org/pdf/spm/v42n5/3995.pdf</w:t>
        </w:r>
      </w:hyperlink>
    </w:p>
    <w:p w:rsidR="000D08F6" w:rsidRPr="000D08F6" w:rsidRDefault="000D08F6" w:rsidP="000D08F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D08F6" w:rsidRPr="000D08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3D65"/>
    <w:multiLevelType w:val="hybridMultilevel"/>
    <w:tmpl w:val="4080E5B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81224"/>
    <w:multiLevelType w:val="hybridMultilevel"/>
    <w:tmpl w:val="6A743E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649BF"/>
    <w:multiLevelType w:val="hybridMultilevel"/>
    <w:tmpl w:val="642EB60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BE"/>
    <w:rsid w:val="00055607"/>
    <w:rsid w:val="000D08F6"/>
    <w:rsid w:val="000F2A1A"/>
    <w:rsid w:val="00497C35"/>
    <w:rsid w:val="006F2E92"/>
    <w:rsid w:val="00C54DBE"/>
    <w:rsid w:val="00DB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es-MX"/>
    </w:rPr>
  </w:style>
  <w:style w:type="paragraph" w:styleId="Prrafodelista">
    <w:name w:val="List Paragraph"/>
    <w:basedOn w:val="Normal"/>
    <w:uiPriority w:val="34"/>
    <w:qFormat/>
    <w:rsid w:val="00497C35"/>
    <w:pPr>
      <w:ind w:left="720"/>
      <w:contextualSpacing/>
    </w:pPr>
  </w:style>
  <w:style w:type="table" w:styleId="Cuadrculamedia1-nfasis4">
    <w:name w:val="Medium Grid 1 Accent 4"/>
    <w:basedOn w:val="Tablanormal"/>
    <w:uiPriority w:val="67"/>
    <w:rsid w:val="00497C3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aconcuadrcula">
    <w:name w:val="Table Grid"/>
    <w:basedOn w:val="Tablanormal"/>
    <w:uiPriority w:val="59"/>
    <w:rsid w:val="00497C3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5">
    <w:name w:val="Medium Grid 1 Accent 5"/>
    <w:basedOn w:val="Tablanormal"/>
    <w:uiPriority w:val="67"/>
    <w:rsid w:val="00497C3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0D0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es-MX"/>
    </w:rPr>
  </w:style>
  <w:style w:type="paragraph" w:styleId="Prrafodelista">
    <w:name w:val="List Paragraph"/>
    <w:basedOn w:val="Normal"/>
    <w:uiPriority w:val="34"/>
    <w:qFormat/>
    <w:rsid w:val="00497C35"/>
    <w:pPr>
      <w:ind w:left="720"/>
      <w:contextualSpacing/>
    </w:pPr>
  </w:style>
  <w:style w:type="table" w:styleId="Cuadrculamedia1-nfasis4">
    <w:name w:val="Medium Grid 1 Accent 4"/>
    <w:basedOn w:val="Tablanormal"/>
    <w:uiPriority w:val="67"/>
    <w:rsid w:val="00497C3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aconcuadrcula">
    <w:name w:val="Table Grid"/>
    <w:basedOn w:val="Tablanormal"/>
    <w:uiPriority w:val="59"/>
    <w:rsid w:val="00497C3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5">
    <w:name w:val="Medium Grid 1 Accent 5"/>
    <w:basedOn w:val="Tablanormal"/>
    <w:uiPriority w:val="67"/>
    <w:rsid w:val="00497C3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0D0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sp.org/pdf/spm/v42n5/399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vs.insp.mx/rsp/articulos/articulo.php?id=000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3</cp:revision>
  <dcterms:created xsi:type="dcterms:W3CDTF">2014-08-26T00:20:00Z</dcterms:created>
  <dcterms:modified xsi:type="dcterms:W3CDTF">2014-08-26T00:57:00Z</dcterms:modified>
</cp:coreProperties>
</file>