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2B" w:rsidRPr="00712181" w:rsidRDefault="0078682B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712181">
        <w:rPr>
          <w:rFonts w:ascii="Arial" w:eastAsia="Times New Roman" w:hAnsi="Arial" w:cs="Arial"/>
          <w:b/>
          <w:color w:val="C00000"/>
          <w:sz w:val="24"/>
          <w:szCs w:val="24"/>
        </w:rPr>
        <w:t>CONCEPTOS DE EPIDEMIOLOGIA CLINICA</w:t>
      </w:r>
    </w:p>
    <w:p w:rsidR="0078682B" w:rsidRPr="0020531B" w:rsidRDefault="0078682B" w:rsidP="00252C6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8682B" w:rsidRPr="0020531B" w:rsidRDefault="0078682B" w:rsidP="00252C6F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</w:rPr>
      </w:pPr>
      <w:r w:rsidRPr="0020531B">
        <w:rPr>
          <w:rFonts w:ascii="Arial" w:eastAsia="Times New Roman" w:hAnsi="Arial" w:cs="Arial"/>
          <w:b/>
          <w:color w:val="002060"/>
          <w:sz w:val="20"/>
          <w:szCs w:val="20"/>
        </w:rPr>
        <w:t xml:space="preserve">Historia de la medicina basada en evidencias </w:t>
      </w:r>
    </w:p>
    <w:p w:rsidR="0078682B" w:rsidRDefault="0078682B" w:rsidP="0025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07C99" w:rsidRPr="00307C99" w:rsidRDefault="00307C99" w:rsidP="0025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7C99">
        <w:rPr>
          <w:rFonts w:ascii="Arial" w:eastAsia="Times New Roman" w:hAnsi="Arial" w:cs="Arial"/>
          <w:sz w:val="20"/>
          <w:szCs w:val="20"/>
        </w:rPr>
        <w:t>La medicina basada en la</w:t>
      </w:r>
      <w:r w:rsidRPr="002B42E9">
        <w:rPr>
          <w:rFonts w:ascii="Arial" w:eastAsia="Times New Roman" w:hAnsi="Arial" w:cs="Arial"/>
          <w:sz w:val="20"/>
          <w:szCs w:val="20"/>
        </w:rPr>
        <w:t xml:space="preserve"> evidencia (MBE) es el uso cons</w:t>
      </w:r>
      <w:r w:rsidRPr="00307C99">
        <w:rPr>
          <w:rFonts w:ascii="Arial" w:eastAsia="Times New Roman" w:hAnsi="Arial" w:cs="Arial"/>
          <w:sz w:val="20"/>
          <w:szCs w:val="20"/>
        </w:rPr>
        <w:t>ciente, explícito y juicioso de la mejor evidencia disponible</w:t>
      </w:r>
      <w:r w:rsidRPr="002B42E9">
        <w:rPr>
          <w:rFonts w:ascii="Arial" w:eastAsia="Times New Roman" w:hAnsi="Arial" w:cs="Arial"/>
          <w:sz w:val="20"/>
          <w:szCs w:val="20"/>
        </w:rPr>
        <w:t xml:space="preserve"> </w:t>
      </w:r>
      <w:r w:rsidRPr="00307C99">
        <w:rPr>
          <w:rFonts w:ascii="Arial" w:eastAsia="Times New Roman" w:hAnsi="Arial" w:cs="Arial"/>
          <w:sz w:val="20"/>
          <w:szCs w:val="20"/>
        </w:rPr>
        <w:t>en la toma de decisiones sobre los cuidados de pacientes</w:t>
      </w:r>
    </w:p>
    <w:p w:rsidR="00307C99" w:rsidRDefault="00307C99" w:rsidP="0025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7C99">
        <w:rPr>
          <w:rFonts w:ascii="Arial" w:eastAsia="Times New Roman" w:hAnsi="Arial" w:cs="Arial"/>
          <w:sz w:val="20"/>
          <w:szCs w:val="20"/>
        </w:rPr>
        <w:t>Los orígenes de la MBE se remontan al siglo</w:t>
      </w:r>
      <w:r w:rsidRPr="002B42E9">
        <w:rPr>
          <w:rFonts w:ascii="Arial" w:eastAsia="Times New Roman" w:hAnsi="Arial" w:cs="Arial"/>
          <w:sz w:val="20"/>
          <w:szCs w:val="20"/>
        </w:rPr>
        <w:t xml:space="preserve"> </w:t>
      </w:r>
      <w:r w:rsidRPr="00307C99">
        <w:rPr>
          <w:rFonts w:ascii="Arial" w:eastAsia="Times New Roman" w:hAnsi="Arial" w:cs="Arial"/>
          <w:sz w:val="20"/>
          <w:szCs w:val="20"/>
        </w:rPr>
        <w:t xml:space="preserve">XIX, </w:t>
      </w:r>
      <w:r w:rsidRPr="002B42E9">
        <w:rPr>
          <w:rFonts w:ascii="Arial" w:eastAsia="Times New Roman" w:hAnsi="Arial" w:cs="Arial"/>
          <w:sz w:val="20"/>
          <w:szCs w:val="20"/>
        </w:rPr>
        <w:t xml:space="preserve">época en que la práctica de las sangrías era </w:t>
      </w:r>
      <w:r w:rsidRPr="00307C99">
        <w:rPr>
          <w:rFonts w:ascii="Arial" w:eastAsia="Times New Roman" w:hAnsi="Arial" w:cs="Arial"/>
          <w:sz w:val="20"/>
          <w:szCs w:val="20"/>
        </w:rPr>
        <w:t>un recurso terapéu</w:t>
      </w:r>
      <w:r w:rsidRPr="002B42E9">
        <w:rPr>
          <w:rFonts w:ascii="Arial" w:eastAsia="Times New Roman" w:hAnsi="Arial" w:cs="Arial"/>
          <w:sz w:val="20"/>
          <w:szCs w:val="20"/>
        </w:rPr>
        <w:t>tico habitual para múltiples en</w:t>
      </w:r>
      <w:r w:rsidRPr="00307C99">
        <w:rPr>
          <w:rFonts w:ascii="Arial" w:eastAsia="Times New Roman" w:hAnsi="Arial" w:cs="Arial"/>
          <w:sz w:val="20"/>
          <w:szCs w:val="20"/>
        </w:rPr>
        <w:t>fermedades. Entonces, Louis, en París, aplica su</w:t>
      </w:r>
      <w:r w:rsidRPr="002B42E9">
        <w:rPr>
          <w:rFonts w:ascii="Arial" w:eastAsia="Times New Roman" w:hAnsi="Arial" w:cs="Arial"/>
          <w:sz w:val="20"/>
          <w:szCs w:val="20"/>
        </w:rPr>
        <w:t xml:space="preserve"> </w:t>
      </w:r>
      <w:r w:rsidRPr="00307C99">
        <w:rPr>
          <w:rFonts w:ascii="Arial" w:eastAsia="Times New Roman" w:hAnsi="Arial" w:cs="Arial"/>
          <w:sz w:val="20"/>
          <w:szCs w:val="20"/>
        </w:rPr>
        <w:t>“método numérico” para valorar la eficacia de la</w:t>
      </w:r>
      <w:r w:rsidRPr="002B42E9">
        <w:rPr>
          <w:rFonts w:ascii="Arial" w:eastAsia="Times New Roman" w:hAnsi="Arial" w:cs="Arial"/>
          <w:sz w:val="20"/>
          <w:szCs w:val="20"/>
        </w:rPr>
        <w:t xml:space="preserve"> </w:t>
      </w:r>
      <w:r w:rsidRPr="00307C99">
        <w:rPr>
          <w:rFonts w:ascii="Arial" w:eastAsia="Times New Roman" w:hAnsi="Arial" w:cs="Arial"/>
          <w:sz w:val="20"/>
          <w:szCs w:val="20"/>
        </w:rPr>
        <w:t>sangría</w:t>
      </w:r>
      <w:r w:rsidR="002B42E9" w:rsidRPr="002B42E9">
        <w:rPr>
          <w:rFonts w:ascii="Arial" w:eastAsia="Times New Roman" w:hAnsi="Arial" w:cs="Arial"/>
          <w:sz w:val="20"/>
          <w:szCs w:val="20"/>
        </w:rPr>
        <w:t xml:space="preserve"> en diferentes enfermedades. C</w:t>
      </w:r>
      <w:r w:rsidRPr="002B42E9">
        <w:rPr>
          <w:rFonts w:ascii="Arial" w:eastAsia="Times New Roman" w:hAnsi="Arial" w:cs="Arial"/>
          <w:sz w:val="20"/>
          <w:szCs w:val="20"/>
        </w:rPr>
        <w:t>omparando los resultados obte</w:t>
      </w:r>
      <w:r w:rsidRPr="00307C99">
        <w:rPr>
          <w:rFonts w:ascii="Arial" w:eastAsia="Times New Roman" w:hAnsi="Arial" w:cs="Arial"/>
          <w:sz w:val="20"/>
          <w:szCs w:val="20"/>
        </w:rPr>
        <w:t>nidos con pacientes que tenían la misma patología</w:t>
      </w:r>
      <w:r w:rsidRPr="002B42E9">
        <w:rPr>
          <w:rFonts w:ascii="Arial" w:eastAsia="Times New Roman" w:hAnsi="Arial" w:cs="Arial"/>
          <w:sz w:val="20"/>
          <w:szCs w:val="20"/>
        </w:rPr>
        <w:t xml:space="preserve"> </w:t>
      </w:r>
      <w:r w:rsidRPr="00307C99">
        <w:rPr>
          <w:rFonts w:ascii="Arial" w:eastAsia="Times New Roman" w:hAnsi="Arial" w:cs="Arial"/>
          <w:sz w:val="20"/>
          <w:szCs w:val="20"/>
        </w:rPr>
        <w:t xml:space="preserve">y que no </w:t>
      </w:r>
      <w:proofErr w:type="gramStart"/>
      <w:r w:rsidRPr="00307C99">
        <w:rPr>
          <w:rFonts w:ascii="Arial" w:eastAsia="Times New Roman" w:hAnsi="Arial" w:cs="Arial"/>
          <w:sz w:val="20"/>
          <w:szCs w:val="20"/>
        </w:rPr>
        <w:t>habían</w:t>
      </w:r>
      <w:proofErr w:type="gramEnd"/>
      <w:r w:rsidRPr="00307C99">
        <w:rPr>
          <w:rFonts w:ascii="Arial" w:eastAsia="Times New Roman" w:hAnsi="Arial" w:cs="Arial"/>
          <w:sz w:val="20"/>
          <w:szCs w:val="20"/>
        </w:rPr>
        <w:t xml:space="preserve"> sido sometidos a esta terapia.</w:t>
      </w:r>
      <w:r w:rsidRPr="002B42E9">
        <w:rPr>
          <w:rFonts w:ascii="Arial" w:eastAsia="Times New Roman" w:hAnsi="Arial" w:cs="Arial"/>
          <w:sz w:val="20"/>
          <w:szCs w:val="20"/>
        </w:rPr>
        <w:t xml:space="preserve"> </w:t>
      </w:r>
      <w:r w:rsidRPr="00307C99">
        <w:rPr>
          <w:rFonts w:ascii="Arial" w:eastAsia="Times New Roman" w:hAnsi="Arial" w:cs="Arial"/>
          <w:sz w:val="20"/>
          <w:szCs w:val="20"/>
        </w:rPr>
        <w:t>Verificó que no hubo diferencias entre los grupos</w:t>
      </w:r>
      <w:r w:rsidRPr="002B42E9">
        <w:rPr>
          <w:rFonts w:ascii="Arial" w:eastAsia="Times New Roman" w:hAnsi="Arial" w:cs="Arial"/>
          <w:sz w:val="20"/>
          <w:szCs w:val="20"/>
        </w:rPr>
        <w:t xml:space="preserve"> </w:t>
      </w:r>
      <w:r w:rsidRPr="00307C99">
        <w:rPr>
          <w:rFonts w:ascii="Arial" w:eastAsia="Times New Roman" w:hAnsi="Arial" w:cs="Arial"/>
          <w:sz w:val="20"/>
          <w:szCs w:val="20"/>
        </w:rPr>
        <w:t>de tratamiento</w:t>
      </w:r>
      <w:r w:rsidR="002B42E9" w:rsidRPr="002B42E9">
        <w:rPr>
          <w:rFonts w:ascii="Arial" w:eastAsia="Times New Roman" w:hAnsi="Arial" w:cs="Arial"/>
          <w:sz w:val="20"/>
          <w:szCs w:val="20"/>
        </w:rPr>
        <w:t xml:space="preserve">. </w:t>
      </w:r>
      <w:r w:rsidRPr="00307C99">
        <w:rPr>
          <w:rFonts w:ascii="Arial" w:eastAsia="Times New Roman" w:hAnsi="Arial" w:cs="Arial"/>
          <w:sz w:val="20"/>
          <w:szCs w:val="20"/>
        </w:rPr>
        <w:t>A partir de esta experiencia, el mismo Louis,</w:t>
      </w:r>
      <w:r w:rsidR="002D2DF1" w:rsidRPr="002B42E9">
        <w:rPr>
          <w:rFonts w:ascii="Arial" w:eastAsia="Times New Roman" w:hAnsi="Arial" w:cs="Arial"/>
          <w:sz w:val="20"/>
          <w:szCs w:val="20"/>
        </w:rPr>
        <w:t xml:space="preserve"> </w:t>
      </w:r>
      <w:r w:rsidRPr="00307C99">
        <w:rPr>
          <w:rFonts w:ascii="Arial" w:eastAsia="Times New Roman" w:hAnsi="Arial" w:cs="Arial"/>
          <w:sz w:val="20"/>
          <w:szCs w:val="20"/>
        </w:rPr>
        <w:t>creó en 1834, un movimiento al que denominó</w:t>
      </w:r>
      <w:r w:rsidR="002D2DF1" w:rsidRPr="002B42E9">
        <w:rPr>
          <w:rFonts w:ascii="Arial" w:eastAsia="Times New Roman" w:hAnsi="Arial" w:cs="Arial"/>
          <w:sz w:val="20"/>
          <w:szCs w:val="20"/>
        </w:rPr>
        <w:t xml:space="preserve"> </w:t>
      </w:r>
      <w:r w:rsidRPr="00307C99">
        <w:rPr>
          <w:rFonts w:ascii="Arial" w:eastAsia="Times New Roman" w:hAnsi="Arial" w:cs="Arial"/>
          <w:sz w:val="20"/>
          <w:szCs w:val="20"/>
        </w:rPr>
        <w:t xml:space="preserve">“Medicine </w:t>
      </w:r>
      <w:proofErr w:type="spellStart"/>
      <w:r w:rsidRPr="00307C99">
        <w:rPr>
          <w:rFonts w:ascii="Arial" w:eastAsia="Times New Roman" w:hAnsi="Arial" w:cs="Arial"/>
          <w:sz w:val="20"/>
          <w:szCs w:val="20"/>
        </w:rPr>
        <w:t>d'observation</w:t>
      </w:r>
      <w:proofErr w:type="spellEnd"/>
      <w:r w:rsidRPr="00307C99">
        <w:rPr>
          <w:rFonts w:ascii="Arial" w:eastAsia="Times New Roman" w:hAnsi="Arial" w:cs="Arial"/>
          <w:sz w:val="20"/>
          <w:szCs w:val="20"/>
        </w:rPr>
        <w:t>”,</w:t>
      </w:r>
      <w:r w:rsidR="002D2DF1" w:rsidRPr="002B42E9">
        <w:rPr>
          <w:rFonts w:ascii="Arial" w:eastAsia="Times New Roman" w:hAnsi="Arial" w:cs="Arial"/>
          <w:sz w:val="20"/>
          <w:szCs w:val="20"/>
        </w:rPr>
        <w:t xml:space="preserve"> </w:t>
      </w:r>
      <w:r w:rsidRPr="00307C99">
        <w:rPr>
          <w:rFonts w:ascii="Arial" w:eastAsia="Times New Roman" w:hAnsi="Arial" w:cs="Arial"/>
          <w:sz w:val="20"/>
          <w:szCs w:val="20"/>
        </w:rPr>
        <w:t xml:space="preserve">y a través </w:t>
      </w:r>
      <w:r w:rsidR="002D2DF1" w:rsidRPr="002B42E9">
        <w:rPr>
          <w:rFonts w:ascii="Arial" w:eastAsia="Times New Roman" w:hAnsi="Arial" w:cs="Arial"/>
          <w:sz w:val="20"/>
          <w:szCs w:val="20"/>
        </w:rPr>
        <w:t>de experimen</w:t>
      </w:r>
      <w:r w:rsidRPr="00307C99">
        <w:rPr>
          <w:rFonts w:ascii="Arial" w:eastAsia="Times New Roman" w:hAnsi="Arial" w:cs="Arial"/>
          <w:sz w:val="20"/>
          <w:szCs w:val="20"/>
        </w:rPr>
        <w:t>tos como el descrito, contribuyó a la erradicación de</w:t>
      </w:r>
      <w:r w:rsidR="002D2DF1" w:rsidRPr="002B42E9">
        <w:rPr>
          <w:rFonts w:ascii="Arial" w:eastAsia="Times New Roman" w:hAnsi="Arial" w:cs="Arial"/>
          <w:sz w:val="20"/>
          <w:szCs w:val="20"/>
        </w:rPr>
        <w:t xml:space="preserve"> </w:t>
      </w:r>
      <w:r w:rsidRPr="00307C99">
        <w:rPr>
          <w:rFonts w:ascii="Arial" w:eastAsia="Times New Roman" w:hAnsi="Arial" w:cs="Arial"/>
          <w:sz w:val="20"/>
          <w:szCs w:val="20"/>
        </w:rPr>
        <w:t>terapias inútiles como la sangría</w:t>
      </w:r>
      <w:r w:rsidR="002B42E9" w:rsidRPr="002B42E9">
        <w:rPr>
          <w:rFonts w:ascii="Arial" w:eastAsia="Times New Roman" w:hAnsi="Arial" w:cs="Arial"/>
          <w:sz w:val="20"/>
          <w:szCs w:val="20"/>
        </w:rPr>
        <w:t>.</w:t>
      </w:r>
    </w:p>
    <w:p w:rsidR="002B42E9" w:rsidRPr="00307C99" w:rsidRDefault="00252C6F" w:rsidP="0025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2C6F">
        <w:rPr>
          <w:rFonts w:ascii="Trebuchet MS" w:hAnsi="Trebuchet MS"/>
        </w:rPr>
        <w:t>En 1972, Archie Cochrane (1909-1988), famoso epidemiólogo inglés publica “</w:t>
      </w:r>
      <w:proofErr w:type="spellStart"/>
      <w:r w:rsidRPr="00252C6F">
        <w:rPr>
          <w:rFonts w:ascii="Trebuchet MS" w:hAnsi="Trebuchet MS"/>
        </w:rPr>
        <w:t>Effectiveness</w:t>
      </w:r>
      <w:proofErr w:type="spellEnd"/>
      <w:r w:rsidRPr="00252C6F">
        <w:rPr>
          <w:rFonts w:ascii="Trebuchet MS" w:hAnsi="Trebuchet MS"/>
        </w:rPr>
        <w:t xml:space="preserve"> and </w:t>
      </w:r>
      <w:proofErr w:type="spellStart"/>
      <w:r w:rsidRPr="00252C6F">
        <w:rPr>
          <w:rFonts w:ascii="Trebuchet MS" w:hAnsi="Trebuchet MS"/>
        </w:rPr>
        <w:t>eficiency</w:t>
      </w:r>
      <w:proofErr w:type="spellEnd"/>
      <w:r w:rsidRPr="00252C6F">
        <w:rPr>
          <w:rFonts w:ascii="Trebuchet MS" w:hAnsi="Trebuchet MS"/>
        </w:rPr>
        <w:t xml:space="preserve">; </w:t>
      </w:r>
      <w:proofErr w:type="spellStart"/>
      <w:r w:rsidRPr="00252C6F">
        <w:rPr>
          <w:rFonts w:ascii="Trebuchet MS" w:hAnsi="Trebuchet MS"/>
        </w:rPr>
        <w:t>random</w:t>
      </w:r>
      <w:proofErr w:type="spellEnd"/>
      <w:r w:rsidRPr="00252C6F">
        <w:rPr>
          <w:rFonts w:ascii="Trebuchet MS" w:hAnsi="Trebuchet MS"/>
        </w:rPr>
        <w:t xml:space="preserve"> </w:t>
      </w:r>
      <w:proofErr w:type="spellStart"/>
      <w:r w:rsidRPr="00252C6F">
        <w:rPr>
          <w:rFonts w:ascii="Trebuchet MS" w:hAnsi="Trebuchet MS"/>
        </w:rPr>
        <w:t>reflections</w:t>
      </w:r>
      <w:proofErr w:type="spellEnd"/>
      <w:r w:rsidRPr="00252C6F">
        <w:rPr>
          <w:rFonts w:ascii="Trebuchet MS" w:hAnsi="Trebuchet MS"/>
        </w:rPr>
        <w:t xml:space="preserve"> </w:t>
      </w:r>
      <w:proofErr w:type="spellStart"/>
      <w:r w:rsidRPr="00252C6F">
        <w:rPr>
          <w:rFonts w:ascii="Trebuchet MS" w:hAnsi="Trebuchet MS"/>
        </w:rPr>
        <w:t>on</w:t>
      </w:r>
      <w:proofErr w:type="spellEnd"/>
      <w:r w:rsidRPr="00252C6F">
        <w:rPr>
          <w:rFonts w:ascii="Trebuchet MS" w:hAnsi="Trebuchet MS"/>
        </w:rPr>
        <w:t xml:space="preserve"> </w:t>
      </w:r>
      <w:proofErr w:type="spellStart"/>
      <w:r w:rsidRPr="00252C6F">
        <w:rPr>
          <w:rFonts w:ascii="Trebuchet MS" w:hAnsi="Trebuchet MS"/>
        </w:rPr>
        <w:t>the</w:t>
      </w:r>
      <w:proofErr w:type="spellEnd"/>
      <w:r w:rsidRPr="00252C6F">
        <w:rPr>
          <w:rFonts w:ascii="Trebuchet MS" w:hAnsi="Trebuchet MS"/>
        </w:rPr>
        <w:t xml:space="preserve"> </w:t>
      </w:r>
      <w:proofErr w:type="spellStart"/>
      <w:r w:rsidRPr="00252C6F">
        <w:rPr>
          <w:rFonts w:ascii="Trebuchet MS" w:hAnsi="Trebuchet MS"/>
        </w:rPr>
        <w:t>health</w:t>
      </w:r>
      <w:proofErr w:type="spellEnd"/>
      <w:r w:rsidRPr="00252C6F">
        <w:rPr>
          <w:rFonts w:ascii="Trebuchet MS" w:hAnsi="Trebuchet MS"/>
        </w:rPr>
        <w:t xml:space="preserve"> </w:t>
      </w:r>
      <w:proofErr w:type="spellStart"/>
      <w:r w:rsidRPr="00252C6F">
        <w:rPr>
          <w:rFonts w:ascii="Trebuchet MS" w:hAnsi="Trebuchet MS"/>
        </w:rPr>
        <w:t>services</w:t>
      </w:r>
      <w:proofErr w:type="spellEnd"/>
      <w:r w:rsidRPr="00252C6F">
        <w:rPr>
          <w:rFonts w:ascii="Trebuchet MS" w:hAnsi="Trebuchet MS"/>
        </w:rPr>
        <w:t>”, libro bastante influyente en el que argumentaba que los escasos recursos existentes en e</w:t>
      </w:r>
      <w:r>
        <w:rPr>
          <w:rFonts w:ascii="Trebuchet MS" w:hAnsi="Trebuchet MS"/>
        </w:rPr>
        <w:t>l</w:t>
      </w:r>
      <w:r w:rsidRPr="00252C6F">
        <w:rPr>
          <w:rFonts w:ascii="Trebuchet MS" w:hAnsi="Trebuchet MS"/>
        </w:rPr>
        <w:t xml:space="preserve"> cuidado de la salud podían ser eficientemente manejados, solo si conocíamos cuales tratamientos eran efectivos y cuales no lo eran</w:t>
      </w:r>
    </w:p>
    <w:p w:rsidR="0078682B" w:rsidRPr="0078682B" w:rsidRDefault="005917B5" w:rsidP="00252C6F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993214</wp:posOffset>
            </wp:positionH>
            <wp:positionV relativeFrom="paragraph">
              <wp:posOffset>1570089</wp:posOffset>
            </wp:positionV>
            <wp:extent cx="3242930" cy="341055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520" t="23500" r="19580" b="9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45" cy="341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7C99" w:rsidRPr="00307C99">
        <w:rPr>
          <w:rFonts w:ascii="Arial" w:eastAsia="Times New Roman" w:hAnsi="Arial" w:cs="Arial"/>
          <w:sz w:val="20"/>
          <w:szCs w:val="20"/>
        </w:rPr>
        <w:t>No fue hasta</w:t>
      </w:r>
      <w:r w:rsidR="002D2DF1" w:rsidRPr="005865F2">
        <w:rPr>
          <w:rFonts w:ascii="Arial" w:eastAsia="Times New Roman" w:hAnsi="Arial" w:cs="Arial"/>
          <w:sz w:val="20"/>
          <w:szCs w:val="20"/>
        </w:rPr>
        <w:t xml:space="preserve"> la década de los ochenta, cuan</w:t>
      </w:r>
      <w:r w:rsidR="00307C99" w:rsidRPr="00307C99">
        <w:rPr>
          <w:rFonts w:ascii="Arial" w:eastAsia="Times New Roman" w:hAnsi="Arial" w:cs="Arial"/>
          <w:sz w:val="20"/>
          <w:szCs w:val="20"/>
        </w:rPr>
        <w:t xml:space="preserve">do el grupo de la Universidad </w:t>
      </w:r>
      <w:proofErr w:type="spellStart"/>
      <w:r w:rsidR="00307C99" w:rsidRPr="00307C99">
        <w:rPr>
          <w:rFonts w:ascii="Arial" w:eastAsia="Times New Roman" w:hAnsi="Arial" w:cs="Arial"/>
          <w:sz w:val="20"/>
          <w:szCs w:val="20"/>
        </w:rPr>
        <w:t>McMaster</w:t>
      </w:r>
      <w:proofErr w:type="spellEnd"/>
      <w:r w:rsidR="00307C99" w:rsidRPr="00307C99">
        <w:rPr>
          <w:rFonts w:ascii="Arial" w:eastAsia="Times New Roman" w:hAnsi="Arial" w:cs="Arial"/>
          <w:sz w:val="20"/>
          <w:szCs w:val="20"/>
        </w:rPr>
        <w:t xml:space="preserve"> (Ontario,</w:t>
      </w:r>
      <w:r w:rsidR="002B42E9" w:rsidRPr="005865F2">
        <w:rPr>
          <w:rFonts w:ascii="Arial" w:eastAsia="Times New Roman" w:hAnsi="Arial" w:cs="Arial"/>
          <w:sz w:val="20"/>
          <w:szCs w:val="20"/>
        </w:rPr>
        <w:t xml:space="preserve"> </w:t>
      </w:r>
      <w:r w:rsidR="00307C99" w:rsidRPr="00307C99">
        <w:rPr>
          <w:rFonts w:ascii="Arial" w:eastAsia="Times New Roman" w:hAnsi="Arial" w:cs="Arial"/>
          <w:sz w:val="20"/>
          <w:szCs w:val="20"/>
        </w:rPr>
        <w:t>Canadá), lidera</w:t>
      </w:r>
      <w:r w:rsidR="002D2DF1" w:rsidRPr="005865F2">
        <w:rPr>
          <w:rFonts w:ascii="Arial" w:eastAsia="Times New Roman" w:hAnsi="Arial" w:cs="Arial"/>
          <w:sz w:val="20"/>
          <w:szCs w:val="20"/>
        </w:rPr>
        <w:t xml:space="preserve">do por </w:t>
      </w:r>
      <w:proofErr w:type="spellStart"/>
      <w:r w:rsidR="002D2DF1" w:rsidRPr="005865F2">
        <w:rPr>
          <w:rFonts w:ascii="Arial" w:eastAsia="Times New Roman" w:hAnsi="Arial" w:cs="Arial"/>
          <w:sz w:val="20"/>
          <w:szCs w:val="20"/>
        </w:rPr>
        <w:t>Sackett</w:t>
      </w:r>
      <w:proofErr w:type="spellEnd"/>
      <w:r w:rsidR="002D2DF1" w:rsidRPr="005865F2">
        <w:rPr>
          <w:rFonts w:ascii="Arial" w:eastAsia="Times New Roman" w:hAnsi="Arial" w:cs="Arial"/>
          <w:sz w:val="20"/>
          <w:szCs w:val="20"/>
        </w:rPr>
        <w:t xml:space="preserve"> comienza la ense</w:t>
      </w:r>
      <w:r w:rsidR="00307C99" w:rsidRPr="00307C99">
        <w:rPr>
          <w:rFonts w:ascii="Arial" w:eastAsia="Times New Roman" w:hAnsi="Arial" w:cs="Arial"/>
          <w:sz w:val="20"/>
          <w:szCs w:val="20"/>
        </w:rPr>
        <w:t>ñanza y práctica de la MBE, auto declarándose</w:t>
      </w:r>
      <w:r w:rsidR="002D2DF1" w:rsidRPr="005865F2">
        <w:rPr>
          <w:rFonts w:ascii="Arial" w:eastAsia="Times New Roman" w:hAnsi="Arial" w:cs="Arial"/>
          <w:sz w:val="20"/>
          <w:szCs w:val="20"/>
        </w:rPr>
        <w:t xml:space="preserve"> </w:t>
      </w:r>
      <w:r w:rsidR="00307C99" w:rsidRPr="00307C99">
        <w:rPr>
          <w:rFonts w:ascii="Arial" w:eastAsia="Times New Roman" w:hAnsi="Arial" w:cs="Arial"/>
          <w:sz w:val="20"/>
          <w:szCs w:val="20"/>
        </w:rPr>
        <w:t xml:space="preserve">herederos de la </w:t>
      </w:r>
      <w:proofErr w:type="spellStart"/>
      <w:r w:rsidR="002D2DF1" w:rsidRPr="005865F2">
        <w:rPr>
          <w:rFonts w:ascii="Arial" w:eastAsia="Times New Roman" w:hAnsi="Arial" w:cs="Arial"/>
          <w:sz w:val="20"/>
          <w:szCs w:val="20"/>
        </w:rPr>
        <w:t>M</w:t>
      </w:r>
      <w:r w:rsidR="00307C99" w:rsidRPr="00307C99">
        <w:rPr>
          <w:rFonts w:ascii="Arial" w:eastAsia="Times New Roman" w:hAnsi="Arial" w:cs="Arial"/>
          <w:sz w:val="20"/>
          <w:szCs w:val="20"/>
        </w:rPr>
        <w:t>édecine</w:t>
      </w:r>
      <w:proofErr w:type="spellEnd"/>
      <w:r w:rsidR="00307C99" w:rsidRPr="00307C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7C99" w:rsidRPr="00307C99">
        <w:rPr>
          <w:rFonts w:ascii="Arial" w:eastAsia="Times New Roman" w:hAnsi="Arial" w:cs="Arial"/>
          <w:sz w:val="20"/>
          <w:szCs w:val="20"/>
        </w:rPr>
        <w:t>d'observation</w:t>
      </w:r>
      <w:proofErr w:type="spellEnd"/>
      <w:r w:rsidR="00307C99" w:rsidRPr="00307C99">
        <w:rPr>
          <w:rFonts w:ascii="Arial" w:eastAsia="Times New Roman" w:hAnsi="Arial" w:cs="Arial"/>
          <w:sz w:val="20"/>
          <w:szCs w:val="20"/>
        </w:rPr>
        <w:t xml:space="preserve"> de Louis</w:t>
      </w:r>
      <w:r w:rsidR="002D2DF1" w:rsidRPr="005865F2">
        <w:rPr>
          <w:rFonts w:ascii="Arial" w:eastAsia="Times New Roman" w:hAnsi="Arial" w:cs="Arial"/>
          <w:sz w:val="20"/>
          <w:szCs w:val="20"/>
        </w:rPr>
        <w:t xml:space="preserve"> </w:t>
      </w:r>
      <w:r w:rsidR="00307C99" w:rsidRPr="00307C99">
        <w:rPr>
          <w:rFonts w:ascii="Arial" w:eastAsia="Times New Roman" w:hAnsi="Arial" w:cs="Arial"/>
          <w:sz w:val="20"/>
          <w:szCs w:val="20"/>
        </w:rPr>
        <w:t>y proponiendo un</w:t>
      </w:r>
      <w:r w:rsidR="002D2DF1" w:rsidRPr="005865F2">
        <w:rPr>
          <w:rFonts w:ascii="Arial" w:eastAsia="Times New Roman" w:hAnsi="Arial" w:cs="Arial"/>
          <w:sz w:val="20"/>
          <w:szCs w:val="20"/>
        </w:rPr>
        <w:t xml:space="preserve"> cambio de paradigma en la prác</w:t>
      </w:r>
      <w:r w:rsidR="00252C6F">
        <w:rPr>
          <w:rFonts w:ascii="Arial" w:eastAsia="Times New Roman" w:hAnsi="Arial" w:cs="Arial"/>
          <w:sz w:val="20"/>
          <w:szCs w:val="20"/>
        </w:rPr>
        <w:t>tica de la medicina</w:t>
      </w:r>
      <w:r w:rsidR="00252C6F" w:rsidRPr="00252C6F">
        <w:rPr>
          <w:rFonts w:ascii="Arial" w:eastAsia="Times New Roman" w:hAnsi="Arial" w:cs="Arial"/>
          <w:sz w:val="20"/>
          <w:szCs w:val="20"/>
        </w:rPr>
        <w:t xml:space="preserve">, </w:t>
      </w:r>
      <w:r w:rsidR="00252C6F" w:rsidRPr="00252C6F">
        <w:rPr>
          <w:rFonts w:ascii="Trebuchet MS" w:hAnsi="Trebuchet MS"/>
        </w:rPr>
        <w:t xml:space="preserve">se publicaron un conjunto de trabajos acerca de cómo analizar correctamente la bibliografía médica cuando se está al cuidado de </w:t>
      </w:r>
      <w:proofErr w:type="spellStart"/>
      <w:r w:rsidR="00252C6F" w:rsidRPr="00252C6F">
        <w:rPr>
          <w:rFonts w:ascii="Trebuchet MS" w:hAnsi="Trebuchet MS"/>
        </w:rPr>
        <w:t>pacienti</w:t>
      </w:r>
      <w:proofErr w:type="spellEnd"/>
      <w:r w:rsidR="00252C6F" w:rsidRPr="00252C6F">
        <w:rPr>
          <w:rFonts w:ascii="Trebuchet MS" w:hAnsi="Trebuchet MS"/>
        </w:rPr>
        <w:t xml:space="preserve"> o se es responsable del mismo.</w:t>
      </w:r>
      <w:r w:rsidR="00252C6F">
        <w:rPr>
          <w:rFonts w:ascii="Arial" w:eastAsia="Times New Roman" w:hAnsi="Arial" w:cs="Arial"/>
          <w:sz w:val="20"/>
          <w:szCs w:val="20"/>
        </w:rPr>
        <w:t xml:space="preserve"> S</w:t>
      </w:r>
      <w:r w:rsidR="0078682B" w:rsidRPr="005865F2">
        <w:rPr>
          <w:rFonts w:ascii="Arial" w:eastAsia="Times New Roman" w:hAnsi="Arial" w:cs="Arial"/>
          <w:sz w:val="20"/>
          <w:szCs w:val="20"/>
        </w:rPr>
        <w:t xml:space="preserve">u difusión en </w:t>
      </w:r>
      <w:r w:rsidR="0078682B" w:rsidRPr="0078682B">
        <w:rPr>
          <w:rFonts w:ascii="Arial" w:eastAsia="Times New Roman" w:hAnsi="Arial" w:cs="Arial"/>
          <w:sz w:val="20"/>
          <w:szCs w:val="20"/>
        </w:rPr>
        <w:t>la práctica clínica se produjo a partir de 1992 con la serie</w:t>
      </w:r>
      <w:r w:rsidR="0078682B" w:rsidRPr="005865F2">
        <w:rPr>
          <w:rFonts w:ascii="Arial" w:eastAsia="Times New Roman" w:hAnsi="Arial" w:cs="Arial"/>
          <w:sz w:val="20"/>
          <w:szCs w:val="20"/>
        </w:rPr>
        <w:t xml:space="preserve"> </w:t>
      </w:r>
      <w:r w:rsidR="0078682B" w:rsidRPr="0078682B">
        <w:rPr>
          <w:rFonts w:ascii="Arial" w:eastAsia="Times New Roman" w:hAnsi="Arial" w:cs="Arial"/>
          <w:sz w:val="20"/>
          <w:szCs w:val="20"/>
        </w:rPr>
        <w:t>de artículos publicados en la revista JAMA</w:t>
      </w:r>
      <w:r w:rsidR="005865F2" w:rsidRPr="005865F2">
        <w:rPr>
          <w:rFonts w:ascii="Arial" w:eastAsia="Times New Roman" w:hAnsi="Arial" w:cs="Arial"/>
          <w:sz w:val="20"/>
          <w:szCs w:val="20"/>
        </w:rPr>
        <w:t>.</w:t>
      </w:r>
      <w:bookmarkStart w:id="0" w:name="_GoBack"/>
      <w:bookmarkEnd w:id="0"/>
    </w:p>
    <w:p w:rsidR="0020531B" w:rsidRDefault="0020531B" w:rsidP="00307C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20531B" w:rsidRDefault="0020531B" w:rsidP="00307C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20531B" w:rsidRDefault="0020531B" w:rsidP="00307C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20531B" w:rsidRDefault="0020531B" w:rsidP="00307C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20531B" w:rsidRDefault="0020531B" w:rsidP="00307C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20531B" w:rsidRDefault="0020531B" w:rsidP="00307C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20531B" w:rsidRDefault="0020531B" w:rsidP="00307C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20531B" w:rsidRDefault="0020531B" w:rsidP="00307C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307C99" w:rsidRDefault="00307C99" w:rsidP="00307C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7B5" w:rsidRDefault="005917B5" w:rsidP="00307C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7B5" w:rsidRDefault="005917B5" w:rsidP="00307C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7B5" w:rsidRDefault="005917B5" w:rsidP="00307C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7B5" w:rsidRPr="00307C99" w:rsidRDefault="005917B5" w:rsidP="00307C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531B" w:rsidRDefault="00EC4D70" w:rsidP="00232ACB">
      <w:pPr>
        <w:rPr>
          <w:b/>
          <w:color w:val="002060"/>
        </w:rPr>
      </w:pPr>
      <w:r w:rsidRPr="0020531B">
        <w:rPr>
          <w:b/>
          <w:color w:val="002060"/>
        </w:rPr>
        <w:lastRenderedPageBreak/>
        <w:t>TIPOS DE ESTUDIOS QUE SE INVOLUCRAN</w:t>
      </w:r>
    </w:p>
    <w:p w:rsidR="00232ACB" w:rsidRDefault="00DA333B" w:rsidP="00232ACB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3872466" cy="355668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286" t="22239" r="27542" b="23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313" cy="356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70" w:rsidRDefault="0020531B">
      <w:pPr>
        <w:rPr>
          <w:b/>
          <w:color w:val="002060"/>
        </w:rPr>
      </w:pPr>
      <w:r w:rsidRPr="0020531B">
        <w:rPr>
          <w:b/>
          <w:color w:val="002060"/>
        </w:rPr>
        <w:t xml:space="preserve">TIPOS DE SESGOS </w:t>
      </w:r>
      <w:r w:rsidR="00307C99" w:rsidRPr="0020531B">
        <w:rPr>
          <w:b/>
          <w:color w:val="002060"/>
        </w:rPr>
        <w:t xml:space="preserve"> </w:t>
      </w:r>
    </w:p>
    <w:tbl>
      <w:tblPr>
        <w:tblStyle w:val="Sombreadomedio1-nfasis5"/>
        <w:tblW w:w="9970" w:type="dxa"/>
        <w:tblLook w:val="04A0" w:firstRow="1" w:lastRow="0" w:firstColumn="1" w:lastColumn="0" w:noHBand="0" w:noVBand="1"/>
      </w:tblPr>
      <w:tblGrid>
        <w:gridCol w:w="1951"/>
        <w:gridCol w:w="8019"/>
      </w:tblGrid>
      <w:tr w:rsidR="0020531B" w:rsidRPr="004919AD" w:rsidTr="00232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531B" w:rsidRPr="00232ACB" w:rsidRDefault="006B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CB">
              <w:rPr>
                <w:rFonts w:ascii="Times New Roman" w:hAnsi="Times New Roman" w:cs="Times New Roman"/>
                <w:sz w:val="24"/>
                <w:szCs w:val="24"/>
              </w:rPr>
              <w:t>SESGOS</w:t>
            </w:r>
          </w:p>
        </w:tc>
        <w:tc>
          <w:tcPr>
            <w:tcW w:w="8019" w:type="dxa"/>
          </w:tcPr>
          <w:p w:rsidR="0020531B" w:rsidRPr="00232ACB" w:rsidRDefault="006B4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ACB">
              <w:rPr>
                <w:rFonts w:ascii="Times New Roman" w:hAnsi="Times New Roman" w:cs="Times New Roman"/>
                <w:sz w:val="24"/>
                <w:szCs w:val="24"/>
              </w:rPr>
              <w:t xml:space="preserve">CARACTERISTICAS </w:t>
            </w:r>
          </w:p>
        </w:tc>
      </w:tr>
      <w:tr w:rsidR="0020531B" w:rsidRPr="004919AD" w:rsidTr="00232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531B" w:rsidRPr="00232ACB" w:rsidRDefault="0020531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2A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DE SELECCIÓN </w:t>
            </w:r>
          </w:p>
        </w:tc>
        <w:tc>
          <w:tcPr>
            <w:tcW w:w="8019" w:type="dxa"/>
          </w:tcPr>
          <w:p w:rsidR="004919AD" w:rsidRPr="005917B5" w:rsidRDefault="004919AD" w:rsidP="004919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 errores sistemáticos que se introducen durante la </w:t>
            </w: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</w:rPr>
              <w:t>selección o el seguimiento de la población en estudio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</w:rPr>
              <w:t>y que propician una conclusión equivocada sobre la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</w:rPr>
              <w:t>hipótesis en evaluació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>n. Los errores pue</w:t>
            </w: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</w:rPr>
              <w:t>den ser originados por el mismo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</w:rPr>
              <w:t>investigador o de relaciones complejas en la población que pueden n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ser evidentes para el investigador. </w:t>
            </w:r>
          </w:p>
          <w:p w:rsidR="005917B5" w:rsidRDefault="004919AD" w:rsidP="004919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</w:rPr>
              <w:t>curren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</w:rPr>
              <w:t>con mayor frecuencia en estudios retrospectivos y,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</w:rPr>
              <w:t>en particular, en estudios transversales o de encuesta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17B5" w:rsidRPr="005917B5" w:rsidRDefault="005917B5" w:rsidP="004919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31B" w:rsidRPr="004919AD" w:rsidTr="00232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531B" w:rsidRPr="005917B5" w:rsidRDefault="0020531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917B5">
              <w:rPr>
                <w:rFonts w:ascii="Times New Roman" w:hAnsi="Times New Roman" w:cs="Times New Roman"/>
                <w:b w:val="0"/>
                <w:sz w:val="20"/>
                <w:szCs w:val="20"/>
              </w:rPr>
              <w:t>DE INFORMACION</w:t>
            </w:r>
          </w:p>
        </w:tc>
        <w:tc>
          <w:tcPr>
            <w:tcW w:w="8019" w:type="dxa"/>
          </w:tcPr>
          <w:p w:rsidR="0020531B" w:rsidRDefault="00C62698" w:rsidP="004919A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7B5">
              <w:rPr>
                <w:rFonts w:ascii="Times New Roman" w:hAnsi="Times New Roman" w:cs="Times New Roman"/>
                <w:sz w:val="20"/>
                <w:szCs w:val="20"/>
              </w:rPr>
              <w:t xml:space="preserve">El sesgo de información se refiere a los errores que se introducen durante la medición de la exposición, de los eventos u otras </w:t>
            </w:r>
            <w:proofErr w:type="spellStart"/>
            <w:r w:rsidRPr="005917B5">
              <w:rPr>
                <w:rFonts w:ascii="Times New Roman" w:hAnsi="Times New Roman" w:cs="Times New Roman"/>
                <w:sz w:val="20"/>
                <w:szCs w:val="20"/>
              </w:rPr>
              <w:t>covariables</w:t>
            </w:r>
            <w:proofErr w:type="spellEnd"/>
            <w:r w:rsidRPr="005917B5">
              <w:rPr>
                <w:rFonts w:ascii="Times New Roman" w:hAnsi="Times New Roman" w:cs="Times New Roman"/>
                <w:sz w:val="20"/>
                <w:szCs w:val="20"/>
              </w:rPr>
              <w:t xml:space="preserve"> en la población en estudio, que se presentan de manera diferencial entre los grupos que se comparan, y que ocasionan una conclusión errónea respecto de la hipótesis que se investiga.</w:t>
            </w:r>
          </w:p>
          <w:p w:rsidR="005917B5" w:rsidRPr="005917B5" w:rsidRDefault="005917B5" w:rsidP="004919A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31B" w:rsidRPr="004919AD" w:rsidTr="00232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531B" w:rsidRPr="005917B5" w:rsidRDefault="0020531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917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DE CONFUSION </w:t>
            </w:r>
          </w:p>
        </w:tc>
        <w:tc>
          <w:tcPr>
            <w:tcW w:w="8019" w:type="dxa"/>
          </w:tcPr>
          <w:p w:rsidR="005917B5" w:rsidRPr="005917B5" w:rsidRDefault="00C62698" w:rsidP="005917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698">
              <w:rPr>
                <w:rFonts w:ascii="Times New Roman" w:eastAsia="Times New Roman" w:hAnsi="Times New Roman" w:cs="Times New Roman"/>
                <w:sz w:val="20"/>
                <w:szCs w:val="20"/>
              </w:rPr>
              <w:t>El sesgo de confusión puede resultar en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2698">
              <w:rPr>
                <w:rFonts w:ascii="Times New Roman" w:eastAsia="Times New Roman" w:hAnsi="Times New Roman" w:cs="Times New Roman"/>
                <w:sz w:val="20"/>
                <w:szCs w:val="20"/>
              </w:rPr>
              <w:t>una</w:t>
            </w:r>
            <w:proofErr w:type="gramEnd"/>
            <w:r w:rsidRPr="00C626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sobre o subestimación de la asociación real. Existe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98">
              <w:rPr>
                <w:rFonts w:ascii="Times New Roman" w:eastAsia="Times New Roman" w:hAnsi="Times New Roman" w:cs="Times New Roman"/>
                <w:sz w:val="20"/>
                <w:szCs w:val="20"/>
              </w:rPr>
              <w:t>sesgo de confusi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>ón cuando observamos una asocia</w:t>
            </w:r>
            <w:r w:rsidRPr="00C62698">
              <w:rPr>
                <w:rFonts w:ascii="Times New Roman" w:eastAsia="Times New Roman" w:hAnsi="Times New Roman" w:cs="Times New Roman"/>
                <w:sz w:val="20"/>
                <w:szCs w:val="20"/>
              </w:rPr>
              <w:t>ción no causal entre la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exposición y el evento en estu</w:t>
            </w:r>
            <w:r w:rsidRPr="00C62698">
              <w:rPr>
                <w:rFonts w:ascii="Times New Roman" w:eastAsia="Times New Roman" w:hAnsi="Times New Roman" w:cs="Times New Roman"/>
                <w:sz w:val="20"/>
                <w:szCs w:val="20"/>
              </w:rPr>
              <w:t>dio o cuando no observamos una asociación real entre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98">
              <w:rPr>
                <w:rFonts w:ascii="Times New Roman" w:eastAsia="Times New Roman" w:hAnsi="Times New Roman" w:cs="Times New Roman"/>
                <w:sz w:val="20"/>
                <w:szCs w:val="20"/>
              </w:rPr>
              <w:t>la exposición y el evento en estudio por la acción de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98">
              <w:rPr>
                <w:rFonts w:ascii="Times New Roman" w:eastAsia="Times New Roman" w:hAnsi="Times New Roman" w:cs="Times New Roman"/>
                <w:sz w:val="20"/>
                <w:szCs w:val="20"/>
              </w:rPr>
              <w:t>una tercera variable que no es controlada.</w:t>
            </w:r>
            <w:r w:rsidR="005917B5"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17B5" w:rsidRPr="005917B5" w:rsidRDefault="005917B5" w:rsidP="005917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</w:rPr>
              <w:t>Todos los resultado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>s derivados de estudios observa</w:t>
            </w: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</w:rPr>
              <w:t>cionales están potencialmente influenciados por este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</w:rPr>
              <w:t>tipo de sesgo</w:t>
            </w:r>
            <w:r w:rsidRPr="005917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62698" w:rsidRPr="005917B5" w:rsidRDefault="00C62698" w:rsidP="00C62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531B" w:rsidRPr="0020531B" w:rsidRDefault="0020531B">
      <w:pPr>
        <w:rPr>
          <w:b/>
          <w:color w:val="002060"/>
        </w:rPr>
      </w:pPr>
    </w:p>
    <w:p w:rsidR="00DA333B" w:rsidRDefault="00DA333B">
      <w:pPr>
        <w:rPr>
          <w:b/>
        </w:rPr>
      </w:pPr>
    </w:p>
    <w:p w:rsidR="00DA333B" w:rsidRDefault="00DA333B">
      <w:pPr>
        <w:rPr>
          <w:b/>
        </w:rPr>
      </w:pPr>
    </w:p>
    <w:p w:rsidR="00ED3242" w:rsidRPr="00307C99" w:rsidRDefault="00EC4D70">
      <w:pPr>
        <w:rPr>
          <w:b/>
        </w:rPr>
      </w:pPr>
      <w:r w:rsidRPr="00307C99">
        <w:rPr>
          <w:b/>
        </w:rPr>
        <w:lastRenderedPageBreak/>
        <w:t>BIBLIOGRAFIA</w:t>
      </w:r>
    </w:p>
    <w:p w:rsidR="008F30D1" w:rsidRPr="00712181" w:rsidRDefault="00EC4D70" w:rsidP="003F0530">
      <w:pPr>
        <w:spacing w:after="0" w:line="240" w:lineRule="auto"/>
        <w:rPr>
          <w:color w:val="002060"/>
        </w:rPr>
      </w:pPr>
      <w:r w:rsidRPr="00712181">
        <w:rPr>
          <w:rFonts w:ascii="Arial" w:eastAsia="Times New Roman" w:hAnsi="Arial" w:cs="Arial"/>
          <w:color w:val="002060"/>
          <w:sz w:val="20"/>
          <w:szCs w:val="20"/>
        </w:rPr>
        <w:t>Medicina basada en la evidencia. Conceptos generales y razones para su aplicación en cirugía</w:t>
      </w:r>
      <w:r w:rsidR="00307C99" w:rsidRPr="00712181">
        <w:rPr>
          <w:rFonts w:ascii="Arial" w:eastAsia="Times New Roman" w:hAnsi="Arial" w:cs="Arial"/>
          <w:color w:val="002060"/>
          <w:sz w:val="20"/>
          <w:szCs w:val="20"/>
        </w:rPr>
        <w:t xml:space="preserve">, </w:t>
      </w:r>
      <w:proofErr w:type="spellStart"/>
      <w:r w:rsidR="00307C99" w:rsidRPr="00712181">
        <w:rPr>
          <w:color w:val="002060"/>
        </w:rPr>
        <w:t>ev</w:t>
      </w:r>
      <w:proofErr w:type="spellEnd"/>
      <w:r w:rsidR="00307C99" w:rsidRPr="00712181">
        <w:rPr>
          <w:color w:val="002060"/>
        </w:rPr>
        <w:t xml:space="preserve">. Chilena de Cirugía. </w:t>
      </w:r>
      <w:proofErr w:type="spellStart"/>
      <w:r w:rsidR="00307C99" w:rsidRPr="00712181">
        <w:rPr>
          <w:color w:val="002060"/>
        </w:rPr>
        <w:t>Vol</w:t>
      </w:r>
      <w:proofErr w:type="spellEnd"/>
      <w:r w:rsidR="00307C99" w:rsidRPr="00712181">
        <w:rPr>
          <w:color w:val="002060"/>
        </w:rPr>
        <w:t xml:space="preserve"> 54</w:t>
      </w:r>
      <w:r w:rsidR="003F0530" w:rsidRPr="00712181">
        <w:rPr>
          <w:color w:val="002060"/>
        </w:rPr>
        <w:t xml:space="preserve">. Octubre del 2002. </w:t>
      </w:r>
    </w:p>
    <w:p w:rsidR="003F0530" w:rsidRPr="003F0530" w:rsidRDefault="003F0530" w:rsidP="003F0530">
      <w:pPr>
        <w:spacing w:after="0" w:line="240" w:lineRule="auto"/>
        <w:rPr>
          <w:sz w:val="12"/>
          <w:szCs w:val="12"/>
        </w:rPr>
      </w:pPr>
    </w:p>
    <w:p w:rsidR="003F0530" w:rsidRPr="003F0530" w:rsidRDefault="003F0530" w:rsidP="003F053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F0530">
        <w:rPr>
          <w:rFonts w:ascii="Arial" w:eastAsia="Times New Roman" w:hAnsi="Arial" w:cs="Arial"/>
          <w:sz w:val="16"/>
          <w:szCs w:val="16"/>
        </w:rPr>
        <w:t>http://www.cirujanosdechile.cl/revista_anteriores/PDF%20Cirujanos%202002_05/Rev.Cir.5.02.%2821%29.pdf</w:t>
      </w:r>
    </w:p>
    <w:p w:rsidR="003F0530" w:rsidRPr="003F0530" w:rsidRDefault="003F0530" w:rsidP="003F053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30D1" w:rsidRPr="006B4896" w:rsidRDefault="008F30D1" w:rsidP="008F30D1">
      <w:pPr>
        <w:rPr>
          <w:color w:val="002060"/>
          <w:sz w:val="24"/>
          <w:szCs w:val="24"/>
        </w:rPr>
      </w:pPr>
      <w:r w:rsidRPr="006B4896">
        <w:rPr>
          <w:color w:val="002060"/>
          <w:sz w:val="24"/>
          <w:szCs w:val="24"/>
        </w:rPr>
        <w:t>Inducción a la medicina basada en e</w:t>
      </w:r>
      <w:r w:rsidR="003F0530" w:rsidRPr="006B4896">
        <w:rPr>
          <w:color w:val="002060"/>
          <w:sz w:val="24"/>
          <w:szCs w:val="24"/>
        </w:rPr>
        <w:t xml:space="preserve">videncias. Formación continuada. </w:t>
      </w:r>
      <w:proofErr w:type="spellStart"/>
      <w:r w:rsidR="003F0530" w:rsidRPr="006B4896">
        <w:rPr>
          <w:color w:val="002060"/>
          <w:sz w:val="24"/>
          <w:szCs w:val="24"/>
        </w:rPr>
        <w:t>Cir</w:t>
      </w:r>
      <w:proofErr w:type="spellEnd"/>
      <w:r w:rsidR="003F0530" w:rsidRPr="006B4896">
        <w:rPr>
          <w:color w:val="002060"/>
          <w:sz w:val="24"/>
          <w:szCs w:val="24"/>
        </w:rPr>
        <w:t xml:space="preserve"> </w:t>
      </w:r>
      <w:proofErr w:type="spellStart"/>
      <w:r w:rsidR="003F0530" w:rsidRPr="006B4896">
        <w:rPr>
          <w:color w:val="002060"/>
          <w:sz w:val="24"/>
          <w:szCs w:val="24"/>
        </w:rPr>
        <w:t>pediatr</w:t>
      </w:r>
      <w:proofErr w:type="spellEnd"/>
      <w:r w:rsidR="003F0530" w:rsidRPr="006B4896">
        <w:rPr>
          <w:color w:val="002060"/>
          <w:sz w:val="24"/>
          <w:szCs w:val="24"/>
        </w:rPr>
        <w:t xml:space="preserve"> 2005. </w:t>
      </w:r>
    </w:p>
    <w:p w:rsidR="006B4896" w:rsidRDefault="006B4896" w:rsidP="008F30D1">
      <w:pPr>
        <w:rPr>
          <w:sz w:val="16"/>
          <w:szCs w:val="16"/>
        </w:rPr>
      </w:pPr>
      <w:r w:rsidRPr="006B4896">
        <w:rPr>
          <w:sz w:val="16"/>
          <w:szCs w:val="16"/>
        </w:rPr>
        <w:t>http://www.secipe.org/coldata/upload/revista/CirPed18.55-60.pdf</w:t>
      </w:r>
    </w:p>
    <w:p w:rsidR="006B4896" w:rsidRPr="006B4896" w:rsidRDefault="006B4896" w:rsidP="008F30D1">
      <w:pPr>
        <w:rPr>
          <w:color w:val="002060"/>
          <w:sz w:val="24"/>
          <w:szCs w:val="24"/>
        </w:rPr>
      </w:pPr>
      <w:r w:rsidRPr="006B4896">
        <w:rPr>
          <w:color w:val="002060"/>
          <w:sz w:val="24"/>
          <w:szCs w:val="24"/>
        </w:rPr>
        <w:t xml:space="preserve">Sesgos en estudios epidemiológicos. Salud pública de </w:t>
      </w:r>
      <w:proofErr w:type="spellStart"/>
      <w:r w:rsidRPr="006B4896">
        <w:rPr>
          <w:color w:val="002060"/>
          <w:sz w:val="24"/>
          <w:szCs w:val="24"/>
        </w:rPr>
        <w:t>méxico</w:t>
      </w:r>
      <w:proofErr w:type="spellEnd"/>
      <w:r w:rsidRPr="006B4896">
        <w:rPr>
          <w:color w:val="002060"/>
          <w:sz w:val="24"/>
          <w:szCs w:val="24"/>
        </w:rPr>
        <w:t xml:space="preserve"> / vol.42, no.5, septiembre-octubre de 2000</w:t>
      </w:r>
    </w:p>
    <w:p w:rsidR="006B4896" w:rsidRDefault="006B4896" w:rsidP="008F30D1">
      <w:pPr>
        <w:rPr>
          <w:sz w:val="16"/>
          <w:szCs w:val="16"/>
        </w:rPr>
      </w:pPr>
      <w:r w:rsidRPr="006B4896">
        <w:rPr>
          <w:sz w:val="16"/>
          <w:szCs w:val="16"/>
        </w:rPr>
        <w:t>http://www.scielosp.org/pdf/spm/v42n5/3995.pdf</w:t>
      </w:r>
    </w:p>
    <w:p w:rsidR="006B4896" w:rsidRPr="003F0530" w:rsidRDefault="006B4896" w:rsidP="008F30D1">
      <w:pPr>
        <w:rPr>
          <w:sz w:val="16"/>
          <w:szCs w:val="16"/>
        </w:rPr>
      </w:pPr>
    </w:p>
    <w:p w:rsidR="00EC4D70" w:rsidRDefault="00EC4D70"/>
    <w:sectPr w:rsidR="00EC4D70" w:rsidSect="00ED3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70"/>
    <w:rsid w:val="0020531B"/>
    <w:rsid w:val="00227D92"/>
    <w:rsid w:val="00232ACB"/>
    <w:rsid w:val="00252C6F"/>
    <w:rsid w:val="00275824"/>
    <w:rsid w:val="002B42E9"/>
    <w:rsid w:val="002D2DF1"/>
    <w:rsid w:val="00307C99"/>
    <w:rsid w:val="00357DD0"/>
    <w:rsid w:val="003617A7"/>
    <w:rsid w:val="003F0530"/>
    <w:rsid w:val="004919AD"/>
    <w:rsid w:val="005865F2"/>
    <w:rsid w:val="005917B5"/>
    <w:rsid w:val="006B4896"/>
    <w:rsid w:val="00712181"/>
    <w:rsid w:val="0078682B"/>
    <w:rsid w:val="008F30D1"/>
    <w:rsid w:val="00A740B4"/>
    <w:rsid w:val="00BB667F"/>
    <w:rsid w:val="00C62698"/>
    <w:rsid w:val="00CB69BE"/>
    <w:rsid w:val="00D84120"/>
    <w:rsid w:val="00DA333B"/>
    <w:rsid w:val="00DD1065"/>
    <w:rsid w:val="00EC4D70"/>
    <w:rsid w:val="00ED3242"/>
    <w:rsid w:val="00ED76F0"/>
    <w:rsid w:val="00F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6B48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B4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4896"/>
    <w:rPr>
      <w:color w:val="0000FF" w:themeColor="hyperlink"/>
      <w:u w:val="single"/>
    </w:rPr>
  </w:style>
  <w:style w:type="table" w:styleId="Sombreadoclaro-nfasis5">
    <w:name w:val="Light Shading Accent 5"/>
    <w:basedOn w:val="Tablanormal"/>
    <w:uiPriority w:val="60"/>
    <w:rsid w:val="004919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5">
    <w:name w:val="Medium Shading 1 Accent 5"/>
    <w:basedOn w:val="Tablanormal"/>
    <w:uiPriority w:val="63"/>
    <w:rsid w:val="00232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6B48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B4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4896"/>
    <w:rPr>
      <w:color w:val="0000FF" w:themeColor="hyperlink"/>
      <w:u w:val="single"/>
    </w:rPr>
  </w:style>
  <w:style w:type="table" w:styleId="Sombreadoclaro-nfasis5">
    <w:name w:val="Light Shading Accent 5"/>
    <w:basedOn w:val="Tablanormal"/>
    <w:uiPriority w:val="60"/>
    <w:rsid w:val="004919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5">
    <w:name w:val="Medium Shading 1 Accent 5"/>
    <w:basedOn w:val="Tablanormal"/>
    <w:uiPriority w:val="63"/>
    <w:rsid w:val="00232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victor</cp:lastModifiedBy>
  <cp:revision>2</cp:revision>
  <cp:lastPrinted>2014-08-26T21:56:00Z</cp:lastPrinted>
  <dcterms:created xsi:type="dcterms:W3CDTF">2014-08-31T02:09:00Z</dcterms:created>
  <dcterms:modified xsi:type="dcterms:W3CDTF">2014-08-31T02:09:00Z</dcterms:modified>
</cp:coreProperties>
</file>