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8B" w:rsidRPr="001010FE" w:rsidRDefault="001E763A" w:rsidP="001010FE">
      <w:pPr>
        <w:jc w:val="right"/>
        <w:rPr>
          <w:rFonts w:ascii="Arial" w:hAnsi="Arial" w:cs="Arial"/>
          <w:sz w:val="24"/>
          <w:szCs w:val="24"/>
          <w:shd w:val="clear" w:color="auto" w:fill="FFFFFF"/>
          <w:lang w:val="es-MX"/>
        </w:rPr>
      </w:pPr>
      <w:r>
        <w:rPr>
          <w:rFonts w:ascii="Arial" w:hAnsi="Arial" w:cs="Arial"/>
          <w:noProof/>
          <w:sz w:val="24"/>
          <w:szCs w:val="24"/>
          <w:lang w:val="es-MX" w:eastAsia="es-MX"/>
        </w:rPr>
        <w:pict>
          <v:shapetype id="_x0000_t202" coordsize="21600,21600" o:spt="202" path="m,l,21600r21600,l21600,xe">
            <v:stroke joinstyle="miter"/>
            <v:path gradientshapeok="t" o:connecttype="rect"/>
          </v:shapetype>
          <v:shape id="_x0000_s1035" type="#_x0000_t202" style="position:absolute;left:0;text-align:left;margin-left:-4.2pt;margin-top:-15.9pt;width:276.3pt;height:68.65pt;z-index:251662336" strokecolor="white [3212]">
            <v:textbox>
              <w:txbxContent>
                <w:p w:rsidR="001E763A" w:rsidRDefault="001E763A">
                  <w:r>
                    <w:t xml:space="preserve"> </w:t>
                  </w:r>
                  <w:r>
                    <w:rPr>
                      <w:noProof/>
                      <w:lang w:val="es-MX" w:eastAsia="es-MX"/>
                    </w:rPr>
                    <w:drawing>
                      <wp:inline distT="0" distB="0" distL="0" distR="0">
                        <wp:extent cx="2405173" cy="775438"/>
                        <wp:effectExtent l="19050" t="0" r="0" b="0"/>
                        <wp:docPr id="3" name="2 Imagen" descr="imagesCAGBII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BIIQ0.jpg"/>
                                <pic:cNvPicPr/>
                              </pic:nvPicPr>
                              <pic:blipFill>
                                <a:blip r:embed="rId5"/>
                                <a:stretch>
                                  <a:fillRect/>
                                </a:stretch>
                              </pic:blipFill>
                              <pic:spPr>
                                <a:xfrm>
                                  <a:off x="0" y="0"/>
                                  <a:ext cx="2399684" cy="773668"/>
                                </a:xfrm>
                                <a:prstGeom prst="rect">
                                  <a:avLst/>
                                </a:prstGeom>
                              </pic:spPr>
                            </pic:pic>
                          </a:graphicData>
                        </a:graphic>
                      </wp:inline>
                    </w:drawing>
                  </w:r>
                </w:p>
              </w:txbxContent>
            </v:textbox>
          </v:shape>
        </w:pict>
      </w:r>
      <w:r w:rsidR="00E4748B" w:rsidRPr="001010FE">
        <w:rPr>
          <w:rFonts w:ascii="Arial" w:hAnsi="Arial" w:cs="Arial"/>
          <w:sz w:val="24"/>
          <w:szCs w:val="24"/>
          <w:shd w:val="clear" w:color="auto" w:fill="FFFFFF"/>
          <w:lang w:val="es-MX"/>
        </w:rPr>
        <w:t>Menchaca Gutiérrez Salvador</w:t>
      </w:r>
    </w:p>
    <w:p w:rsidR="00E4748B" w:rsidRPr="001010FE" w:rsidRDefault="00E4748B" w:rsidP="001010FE">
      <w:pPr>
        <w:jc w:val="right"/>
        <w:rPr>
          <w:rFonts w:ascii="Arial" w:hAnsi="Arial" w:cs="Arial"/>
          <w:sz w:val="24"/>
          <w:szCs w:val="24"/>
          <w:shd w:val="clear" w:color="auto" w:fill="FFFFFF"/>
          <w:lang w:val="es-MX"/>
        </w:rPr>
      </w:pPr>
      <w:r w:rsidRPr="001010FE">
        <w:rPr>
          <w:rFonts w:ascii="Arial" w:hAnsi="Arial" w:cs="Arial"/>
          <w:sz w:val="24"/>
          <w:szCs w:val="24"/>
          <w:shd w:val="clear" w:color="auto" w:fill="FFFFFF"/>
          <w:lang w:val="es-MX"/>
        </w:rPr>
        <w:t>Hospital Civil Juan I. Menchaca</w:t>
      </w:r>
    </w:p>
    <w:p w:rsidR="00E4748B" w:rsidRPr="001010FE" w:rsidRDefault="00FC1095" w:rsidP="001010FE">
      <w:pPr>
        <w:jc w:val="right"/>
        <w:rPr>
          <w:rFonts w:ascii="Arial" w:hAnsi="Arial" w:cs="Arial"/>
          <w:sz w:val="24"/>
          <w:szCs w:val="24"/>
          <w:shd w:val="clear" w:color="auto" w:fill="FFFFFF"/>
          <w:lang w:val="es-MX"/>
        </w:rPr>
      </w:pPr>
      <w:r>
        <w:rPr>
          <w:rFonts w:ascii="Arial" w:hAnsi="Arial" w:cs="Arial"/>
          <w:noProof/>
          <w:sz w:val="24"/>
          <w:szCs w:val="24"/>
          <w:lang w:val="es-MX" w:eastAsia="es-MX"/>
        </w:rPr>
        <w:pict>
          <v:shape id="_x0000_s1034" style="position:absolute;left:0;text-align:left;margin-left:26.2pt;margin-top:23.35pt;width:27.65pt;height:23.15pt;z-index:251661312" coordsize="1858,597" path="m,128c43,362,86,597,318,580,550,563,1133,56,1390,28,1647,,1772,338,1858,413e" filled="f" strokecolor="#31849b [2408]" strokeweight="3pt">
            <v:path arrowok="t"/>
          </v:shape>
        </w:pict>
      </w:r>
      <w:r>
        <w:rPr>
          <w:rFonts w:ascii="Arial" w:hAnsi="Arial" w:cs="Arial"/>
          <w:noProof/>
          <w:sz w:val="24"/>
          <w:szCs w:val="24"/>
          <w:lang w:val="es-MX" w:eastAsia="es-MX"/>
        </w:rPr>
        <w:pict>
          <v:shape id="_x0000_s1029" style="position:absolute;left:0;text-align:left;margin-left:37.65pt;margin-top:18.7pt;width:27.65pt;height:23.15pt;z-index:251658240;mso-position-vertical:absolute" coordsize="1858,597" path="m,128c43,362,86,597,318,580,550,563,1133,56,1390,28,1647,,1772,338,1858,413e" filled="f" strokecolor="#31849b [2408]" strokeweight="3pt">
            <v:path arrowok="t"/>
          </v:shape>
        </w:pict>
      </w:r>
      <w:r>
        <w:rPr>
          <w:rFonts w:ascii="Arial" w:hAnsi="Arial" w:cs="Arial"/>
          <w:noProof/>
          <w:sz w:val="24"/>
          <w:szCs w:val="24"/>
          <w:lang w:val="es-MX" w:eastAsia="es-MX"/>
        </w:rPr>
        <w:pict>
          <v:shape id="_x0000_s1030" style="position:absolute;left:0;text-align:left;margin-left:396.25pt;margin-top:23.35pt;width:27.65pt;height:23.15pt;flip:x;z-index:251659264" coordsize="1858,597" path="m,128c43,362,86,597,318,580,550,563,1133,56,1390,28,1647,,1772,338,1858,413e" filled="f" strokecolor="#31849b [2408]" strokeweight="3pt">
            <v:path arrowok="t"/>
          </v:shape>
        </w:pict>
      </w:r>
    </w:p>
    <w:p w:rsidR="00E4748B" w:rsidRPr="00FC1095" w:rsidRDefault="00FC1095" w:rsidP="001010FE">
      <w:pPr>
        <w:jc w:val="center"/>
        <w:rPr>
          <w:rFonts w:ascii="Arial" w:hAnsi="Arial" w:cs="Arial"/>
          <w:color w:val="31849B" w:themeColor="accent5" w:themeShade="BF"/>
          <w:sz w:val="24"/>
          <w:szCs w:val="24"/>
          <w:shd w:val="clear" w:color="auto" w:fill="FFFFFF"/>
          <w:lang w:val="es-MX"/>
        </w:rPr>
      </w:pPr>
      <w:r w:rsidRPr="00FC1095">
        <w:rPr>
          <w:rFonts w:ascii="Arial" w:hAnsi="Arial" w:cs="Arial"/>
          <w:noProof/>
          <w:color w:val="31849B" w:themeColor="accent5" w:themeShade="BF"/>
          <w:sz w:val="24"/>
          <w:szCs w:val="24"/>
          <w:lang w:val="es-MX" w:eastAsia="es-MX"/>
        </w:rPr>
        <w:pict>
          <v:shape id="_x0000_s1032" style="position:absolute;left:0;text-align:left;margin-left:408.25pt;margin-top:2.5pt;width:27.65pt;height:23.15pt;flip:x;z-index:251660288" coordsize="1858,597" path="m,128c43,362,86,597,318,580,550,563,1133,56,1390,28,1647,,1772,338,1858,413e" filled="f" strokecolor="#31849b [2408]" strokeweight="3pt">
            <v:path arrowok="t"/>
          </v:shape>
        </w:pict>
      </w:r>
      <w:r w:rsidR="00E4748B" w:rsidRPr="00FC1095">
        <w:rPr>
          <w:rFonts w:ascii="Arial" w:hAnsi="Arial" w:cs="Arial"/>
          <w:color w:val="31849B" w:themeColor="accent5" w:themeShade="BF"/>
          <w:sz w:val="24"/>
          <w:szCs w:val="24"/>
          <w:shd w:val="clear" w:color="auto" w:fill="FFFFFF"/>
          <w:lang w:val="es-MX"/>
        </w:rPr>
        <w:t>HISTORIA DE LA MEDICINA BASADA EN EVIDENCIAS</w:t>
      </w:r>
    </w:p>
    <w:p w:rsidR="00027F63" w:rsidRPr="001010FE" w:rsidRDefault="00027F63" w:rsidP="001010FE">
      <w:pPr>
        <w:jc w:val="center"/>
        <w:rPr>
          <w:rFonts w:ascii="Arial" w:hAnsi="Arial" w:cs="Arial"/>
          <w:sz w:val="24"/>
          <w:szCs w:val="24"/>
          <w:shd w:val="clear" w:color="auto" w:fill="FFFFFF"/>
          <w:lang w:val="es-MX"/>
        </w:rPr>
      </w:pPr>
    </w:p>
    <w:p w:rsidR="00070326" w:rsidRPr="001010FE" w:rsidRDefault="00E4748B" w:rsidP="001010FE">
      <w:pPr>
        <w:pStyle w:val="NormalWeb"/>
        <w:spacing w:line="276" w:lineRule="auto"/>
        <w:jc w:val="both"/>
        <w:rPr>
          <w:rFonts w:ascii="Arial" w:hAnsi="Arial" w:cs="Arial"/>
          <w:lang w:val="es-MX"/>
        </w:rPr>
      </w:pPr>
      <w:r w:rsidRPr="001010FE">
        <w:rPr>
          <w:rFonts w:ascii="Arial" w:hAnsi="Arial" w:cs="Arial"/>
          <w:lang w:val="es-ES"/>
        </w:rPr>
        <w:t>La Medicina basada en evidencias es antiguo movimiento que se invento con el</w:t>
      </w:r>
      <w:r w:rsidR="00096FDF" w:rsidRPr="001010FE">
        <w:rPr>
          <w:rFonts w:ascii="Arial" w:hAnsi="Arial" w:cs="Arial"/>
          <w:lang w:val="es-ES"/>
        </w:rPr>
        <w:t xml:space="preserve"> </w:t>
      </w:r>
      <w:r w:rsidRPr="001010FE">
        <w:rPr>
          <w:rFonts w:ascii="Arial" w:hAnsi="Arial" w:cs="Arial"/>
          <w:lang w:val="es-ES"/>
        </w:rPr>
        <w:t xml:space="preserve">objetivo de obtener una mejora de la calidad clínica, llegando a tomar mucha importancia </w:t>
      </w:r>
      <w:r w:rsidRPr="001010FE">
        <w:rPr>
          <w:rFonts w:ascii="Arial" w:hAnsi="Arial" w:cs="Arial"/>
          <w:lang w:val="es-MX"/>
        </w:rPr>
        <w:t xml:space="preserve">no sólo para los </w:t>
      </w:r>
      <w:r w:rsidR="00096FDF" w:rsidRPr="001010FE">
        <w:rPr>
          <w:rFonts w:ascii="Arial" w:hAnsi="Arial" w:cs="Arial"/>
          <w:lang w:val="es-MX"/>
        </w:rPr>
        <w:t>médicos generales</w:t>
      </w:r>
      <w:r w:rsidRPr="001010FE">
        <w:rPr>
          <w:rFonts w:ascii="Arial" w:hAnsi="Arial" w:cs="Arial"/>
          <w:lang w:val="es-MX"/>
        </w:rPr>
        <w:t xml:space="preserve"> sino también para epidemiólogos</w:t>
      </w:r>
      <w:r w:rsidR="00096FDF" w:rsidRPr="001010FE">
        <w:rPr>
          <w:rFonts w:ascii="Arial" w:hAnsi="Arial" w:cs="Arial"/>
          <w:lang w:val="es-MX"/>
        </w:rPr>
        <w:t xml:space="preserve">, cirujanos y trabajadores en el medio de la salud en general. </w:t>
      </w:r>
      <w:r w:rsidR="001E763A">
        <w:rPr>
          <w:rFonts w:ascii="Arial" w:hAnsi="Arial" w:cs="Arial"/>
          <w:lang w:val="es-MX"/>
        </w:rPr>
        <w:t>(1)</w:t>
      </w:r>
    </w:p>
    <w:p w:rsidR="00070326" w:rsidRPr="001010FE" w:rsidRDefault="00070326" w:rsidP="001010FE">
      <w:pPr>
        <w:pStyle w:val="NormalWeb"/>
        <w:spacing w:line="276" w:lineRule="auto"/>
        <w:jc w:val="both"/>
        <w:rPr>
          <w:rFonts w:ascii="Arial" w:hAnsi="Arial" w:cs="Arial"/>
          <w:lang w:val="es-MX"/>
        </w:rPr>
      </w:pPr>
      <w:r w:rsidRPr="001010FE">
        <w:rPr>
          <w:rFonts w:ascii="Arial" w:hAnsi="Arial" w:cs="Arial"/>
          <w:lang w:val="es-MX"/>
        </w:rPr>
        <w:t xml:space="preserve">Los orígenes de la MBE se remontan al siglo XIX, en donde la práctica de las sangrías era un recurso terapéutico habitual para múltiples enfermedades, por lo que Louis en París, aplico un método de valoración de eficacia del tratamiento llamado “método numérico” en el cual se </w:t>
      </w:r>
      <w:r w:rsidR="00FC1095" w:rsidRPr="001010FE">
        <w:rPr>
          <w:rFonts w:ascii="Arial" w:hAnsi="Arial" w:cs="Arial"/>
          <w:lang w:val="es-MX"/>
        </w:rPr>
        <w:t>evaluó</w:t>
      </w:r>
      <w:r w:rsidRPr="001010FE">
        <w:rPr>
          <w:rFonts w:ascii="Arial" w:hAnsi="Arial" w:cs="Arial"/>
          <w:lang w:val="es-MX"/>
        </w:rPr>
        <w:t xml:space="preserve"> la eficacia de la sangría en 78 casos de neumonía, 33 de erisipela y 23 de faringitis, después se compararon los resultados obtenidos con pacientes que tenían la misma patología y que no habían sido sometidos a esta terapia, quedando sorprendido con los resultados ya que logro comprobar que en realidad la sangría no reportaba una notoria mejoría, por lo que decidió crear en 1834 un movimiento al que denominó “Medicine </w:t>
      </w:r>
      <w:proofErr w:type="spellStart"/>
      <w:r w:rsidRPr="001010FE">
        <w:rPr>
          <w:rFonts w:ascii="Arial" w:hAnsi="Arial" w:cs="Arial"/>
          <w:lang w:val="es-MX"/>
        </w:rPr>
        <w:t>d'observation</w:t>
      </w:r>
      <w:proofErr w:type="spellEnd"/>
      <w:r w:rsidRPr="001010FE">
        <w:rPr>
          <w:rFonts w:ascii="Arial" w:hAnsi="Arial" w:cs="Arial"/>
          <w:lang w:val="es-MX"/>
        </w:rPr>
        <w:t xml:space="preserve">” que consistía en experimentos como el descrito anteriormente para poder erradicar </w:t>
      </w:r>
      <w:r w:rsidR="00FC1095" w:rsidRPr="001010FE">
        <w:rPr>
          <w:rFonts w:ascii="Arial" w:hAnsi="Arial" w:cs="Arial"/>
          <w:lang w:val="es-MX"/>
        </w:rPr>
        <w:t>múltiples</w:t>
      </w:r>
      <w:r w:rsidRPr="001010FE">
        <w:rPr>
          <w:rFonts w:ascii="Arial" w:hAnsi="Arial" w:cs="Arial"/>
          <w:lang w:val="es-MX"/>
        </w:rPr>
        <w:t xml:space="preserve"> terapias inútiles como la sangría.</w:t>
      </w:r>
      <w:r w:rsidR="001E763A">
        <w:rPr>
          <w:rFonts w:ascii="Arial" w:hAnsi="Arial" w:cs="Arial"/>
          <w:lang w:val="es-MX"/>
        </w:rPr>
        <w:t xml:space="preserve"> (1,5)</w:t>
      </w:r>
    </w:p>
    <w:p w:rsidR="00070326" w:rsidRPr="001010FE" w:rsidRDefault="00070326" w:rsidP="001010FE">
      <w:pPr>
        <w:pStyle w:val="NormalWeb"/>
        <w:spacing w:line="276" w:lineRule="auto"/>
        <w:jc w:val="both"/>
        <w:rPr>
          <w:rFonts w:ascii="Arial" w:hAnsi="Arial" w:cs="Arial"/>
          <w:lang w:val="es-ES"/>
        </w:rPr>
      </w:pPr>
      <w:r w:rsidRPr="001010FE">
        <w:rPr>
          <w:rFonts w:ascii="Arial" w:hAnsi="Arial" w:cs="Arial"/>
          <w:lang w:val="es-MX"/>
        </w:rPr>
        <w:t xml:space="preserve">La medicina basada en evidencias se vio </w:t>
      </w:r>
      <w:r w:rsidRPr="001010FE">
        <w:rPr>
          <w:rFonts w:ascii="Arial" w:hAnsi="Arial" w:cs="Arial"/>
          <w:lang w:val="es-ES"/>
        </w:rPr>
        <w:t xml:space="preserve">apoyada por la demostración de la falta de fundamentos y evidencias de muchas decisiones clínicas y de tratamientos para </w:t>
      </w:r>
      <w:r w:rsidR="005F3B77" w:rsidRPr="001010FE">
        <w:rPr>
          <w:rFonts w:ascii="Arial" w:hAnsi="Arial" w:cs="Arial"/>
          <w:lang w:val="es-ES"/>
        </w:rPr>
        <w:t>múltiples</w:t>
      </w:r>
      <w:r w:rsidRPr="001010FE">
        <w:rPr>
          <w:rFonts w:ascii="Arial" w:hAnsi="Arial" w:cs="Arial"/>
          <w:lang w:val="es-ES"/>
        </w:rPr>
        <w:t xml:space="preserve"> pacientes, ya que si actualmente existe una enorme variabilidad de la práctica médica, en tiempos pasados existía mucha </w:t>
      </w:r>
      <w:r w:rsidR="005F3B77" w:rsidRPr="001010FE">
        <w:rPr>
          <w:rFonts w:ascii="Arial" w:hAnsi="Arial" w:cs="Arial"/>
          <w:lang w:val="es-ES"/>
        </w:rPr>
        <w:t>más</w:t>
      </w:r>
      <w:r w:rsidRPr="001010FE">
        <w:rPr>
          <w:rFonts w:ascii="Arial" w:hAnsi="Arial" w:cs="Arial"/>
          <w:lang w:val="es-ES"/>
        </w:rPr>
        <w:t xml:space="preserve">, además existían muchas </w:t>
      </w:r>
      <w:r w:rsidR="005F3B77" w:rsidRPr="001010FE">
        <w:rPr>
          <w:rFonts w:ascii="Arial" w:hAnsi="Arial" w:cs="Arial"/>
          <w:lang w:val="es-ES"/>
        </w:rPr>
        <w:t>crítica</w:t>
      </w:r>
      <w:r w:rsidRPr="001010FE">
        <w:rPr>
          <w:rFonts w:ascii="Arial" w:hAnsi="Arial" w:cs="Arial"/>
          <w:lang w:val="es-ES"/>
        </w:rPr>
        <w:t xml:space="preserve"> dirigidas hacia la </w:t>
      </w:r>
      <w:r w:rsidRPr="001010FE">
        <w:rPr>
          <w:rFonts w:ascii="Arial" w:eastAsiaTheme="majorEastAsia" w:hAnsi="Arial" w:cs="Arial"/>
          <w:lang w:val="es-ES"/>
        </w:rPr>
        <w:t>medicina</w:t>
      </w:r>
      <w:r w:rsidRPr="001010FE">
        <w:rPr>
          <w:rFonts w:ascii="Arial" w:hAnsi="Arial" w:cs="Arial"/>
          <w:lang w:val="es-ES"/>
        </w:rPr>
        <w:t>, por lo que se busco una solución a este tipo de problemas en los años sesenta del siglo XX</w:t>
      </w:r>
      <w:r w:rsidR="005F3B77" w:rsidRPr="001010FE">
        <w:rPr>
          <w:rFonts w:ascii="Arial" w:hAnsi="Arial" w:cs="Arial"/>
          <w:lang w:val="es-ES"/>
        </w:rPr>
        <w:t>, siguiendo el ejemplo de Louis, la aplicación del</w:t>
      </w:r>
      <w:r w:rsidRPr="001010FE">
        <w:rPr>
          <w:rFonts w:ascii="Arial" w:hAnsi="Arial" w:cs="Arial"/>
          <w:lang w:val="es-ES"/>
        </w:rPr>
        <w:t xml:space="preserve"> diseño de los </w:t>
      </w:r>
      <w:r w:rsidRPr="001010FE">
        <w:rPr>
          <w:rFonts w:ascii="Arial" w:eastAsiaTheme="majorEastAsia" w:hAnsi="Arial" w:cs="Arial"/>
          <w:lang w:val="es-ES"/>
        </w:rPr>
        <w:t>ensayos clínicos</w:t>
      </w:r>
      <w:r w:rsidRPr="001010FE">
        <w:rPr>
          <w:rFonts w:ascii="Arial" w:hAnsi="Arial" w:cs="Arial"/>
          <w:lang w:val="es-ES"/>
        </w:rPr>
        <w:t xml:space="preserve"> al campo médico, y desarrollando trabajos </w:t>
      </w:r>
      <w:r w:rsidR="005F3B77" w:rsidRPr="001010FE">
        <w:rPr>
          <w:rFonts w:ascii="Arial" w:hAnsi="Arial" w:cs="Arial"/>
          <w:lang w:val="es-ES"/>
        </w:rPr>
        <w:t>iníciales</w:t>
      </w:r>
      <w:r w:rsidRPr="001010FE">
        <w:rPr>
          <w:rFonts w:ascii="Arial" w:hAnsi="Arial" w:cs="Arial"/>
          <w:lang w:val="es-ES"/>
        </w:rPr>
        <w:t xml:space="preserve"> al respecto</w:t>
      </w:r>
      <w:r w:rsidR="005F3B77" w:rsidRPr="001010FE">
        <w:rPr>
          <w:rFonts w:ascii="Arial" w:hAnsi="Arial" w:cs="Arial"/>
          <w:lang w:val="es-ES"/>
        </w:rPr>
        <w:t>,</w:t>
      </w:r>
      <w:r w:rsidRPr="001010FE">
        <w:rPr>
          <w:rFonts w:ascii="Arial" w:hAnsi="Arial" w:cs="Arial"/>
          <w:lang w:val="es-ES"/>
        </w:rPr>
        <w:t xml:space="preserve"> luchado </w:t>
      </w:r>
      <w:r w:rsidR="005F3B77" w:rsidRPr="001010FE">
        <w:rPr>
          <w:rFonts w:ascii="Arial" w:hAnsi="Arial" w:cs="Arial"/>
          <w:lang w:val="es-ES"/>
        </w:rPr>
        <w:t>así</w:t>
      </w:r>
      <w:r w:rsidRPr="001010FE">
        <w:rPr>
          <w:rFonts w:ascii="Arial" w:hAnsi="Arial" w:cs="Arial"/>
          <w:lang w:val="es-ES"/>
        </w:rPr>
        <w:t xml:space="preserve"> con la falta de fundamento de las decisiones clínica</w:t>
      </w:r>
      <w:r w:rsidR="001E763A">
        <w:rPr>
          <w:rFonts w:ascii="Arial" w:hAnsi="Arial" w:cs="Arial"/>
          <w:lang w:val="es-ES"/>
        </w:rPr>
        <w:t>s. (2)</w:t>
      </w:r>
    </w:p>
    <w:p w:rsidR="00070326" w:rsidRPr="001010FE" w:rsidRDefault="005F3B77" w:rsidP="001010FE">
      <w:pPr>
        <w:autoSpaceDE w:val="0"/>
        <w:autoSpaceDN w:val="0"/>
        <w:adjustRightInd w:val="0"/>
        <w:spacing w:after="0"/>
        <w:jc w:val="both"/>
        <w:rPr>
          <w:rFonts w:ascii="Arial" w:hAnsi="Arial" w:cs="Arial"/>
          <w:sz w:val="24"/>
          <w:szCs w:val="24"/>
          <w:lang w:val="es-MX"/>
        </w:rPr>
      </w:pPr>
      <w:r w:rsidRPr="001010FE">
        <w:rPr>
          <w:rFonts w:ascii="Arial" w:hAnsi="Arial" w:cs="Arial"/>
          <w:sz w:val="24"/>
          <w:szCs w:val="24"/>
          <w:lang w:val="es-MX"/>
        </w:rPr>
        <w:t xml:space="preserve">En la década de los ochenta, se creó el grupo de la Universidad </w:t>
      </w:r>
      <w:proofErr w:type="spellStart"/>
      <w:r w:rsidRPr="001010FE">
        <w:rPr>
          <w:rFonts w:ascii="Arial" w:hAnsi="Arial" w:cs="Arial"/>
          <w:sz w:val="24"/>
          <w:szCs w:val="24"/>
          <w:lang w:val="es-MX"/>
        </w:rPr>
        <w:t>McMaster</w:t>
      </w:r>
      <w:proofErr w:type="spellEnd"/>
      <w:r w:rsidRPr="001010FE">
        <w:rPr>
          <w:rFonts w:ascii="Arial" w:hAnsi="Arial" w:cs="Arial"/>
          <w:sz w:val="24"/>
          <w:szCs w:val="24"/>
          <w:lang w:val="es-MX"/>
        </w:rPr>
        <w:t xml:space="preserve"> en Ontario Canadá llamado </w:t>
      </w:r>
      <w:r w:rsidRPr="001010FE">
        <w:rPr>
          <w:rFonts w:ascii="Arial" w:hAnsi="Arial" w:cs="Arial"/>
          <w:sz w:val="24"/>
          <w:szCs w:val="24"/>
          <w:lang w:val="es-ES"/>
        </w:rPr>
        <w:t>Grupo de Trabajo en Medicina Basada en la Evidencia, el cual era</w:t>
      </w:r>
      <w:r w:rsidRPr="001010FE">
        <w:rPr>
          <w:rFonts w:ascii="Arial" w:hAnsi="Arial" w:cs="Arial"/>
          <w:sz w:val="24"/>
          <w:szCs w:val="24"/>
          <w:lang w:val="es-MX"/>
        </w:rPr>
        <w:t xml:space="preserve"> liderado por </w:t>
      </w:r>
      <w:proofErr w:type="spellStart"/>
      <w:r w:rsidRPr="001010FE">
        <w:rPr>
          <w:rFonts w:ascii="Arial" w:hAnsi="Arial" w:cs="Arial"/>
          <w:sz w:val="24"/>
          <w:szCs w:val="24"/>
          <w:lang w:val="es-MX"/>
        </w:rPr>
        <w:t>Sackett</w:t>
      </w:r>
      <w:proofErr w:type="spellEnd"/>
      <w:r w:rsidRPr="001010FE">
        <w:rPr>
          <w:rFonts w:ascii="Arial" w:hAnsi="Arial" w:cs="Arial"/>
          <w:sz w:val="24"/>
          <w:szCs w:val="24"/>
          <w:lang w:val="es-MX"/>
        </w:rPr>
        <w:t xml:space="preserve">, el cual  comenzó con la enseñanza </w:t>
      </w:r>
      <w:r w:rsidR="001010FE" w:rsidRPr="001010FE">
        <w:rPr>
          <w:rFonts w:ascii="Arial" w:hAnsi="Arial" w:cs="Arial"/>
          <w:sz w:val="24"/>
          <w:szCs w:val="24"/>
          <w:lang w:val="es-MX"/>
        </w:rPr>
        <w:t xml:space="preserve">y práctica de la MBE, </w:t>
      </w:r>
      <w:proofErr w:type="spellStart"/>
      <w:r w:rsidR="001010FE" w:rsidRPr="001010FE">
        <w:rPr>
          <w:rFonts w:ascii="Arial" w:hAnsi="Arial" w:cs="Arial"/>
          <w:sz w:val="24"/>
          <w:szCs w:val="24"/>
          <w:lang w:val="es-MX"/>
        </w:rPr>
        <w:t>auto</w:t>
      </w:r>
      <w:r w:rsidRPr="001010FE">
        <w:rPr>
          <w:rFonts w:ascii="Arial" w:hAnsi="Arial" w:cs="Arial"/>
          <w:sz w:val="24"/>
          <w:szCs w:val="24"/>
          <w:lang w:val="es-MX"/>
        </w:rPr>
        <w:t>declarándose</w:t>
      </w:r>
      <w:proofErr w:type="spellEnd"/>
      <w:r w:rsidRPr="001010FE">
        <w:rPr>
          <w:rFonts w:ascii="Arial" w:hAnsi="Arial" w:cs="Arial"/>
          <w:sz w:val="24"/>
          <w:szCs w:val="24"/>
          <w:lang w:val="es-MX"/>
        </w:rPr>
        <w:t xml:space="preserve"> herederos de la “</w:t>
      </w:r>
      <w:proofErr w:type="spellStart"/>
      <w:r w:rsidRPr="001010FE">
        <w:rPr>
          <w:rFonts w:ascii="Arial" w:hAnsi="Arial" w:cs="Arial"/>
          <w:sz w:val="24"/>
          <w:szCs w:val="24"/>
          <w:lang w:val="es-MX"/>
        </w:rPr>
        <w:t>Médecine</w:t>
      </w:r>
      <w:proofErr w:type="spellEnd"/>
      <w:r w:rsidRPr="001010FE">
        <w:rPr>
          <w:rFonts w:ascii="Arial" w:hAnsi="Arial" w:cs="Arial"/>
          <w:sz w:val="24"/>
          <w:szCs w:val="24"/>
          <w:lang w:val="es-MX"/>
        </w:rPr>
        <w:t xml:space="preserve"> </w:t>
      </w:r>
      <w:proofErr w:type="spellStart"/>
      <w:r w:rsidRPr="001010FE">
        <w:rPr>
          <w:rFonts w:ascii="Arial" w:hAnsi="Arial" w:cs="Arial"/>
          <w:sz w:val="24"/>
          <w:szCs w:val="24"/>
          <w:lang w:val="es-MX"/>
        </w:rPr>
        <w:t>d'observation</w:t>
      </w:r>
      <w:proofErr w:type="spellEnd"/>
      <w:r w:rsidRPr="001010FE">
        <w:rPr>
          <w:rFonts w:ascii="Arial" w:hAnsi="Arial" w:cs="Arial"/>
          <w:sz w:val="24"/>
          <w:szCs w:val="24"/>
          <w:lang w:val="es-MX"/>
        </w:rPr>
        <w:t xml:space="preserve">” de Louis, y proponiendo un cambio de paradigma en la práctica de la medicina, publicando en Noviembre de 1992 </w:t>
      </w:r>
      <w:r w:rsidRPr="001010FE">
        <w:rPr>
          <w:rFonts w:ascii="Arial" w:hAnsi="Arial" w:cs="Arial"/>
          <w:sz w:val="24"/>
          <w:szCs w:val="24"/>
          <w:lang w:val="es-ES"/>
        </w:rPr>
        <w:t xml:space="preserve">en la revista </w:t>
      </w:r>
      <w:r w:rsidRPr="001010FE">
        <w:rPr>
          <w:rFonts w:ascii="Arial" w:eastAsiaTheme="majorEastAsia" w:hAnsi="Arial" w:cs="Arial"/>
          <w:sz w:val="24"/>
          <w:szCs w:val="24"/>
          <w:lang w:val="es-ES"/>
        </w:rPr>
        <w:t>JAMA</w:t>
      </w:r>
      <w:r w:rsidR="001010FE" w:rsidRPr="001010FE">
        <w:rPr>
          <w:rFonts w:ascii="Arial" w:hAnsi="Arial" w:cs="Arial"/>
          <w:sz w:val="24"/>
          <w:szCs w:val="24"/>
          <w:lang w:val="es-ES"/>
        </w:rPr>
        <w:t xml:space="preserve"> </w:t>
      </w:r>
      <w:r w:rsidRPr="001010FE">
        <w:rPr>
          <w:rFonts w:ascii="Arial" w:hAnsi="Arial" w:cs="Arial"/>
          <w:sz w:val="24"/>
          <w:szCs w:val="24"/>
          <w:lang w:val="es-ES"/>
        </w:rPr>
        <w:t xml:space="preserve">el artículo titulado: </w:t>
      </w:r>
      <w:proofErr w:type="spellStart"/>
      <w:r w:rsidRPr="001010FE">
        <w:rPr>
          <w:rFonts w:ascii="Arial" w:hAnsi="Arial" w:cs="Arial"/>
          <w:iCs/>
          <w:sz w:val="24"/>
          <w:szCs w:val="24"/>
          <w:lang w:val="es-ES"/>
        </w:rPr>
        <w:t>Evidence-based</w:t>
      </w:r>
      <w:proofErr w:type="spellEnd"/>
      <w:r w:rsidRPr="001010FE">
        <w:rPr>
          <w:rFonts w:ascii="Arial" w:hAnsi="Arial" w:cs="Arial"/>
          <w:iCs/>
          <w:sz w:val="24"/>
          <w:szCs w:val="24"/>
          <w:lang w:val="es-ES"/>
        </w:rPr>
        <w:t xml:space="preserve"> medicine. </w:t>
      </w:r>
      <w:r w:rsidRPr="001010FE">
        <w:rPr>
          <w:rFonts w:ascii="Arial" w:hAnsi="Arial" w:cs="Arial"/>
          <w:iCs/>
          <w:sz w:val="24"/>
          <w:szCs w:val="24"/>
          <w:lang w:val="es-MX"/>
        </w:rPr>
        <w:t xml:space="preserve">A new </w:t>
      </w:r>
      <w:proofErr w:type="spellStart"/>
      <w:r w:rsidRPr="001010FE">
        <w:rPr>
          <w:rFonts w:ascii="Arial" w:hAnsi="Arial" w:cs="Arial"/>
          <w:iCs/>
          <w:sz w:val="24"/>
          <w:szCs w:val="24"/>
          <w:lang w:val="es-MX"/>
        </w:rPr>
        <w:t>approach</w:t>
      </w:r>
      <w:proofErr w:type="spellEnd"/>
      <w:r w:rsidRPr="001010FE">
        <w:rPr>
          <w:rFonts w:ascii="Arial" w:hAnsi="Arial" w:cs="Arial"/>
          <w:iCs/>
          <w:sz w:val="24"/>
          <w:szCs w:val="24"/>
          <w:lang w:val="es-MX"/>
        </w:rPr>
        <w:t xml:space="preserve"> </w:t>
      </w:r>
      <w:proofErr w:type="spellStart"/>
      <w:r w:rsidRPr="001010FE">
        <w:rPr>
          <w:rFonts w:ascii="Arial" w:hAnsi="Arial" w:cs="Arial"/>
          <w:iCs/>
          <w:sz w:val="24"/>
          <w:szCs w:val="24"/>
          <w:lang w:val="es-MX"/>
        </w:rPr>
        <w:t>to</w:t>
      </w:r>
      <w:proofErr w:type="spellEnd"/>
      <w:r w:rsidRPr="001010FE">
        <w:rPr>
          <w:rFonts w:ascii="Arial" w:hAnsi="Arial" w:cs="Arial"/>
          <w:iCs/>
          <w:sz w:val="24"/>
          <w:szCs w:val="24"/>
          <w:lang w:val="es-MX"/>
        </w:rPr>
        <w:t xml:space="preserve"> </w:t>
      </w:r>
      <w:proofErr w:type="spellStart"/>
      <w:r w:rsidRPr="001010FE">
        <w:rPr>
          <w:rFonts w:ascii="Arial" w:hAnsi="Arial" w:cs="Arial"/>
          <w:iCs/>
          <w:sz w:val="24"/>
          <w:szCs w:val="24"/>
          <w:lang w:val="es-MX"/>
        </w:rPr>
        <w:lastRenderedPageBreak/>
        <w:t>teaching</w:t>
      </w:r>
      <w:proofErr w:type="spellEnd"/>
      <w:r w:rsidRPr="001010FE">
        <w:rPr>
          <w:rFonts w:ascii="Arial" w:hAnsi="Arial" w:cs="Arial"/>
          <w:iCs/>
          <w:sz w:val="24"/>
          <w:szCs w:val="24"/>
          <w:lang w:val="es-MX"/>
        </w:rPr>
        <w:t xml:space="preserve"> </w:t>
      </w:r>
      <w:proofErr w:type="spellStart"/>
      <w:r w:rsidRPr="001010FE">
        <w:rPr>
          <w:rFonts w:ascii="Arial" w:hAnsi="Arial" w:cs="Arial"/>
          <w:iCs/>
          <w:sz w:val="24"/>
          <w:szCs w:val="24"/>
          <w:lang w:val="es-MX"/>
        </w:rPr>
        <w:t>the</w:t>
      </w:r>
      <w:proofErr w:type="spellEnd"/>
      <w:r w:rsidRPr="001010FE">
        <w:rPr>
          <w:rFonts w:ascii="Arial" w:hAnsi="Arial" w:cs="Arial"/>
          <w:iCs/>
          <w:sz w:val="24"/>
          <w:szCs w:val="24"/>
          <w:lang w:val="es-MX"/>
        </w:rPr>
        <w:t xml:space="preserve"> </w:t>
      </w:r>
      <w:proofErr w:type="spellStart"/>
      <w:r w:rsidRPr="001010FE">
        <w:rPr>
          <w:rFonts w:ascii="Arial" w:hAnsi="Arial" w:cs="Arial"/>
          <w:iCs/>
          <w:sz w:val="24"/>
          <w:szCs w:val="24"/>
          <w:lang w:val="es-MX"/>
        </w:rPr>
        <w:t>practice</w:t>
      </w:r>
      <w:proofErr w:type="spellEnd"/>
      <w:r w:rsidRPr="001010FE">
        <w:rPr>
          <w:rFonts w:ascii="Arial" w:hAnsi="Arial" w:cs="Arial"/>
          <w:iCs/>
          <w:sz w:val="24"/>
          <w:szCs w:val="24"/>
          <w:lang w:val="es-MX"/>
        </w:rPr>
        <w:t xml:space="preserve"> of medicine</w:t>
      </w:r>
      <w:r w:rsidRPr="001010FE">
        <w:rPr>
          <w:rFonts w:ascii="Arial" w:hAnsi="Arial" w:cs="Arial"/>
          <w:sz w:val="24"/>
          <w:szCs w:val="24"/>
          <w:lang w:val="es-MX"/>
        </w:rPr>
        <w:t xml:space="preserve">, con lo cual </w:t>
      </w:r>
      <w:r w:rsidRPr="001010FE">
        <w:rPr>
          <w:rStyle w:val="corchete-llamada1"/>
          <w:rFonts w:ascii="Arial" w:hAnsi="Arial" w:cs="Arial"/>
          <w:color w:val="0000FF"/>
          <w:sz w:val="24"/>
          <w:szCs w:val="24"/>
          <w:vertAlign w:val="superscript"/>
          <w:lang w:val="es-MX"/>
        </w:rPr>
        <w:t>[]</w:t>
      </w:r>
      <w:r w:rsidRPr="001010FE">
        <w:rPr>
          <w:rFonts w:ascii="Arial" w:hAnsi="Arial" w:cs="Arial"/>
          <w:sz w:val="24"/>
          <w:szCs w:val="24"/>
          <w:lang w:val="es-MX"/>
        </w:rPr>
        <w:t>s</w:t>
      </w:r>
      <w:r w:rsidRPr="001010FE">
        <w:rPr>
          <w:rFonts w:ascii="Arial" w:hAnsi="Arial" w:cs="Arial"/>
          <w:sz w:val="24"/>
          <w:szCs w:val="24"/>
          <w:lang w:val="es-ES"/>
        </w:rPr>
        <w:t>e inicio la difusión de un nuevo enfoque para la práctica de la medicina</w:t>
      </w:r>
      <w:r w:rsidR="001010FE" w:rsidRPr="001010FE">
        <w:rPr>
          <w:rFonts w:ascii="Arial" w:hAnsi="Arial" w:cs="Arial"/>
          <w:sz w:val="24"/>
          <w:szCs w:val="24"/>
          <w:lang w:val="es-ES"/>
        </w:rPr>
        <w:t xml:space="preserve">, en el cual se proponía un cambio en el modelo o </w:t>
      </w:r>
      <w:r w:rsidR="001010FE" w:rsidRPr="001010FE">
        <w:rPr>
          <w:rFonts w:ascii="Arial" w:eastAsiaTheme="majorEastAsia" w:hAnsi="Arial" w:cs="Arial"/>
          <w:sz w:val="24"/>
          <w:szCs w:val="24"/>
          <w:lang w:val="es-ES"/>
        </w:rPr>
        <w:t>paradigma</w:t>
      </w:r>
      <w:r w:rsidR="001010FE" w:rsidRPr="001010FE">
        <w:rPr>
          <w:rFonts w:ascii="Arial" w:hAnsi="Arial" w:cs="Arial"/>
          <w:sz w:val="24"/>
          <w:szCs w:val="24"/>
          <w:lang w:val="es-ES"/>
        </w:rPr>
        <w:t xml:space="preserve"> del aprendizaje y el ejercicio de la medicina, y formulaba el ideario del movimiento. </w:t>
      </w:r>
      <w:r w:rsidRPr="001010FE">
        <w:rPr>
          <w:rFonts w:ascii="Arial" w:hAnsi="Arial" w:cs="Arial"/>
          <w:sz w:val="24"/>
          <w:szCs w:val="24"/>
          <w:lang w:val="es-MX"/>
        </w:rPr>
        <w:t xml:space="preserve"> </w:t>
      </w:r>
      <w:r w:rsidR="001010FE" w:rsidRPr="001010FE">
        <w:rPr>
          <w:rFonts w:ascii="Arial" w:hAnsi="Arial" w:cs="Arial"/>
          <w:sz w:val="24"/>
          <w:szCs w:val="24"/>
          <w:lang w:val="es-MX"/>
        </w:rPr>
        <w:t xml:space="preserve">En </w:t>
      </w:r>
      <w:r w:rsidRPr="001010FE">
        <w:rPr>
          <w:rFonts w:ascii="Arial" w:hAnsi="Arial" w:cs="Arial"/>
          <w:sz w:val="24"/>
          <w:szCs w:val="24"/>
          <w:lang w:val="es-MX"/>
        </w:rPr>
        <w:t xml:space="preserve">forma simultánea, los grupos de </w:t>
      </w:r>
      <w:proofErr w:type="spellStart"/>
      <w:r w:rsidRPr="001010FE">
        <w:rPr>
          <w:rFonts w:ascii="Arial" w:hAnsi="Arial" w:cs="Arial"/>
          <w:sz w:val="24"/>
          <w:szCs w:val="24"/>
          <w:lang w:val="es-MX"/>
        </w:rPr>
        <w:t>Feinstein</w:t>
      </w:r>
      <w:proofErr w:type="spellEnd"/>
      <w:r w:rsidRPr="001010FE">
        <w:rPr>
          <w:rFonts w:ascii="Arial" w:hAnsi="Arial" w:cs="Arial"/>
          <w:sz w:val="24"/>
          <w:szCs w:val="24"/>
          <w:lang w:val="es-MX"/>
        </w:rPr>
        <w:t xml:space="preserve"> de la Universidad de Yale en New Haven,  </w:t>
      </w:r>
      <w:r w:rsidR="001010FE" w:rsidRPr="001010FE">
        <w:rPr>
          <w:rFonts w:ascii="Arial" w:hAnsi="Arial" w:cs="Arial"/>
          <w:sz w:val="24"/>
          <w:szCs w:val="24"/>
          <w:lang w:val="es-MX"/>
        </w:rPr>
        <w:t>e</w:t>
      </w:r>
      <w:r w:rsidRPr="001010FE">
        <w:rPr>
          <w:rFonts w:ascii="Arial" w:hAnsi="Arial" w:cs="Arial"/>
          <w:sz w:val="24"/>
          <w:szCs w:val="24"/>
          <w:lang w:val="es-MX"/>
        </w:rPr>
        <w:t xml:space="preserve">l grupo </w:t>
      </w:r>
      <w:proofErr w:type="spellStart"/>
      <w:r w:rsidRPr="001010FE">
        <w:rPr>
          <w:rFonts w:ascii="Arial" w:hAnsi="Arial" w:cs="Arial"/>
          <w:sz w:val="24"/>
          <w:szCs w:val="24"/>
          <w:lang w:val="es-MX"/>
        </w:rPr>
        <w:t>Spitzer</w:t>
      </w:r>
      <w:proofErr w:type="spellEnd"/>
      <w:r w:rsidRPr="001010FE">
        <w:rPr>
          <w:rFonts w:ascii="Arial" w:hAnsi="Arial" w:cs="Arial"/>
          <w:sz w:val="24"/>
          <w:szCs w:val="24"/>
          <w:lang w:val="es-MX"/>
        </w:rPr>
        <w:t xml:space="preserve">  de la Universidad de </w:t>
      </w:r>
      <w:proofErr w:type="spellStart"/>
      <w:r w:rsidRPr="001010FE">
        <w:rPr>
          <w:rFonts w:ascii="Arial" w:hAnsi="Arial" w:cs="Arial"/>
          <w:sz w:val="24"/>
          <w:szCs w:val="24"/>
          <w:lang w:val="es-MX"/>
        </w:rPr>
        <w:t>McGill</w:t>
      </w:r>
      <w:proofErr w:type="spellEnd"/>
      <w:r w:rsidRPr="001010FE">
        <w:rPr>
          <w:rFonts w:ascii="Arial" w:hAnsi="Arial" w:cs="Arial"/>
          <w:sz w:val="24"/>
          <w:szCs w:val="24"/>
          <w:lang w:val="es-MX"/>
        </w:rPr>
        <w:t xml:space="preserve"> en Quebec</w:t>
      </w:r>
      <w:r w:rsidR="001010FE" w:rsidRPr="001010FE">
        <w:rPr>
          <w:rFonts w:ascii="Arial" w:hAnsi="Arial" w:cs="Arial"/>
          <w:sz w:val="24"/>
          <w:szCs w:val="24"/>
          <w:lang w:val="es-MX"/>
        </w:rPr>
        <w:t xml:space="preserve"> </w:t>
      </w:r>
      <w:r w:rsidRPr="001010FE">
        <w:rPr>
          <w:rFonts w:ascii="Arial" w:hAnsi="Arial" w:cs="Arial"/>
          <w:sz w:val="24"/>
          <w:szCs w:val="24"/>
          <w:lang w:val="es-MX"/>
        </w:rPr>
        <w:t xml:space="preserve">Canadá y </w:t>
      </w:r>
      <w:r w:rsidR="001010FE" w:rsidRPr="001010FE">
        <w:rPr>
          <w:rFonts w:ascii="Arial" w:hAnsi="Arial" w:cs="Arial"/>
          <w:sz w:val="24"/>
          <w:szCs w:val="24"/>
          <w:lang w:val="es-MX"/>
        </w:rPr>
        <w:t xml:space="preserve">el grupo </w:t>
      </w:r>
      <w:proofErr w:type="spellStart"/>
      <w:r w:rsidR="001010FE" w:rsidRPr="001010FE">
        <w:rPr>
          <w:rFonts w:ascii="Arial" w:hAnsi="Arial" w:cs="Arial"/>
          <w:sz w:val="24"/>
          <w:szCs w:val="24"/>
          <w:lang w:val="es-MX"/>
        </w:rPr>
        <w:t>Rothman</w:t>
      </w:r>
      <w:proofErr w:type="spellEnd"/>
      <w:r w:rsidR="001010FE" w:rsidRPr="001010FE">
        <w:rPr>
          <w:rFonts w:ascii="Arial" w:hAnsi="Arial" w:cs="Arial"/>
          <w:sz w:val="24"/>
          <w:szCs w:val="24"/>
          <w:lang w:val="es-MX"/>
        </w:rPr>
        <w:t xml:space="preserve"> </w:t>
      </w:r>
      <w:proofErr w:type="spellStart"/>
      <w:r w:rsidR="001010FE" w:rsidRPr="001010FE">
        <w:rPr>
          <w:rFonts w:ascii="Arial" w:hAnsi="Arial" w:cs="Arial"/>
          <w:sz w:val="24"/>
          <w:szCs w:val="24"/>
          <w:lang w:val="es-MX"/>
        </w:rPr>
        <w:t>llaado</w:t>
      </w:r>
      <w:proofErr w:type="spellEnd"/>
      <w:r w:rsidR="001010FE" w:rsidRPr="001010FE">
        <w:rPr>
          <w:rFonts w:ascii="Arial" w:hAnsi="Arial" w:cs="Arial"/>
          <w:sz w:val="24"/>
          <w:szCs w:val="24"/>
          <w:lang w:val="es-MX"/>
        </w:rPr>
        <w:t xml:space="preserve"> </w:t>
      </w:r>
      <w:proofErr w:type="spellStart"/>
      <w:r w:rsidRPr="001010FE">
        <w:rPr>
          <w:rFonts w:ascii="Arial" w:hAnsi="Arial" w:cs="Arial"/>
          <w:sz w:val="24"/>
          <w:szCs w:val="24"/>
          <w:lang w:val="es-MX"/>
        </w:rPr>
        <w:t>Epidemiology</w:t>
      </w:r>
      <w:proofErr w:type="spellEnd"/>
      <w:r w:rsidRPr="001010FE">
        <w:rPr>
          <w:rFonts w:ascii="Arial" w:hAnsi="Arial" w:cs="Arial"/>
          <w:sz w:val="24"/>
          <w:szCs w:val="24"/>
          <w:lang w:val="es-MX"/>
        </w:rPr>
        <w:t xml:space="preserve"> </w:t>
      </w:r>
      <w:proofErr w:type="spellStart"/>
      <w:r w:rsidRPr="001010FE">
        <w:rPr>
          <w:rFonts w:ascii="Arial" w:hAnsi="Arial" w:cs="Arial"/>
          <w:sz w:val="24"/>
          <w:szCs w:val="24"/>
          <w:lang w:val="es-MX"/>
        </w:rPr>
        <w:t>Resources</w:t>
      </w:r>
      <w:proofErr w:type="spellEnd"/>
      <w:r w:rsidR="001010FE" w:rsidRPr="001010FE">
        <w:rPr>
          <w:rFonts w:ascii="Arial" w:hAnsi="Arial" w:cs="Arial"/>
          <w:sz w:val="24"/>
          <w:szCs w:val="24"/>
          <w:lang w:val="es-MX"/>
        </w:rPr>
        <w:t xml:space="preserve"> </w:t>
      </w:r>
      <w:proofErr w:type="spellStart"/>
      <w:r w:rsidRPr="001010FE">
        <w:rPr>
          <w:rFonts w:ascii="Arial" w:hAnsi="Arial" w:cs="Arial"/>
          <w:sz w:val="24"/>
          <w:szCs w:val="24"/>
          <w:lang w:val="es-MX"/>
        </w:rPr>
        <w:t>Inc</w:t>
      </w:r>
      <w:proofErr w:type="spellEnd"/>
      <w:r w:rsidRPr="001010FE">
        <w:rPr>
          <w:rFonts w:ascii="Arial" w:hAnsi="Arial" w:cs="Arial"/>
          <w:sz w:val="24"/>
          <w:szCs w:val="24"/>
          <w:lang w:val="es-MX"/>
        </w:rPr>
        <w:t xml:space="preserve"> de Massachusetts, </w:t>
      </w:r>
      <w:r w:rsidR="00FC1095" w:rsidRPr="001010FE">
        <w:rPr>
          <w:rFonts w:ascii="Arial" w:hAnsi="Arial" w:cs="Arial"/>
          <w:sz w:val="24"/>
          <w:szCs w:val="24"/>
          <w:lang w:val="es-MX"/>
        </w:rPr>
        <w:t>comenzaron</w:t>
      </w:r>
      <w:r w:rsidRPr="001010FE">
        <w:rPr>
          <w:rFonts w:ascii="Arial" w:hAnsi="Arial" w:cs="Arial"/>
          <w:sz w:val="24"/>
          <w:szCs w:val="24"/>
          <w:lang w:val="es-MX"/>
        </w:rPr>
        <w:t xml:space="preserve"> con</w:t>
      </w:r>
      <w:r w:rsidR="001010FE" w:rsidRPr="001010FE">
        <w:rPr>
          <w:rFonts w:ascii="Arial" w:hAnsi="Arial" w:cs="Arial"/>
          <w:sz w:val="24"/>
          <w:szCs w:val="24"/>
          <w:lang w:val="es-MX"/>
        </w:rPr>
        <w:t xml:space="preserve"> </w:t>
      </w:r>
      <w:r w:rsidRPr="001010FE">
        <w:rPr>
          <w:rFonts w:ascii="Arial" w:hAnsi="Arial" w:cs="Arial"/>
          <w:sz w:val="24"/>
          <w:szCs w:val="24"/>
          <w:lang w:val="es-MX"/>
        </w:rPr>
        <w:t xml:space="preserve">la aplicación </w:t>
      </w:r>
      <w:r w:rsidR="001010FE" w:rsidRPr="001010FE">
        <w:rPr>
          <w:rFonts w:ascii="Arial" w:hAnsi="Arial" w:cs="Arial"/>
          <w:sz w:val="24"/>
          <w:szCs w:val="24"/>
          <w:lang w:val="es-MX"/>
        </w:rPr>
        <w:t xml:space="preserve">de medicina </w:t>
      </w:r>
      <w:r w:rsidRPr="001010FE">
        <w:rPr>
          <w:rFonts w:ascii="Arial" w:hAnsi="Arial" w:cs="Arial"/>
          <w:sz w:val="24"/>
          <w:szCs w:val="24"/>
          <w:lang w:val="es-MX"/>
        </w:rPr>
        <w:t>basada en evidencias, lo que permitió una rápida globalización de este nuevo paradigma</w:t>
      </w:r>
      <w:r w:rsidR="001010FE" w:rsidRPr="001010FE">
        <w:rPr>
          <w:rFonts w:ascii="Arial" w:hAnsi="Arial" w:cs="Arial"/>
          <w:sz w:val="24"/>
          <w:szCs w:val="24"/>
          <w:lang w:val="es-MX"/>
        </w:rPr>
        <w:t xml:space="preserve"> </w:t>
      </w:r>
      <w:r w:rsidRPr="001010FE">
        <w:rPr>
          <w:rFonts w:ascii="Arial" w:hAnsi="Arial" w:cs="Arial"/>
          <w:sz w:val="24"/>
          <w:szCs w:val="24"/>
          <w:lang w:val="es-MX"/>
        </w:rPr>
        <w:t>médico.</w:t>
      </w:r>
      <w:r w:rsidR="001E763A">
        <w:rPr>
          <w:rFonts w:ascii="Arial" w:hAnsi="Arial" w:cs="Arial"/>
          <w:sz w:val="24"/>
          <w:szCs w:val="24"/>
          <w:lang w:val="es-MX"/>
        </w:rPr>
        <w:t xml:space="preserve"> (1, 4)</w:t>
      </w:r>
    </w:p>
    <w:p w:rsidR="00070326" w:rsidRPr="001010FE" w:rsidRDefault="008041FF" w:rsidP="001010FE">
      <w:pPr>
        <w:pStyle w:val="NormalWeb"/>
        <w:spacing w:line="276" w:lineRule="auto"/>
        <w:jc w:val="both"/>
        <w:rPr>
          <w:rFonts w:ascii="Arial" w:hAnsi="Arial" w:cs="Arial"/>
          <w:lang w:val="es-MX"/>
        </w:rPr>
      </w:pPr>
      <w:r w:rsidRPr="001010FE">
        <w:rPr>
          <w:rFonts w:ascii="Arial" w:hAnsi="Arial" w:cs="Arial"/>
          <w:lang w:val="es-ES"/>
        </w:rPr>
        <w:t xml:space="preserve">Actualmente la medicina basada en evidencias </w:t>
      </w:r>
      <w:r w:rsidR="00096FDF" w:rsidRPr="001010FE">
        <w:rPr>
          <w:rFonts w:ascii="Arial" w:hAnsi="Arial" w:cs="Arial"/>
          <w:lang w:val="es-ES"/>
        </w:rPr>
        <w:t xml:space="preserve">ha cambiado la formación médica en muchas escuelas de </w:t>
      </w:r>
      <w:r w:rsidR="00096FDF" w:rsidRPr="001010FE">
        <w:rPr>
          <w:rFonts w:ascii="Arial" w:eastAsiaTheme="majorEastAsia" w:hAnsi="Arial" w:cs="Arial"/>
          <w:lang w:val="es-ES"/>
        </w:rPr>
        <w:t>medicina</w:t>
      </w:r>
      <w:r w:rsidR="00096FDF" w:rsidRPr="001010FE">
        <w:rPr>
          <w:rFonts w:ascii="Arial" w:hAnsi="Arial" w:cs="Arial"/>
          <w:lang w:val="es-ES"/>
        </w:rPr>
        <w:t xml:space="preserve"> y de disciplinas afines en el campo de la salud</w:t>
      </w:r>
      <w:r w:rsidRPr="001010FE">
        <w:rPr>
          <w:rFonts w:ascii="Arial" w:hAnsi="Arial" w:cs="Arial"/>
          <w:lang w:val="es-ES"/>
        </w:rPr>
        <w:t xml:space="preserve">, ya que </w:t>
      </w:r>
      <w:r w:rsidR="00E4748B" w:rsidRPr="001010FE">
        <w:rPr>
          <w:rFonts w:ascii="Arial" w:hAnsi="Arial" w:cs="Arial"/>
          <w:lang w:val="es-MX"/>
        </w:rPr>
        <w:t>ha sido incorporada desde ya hace algunos</w:t>
      </w:r>
      <w:r w:rsidRPr="001010FE">
        <w:rPr>
          <w:rFonts w:ascii="Arial" w:hAnsi="Arial" w:cs="Arial"/>
          <w:lang w:val="es-MX"/>
        </w:rPr>
        <w:t xml:space="preserve"> </w:t>
      </w:r>
      <w:r w:rsidR="00E4748B" w:rsidRPr="001010FE">
        <w:rPr>
          <w:rFonts w:ascii="Arial" w:hAnsi="Arial" w:cs="Arial"/>
          <w:lang w:val="es-MX"/>
        </w:rPr>
        <w:t>años, en programas de pre y postgrado de diversas</w:t>
      </w:r>
      <w:r w:rsidRPr="001010FE">
        <w:rPr>
          <w:rFonts w:ascii="Arial" w:hAnsi="Arial" w:cs="Arial"/>
          <w:lang w:val="es-MX"/>
        </w:rPr>
        <w:t xml:space="preserve"> </w:t>
      </w:r>
      <w:r w:rsidR="00E4748B" w:rsidRPr="001010FE">
        <w:rPr>
          <w:rFonts w:ascii="Arial" w:hAnsi="Arial" w:cs="Arial"/>
          <w:lang w:val="es-MX"/>
        </w:rPr>
        <w:t>universid</w:t>
      </w:r>
      <w:r w:rsidRPr="001010FE">
        <w:rPr>
          <w:rFonts w:ascii="Arial" w:hAnsi="Arial" w:cs="Arial"/>
          <w:lang w:val="es-MX"/>
        </w:rPr>
        <w:t xml:space="preserve">ades nacionales y extranjeras, </w:t>
      </w:r>
      <w:r w:rsidR="00E4748B" w:rsidRPr="001010FE">
        <w:rPr>
          <w:rFonts w:ascii="Arial" w:hAnsi="Arial" w:cs="Arial"/>
          <w:lang w:val="es-MX"/>
        </w:rPr>
        <w:t>sin embargo,</w:t>
      </w:r>
      <w:r w:rsidRPr="001010FE">
        <w:rPr>
          <w:rFonts w:ascii="Arial" w:hAnsi="Arial" w:cs="Arial"/>
          <w:lang w:val="es-MX"/>
        </w:rPr>
        <w:t xml:space="preserve"> </w:t>
      </w:r>
      <w:r w:rsidR="00E4748B" w:rsidRPr="001010FE">
        <w:rPr>
          <w:rFonts w:ascii="Arial" w:hAnsi="Arial" w:cs="Arial"/>
          <w:lang w:val="es-MX"/>
        </w:rPr>
        <w:t>y como siempre ha ocurrido en la historia de</w:t>
      </w:r>
      <w:r w:rsidRPr="001010FE">
        <w:rPr>
          <w:rFonts w:ascii="Arial" w:hAnsi="Arial" w:cs="Arial"/>
          <w:lang w:val="es-MX"/>
        </w:rPr>
        <w:t xml:space="preserve"> </w:t>
      </w:r>
      <w:r w:rsidR="00E4748B" w:rsidRPr="001010FE">
        <w:rPr>
          <w:rFonts w:ascii="Arial" w:hAnsi="Arial" w:cs="Arial"/>
          <w:lang w:val="es-MX"/>
        </w:rPr>
        <w:t>la medicina, la práctica de la MBE tiene sus detractores,</w:t>
      </w:r>
      <w:r w:rsidRPr="001010FE">
        <w:rPr>
          <w:rFonts w:ascii="Arial" w:hAnsi="Arial" w:cs="Arial"/>
          <w:lang w:val="es-MX"/>
        </w:rPr>
        <w:t xml:space="preserve"> </w:t>
      </w:r>
      <w:r w:rsidR="00E4748B" w:rsidRPr="001010FE">
        <w:rPr>
          <w:rFonts w:ascii="Arial" w:hAnsi="Arial" w:cs="Arial"/>
          <w:lang w:val="es-MX"/>
        </w:rPr>
        <w:t>los que desde posiciones cómodas lanzan</w:t>
      </w:r>
      <w:r w:rsidRPr="001010FE">
        <w:rPr>
          <w:rFonts w:ascii="Arial" w:hAnsi="Arial" w:cs="Arial"/>
          <w:lang w:val="es-MX"/>
        </w:rPr>
        <w:t xml:space="preserve"> </w:t>
      </w:r>
      <w:r w:rsidR="00E4748B" w:rsidRPr="001010FE">
        <w:rPr>
          <w:rFonts w:ascii="Arial" w:hAnsi="Arial" w:cs="Arial"/>
          <w:lang w:val="es-MX"/>
        </w:rPr>
        <w:t>ácidas críticas, las que van desde catalogarla como</w:t>
      </w:r>
      <w:r w:rsidRPr="001010FE">
        <w:rPr>
          <w:rFonts w:ascii="Arial" w:hAnsi="Arial" w:cs="Arial"/>
          <w:lang w:val="es-MX"/>
        </w:rPr>
        <w:t xml:space="preserve"> </w:t>
      </w:r>
      <w:r w:rsidR="00E4748B" w:rsidRPr="001010FE">
        <w:rPr>
          <w:rFonts w:ascii="Arial" w:hAnsi="Arial" w:cs="Arial"/>
          <w:lang w:val="es-MX"/>
        </w:rPr>
        <w:t>una “innovación peligrosa”, hasta calificativos como</w:t>
      </w:r>
      <w:r w:rsidRPr="001010FE">
        <w:rPr>
          <w:rFonts w:ascii="Arial" w:hAnsi="Arial" w:cs="Arial"/>
          <w:lang w:val="es-MX"/>
        </w:rPr>
        <w:t xml:space="preserve"> </w:t>
      </w:r>
      <w:r w:rsidR="00E4748B" w:rsidRPr="001010FE">
        <w:rPr>
          <w:rFonts w:ascii="Arial" w:hAnsi="Arial" w:cs="Arial"/>
          <w:lang w:val="es-MX"/>
        </w:rPr>
        <w:t>“práctica propia de arrogantes”</w:t>
      </w:r>
      <w:r w:rsidRPr="001010FE">
        <w:rPr>
          <w:rFonts w:ascii="Arial" w:hAnsi="Arial" w:cs="Arial"/>
          <w:lang w:val="es-MX"/>
        </w:rPr>
        <w:t xml:space="preserve">, pero la verdad es que si se revisa un poco de historia no es difícil darse </w:t>
      </w:r>
      <w:r w:rsidR="00FC1095" w:rsidRPr="001010FE">
        <w:rPr>
          <w:rFonts w:ascii="Arial" w:hAnsi="Arial" w:cs="Arial"/>
          <w:lang w:val="es-MX"/>
        </w:rPr>
        <w:t>cuenta</w:t>
      </w:r>
      <w:r w:rsidRPr="001010FE">
        <w:rPr>
          <w:rFonts w:ascii="Arial" w:hAnsi="Arial" w:cs="Arial"/>
          <w:lang w:val="es-MX"/>
        </w:rPr>
        <w:t xml:space="preserve"> de las mejorías que ofrece al </w:t>
      </w:r>
      <w:r w:rsidR="00FC1095" w:rsidRPr="001010FE">
        <w:rPr>
          <w:rFonts w:ascii="Arial" w:hAnsi="Arial" w:cs="Arial"/>
          <w:lang w:val="es-MX"/>
        </w:rPr>
        <w:t>ámbito</w:t>
      </w:r>
      <w:r w:rsidRPr="001010FE">
        <w:rPr>
          <w:rFonts w:ascii="Arial" w:hAnsi="Arial" w:cs="Arial"/>
          <w:lang w:val="es-MX"/>
        </w:rPr>
        <w:t xml:space="preserve"> medico, y de los avances que  gracias a esta se tienen actualmente, ya quela medicina basada en evidencias </w:t>
      </w:r>
      <w:r w:rsidR="00FC1095" w:rsidRPr="001010FE">
        <w:rPr>
          <w:rFonts w:ascii="Arial" w:hAnsi="Arial" w:cs="Arial"/>
          <w:lang w:val="es-MX"/>
        </w:rPr>
        <w:t>convine</w:t>
      </w:r>
      <w:r w:rsidRPr="001010FE">
        <w:rPr>
          <w:rFonts w:ascii="Arial" w:hAnsi="Arial" w:cs="Arial"/>
          <w:lang w:val="es-MX"/>
        </w:rPr>
        <w:t xml:space="preserve"> la habilidad clínica personal </w:t>
      </w:r>
      <w:r w:rsidR="00E4748B" w:rsidRPr="001010FE">
        <w:rPr>
          <w:rFonts w:ascii="Arial" w:hAnsi="Arial" w:cs="Arial"/>
          <w:lang w:val="es-MX"/>
        </w:rPr>
        <w:t>y</w:t>
      </w:r>
      <w:r w:rsidRPr="001010FE">
        <w:rPr>
          <w:rFonts w:ascii="Arial" w:hAnsi="Arial" w:cs="Arial"/>
          <w:lang w:val="es-MX"/>
        </w:rPr>
        <w:t xml:space="preserve"> </w:t>
      </w:r>
      <w:r w:rsidR="00E4748B" w:rsidRPr="001010FE">
        <w:rPr>
          <w:rFonts w:ascii="Arial" w:hAnsi="Arial" w:cs="Arial"/>
          <w:lang w:val="es-MX"/>
        </w:rPr>
        <w:t>la mejor evidencia externa disponible a partir de la</w:t>
      </w:r>
      <w:r w:rsidR="00FC1095">
        <w:rPr>
          <w:rFonts w:ascii="Arial" w:hAnsi="Arial" w:cs="Arial"/>
          <w:lang w:val="es-MX"/>
        </w:rPr>
        <w:t xml:space="preserve"> </w:t>
      </w:r>
      <w:r w:rsidRPr="001010FE">
        <w:rPr>
          <w:rFonts w:ascii="Arial" w:hAnsi="Arial" w:cs="Arial"/>
          <w:lang w:val="es-MX"/>
        </w:rPr>
        <w:t>investigación sistemática,</w:t>
      </w:r>
      <w:r w:rsidR="00E4748B" w:rsidRPr="001010FE">
        <w:rPr>
          <w:rFonts w:ascii="Arial" w:hAnsi="Arial" w:cs="Arial"/>
          <w:lang w:val="es-MX"/>
        </w:rPr>
        <w:t xml:space="preserve"> </w:t>
      </w:r>
      <w:r w:rsidRPr="001010FE">
        <w:rPr>
          <w:rFonts w:ascii="Arial" w:hAnsi="Arial" w:cs="Arial"/>
          <w:lang w:val="es-MX"/>
        </w:rPr>
        <w:t xml:space="preserve">permitiendo </w:t>
      </w:r>
      <w:r w:rsidR="00FC1095" w:rsidRPr="001010FE">
        <w:rPr>
          <w:rFonts w:ascii="Arial" w:hAnsi="Arial" w:cs="Arial"/>
          <w:lang w:val="es-MX"/>
        </w:rPr>
        <w:t>así</w:t>
      </w:r>
      <w:r w:rsidRPr="001010FE">
        <w:rPr>
          <w:rFonts w:ascii="Arial" w:hAnsi="Arial" w:cs="Arial"/>
          <w:lang w:val="es-MX"/>
        </w:rPr>
        <w:t xml:space="preserve"> una mejor </w:t>
      </w:r>
      <w:r w:rsidR="00E4748B" w:rsidRPr="001010FE">
        <w:rPr>
          <w:rFonts w:ascii="Arial" w:hAnsi="Arial" w:cs="Arial"/>
          <w:lang w:val="es-MX"/>
        </w:rPr>
        <w:t xml:space="preserve">destreza y </w:t>
      </w:r>
      <w:r w:rsidRPr="001010FE">
        <w:rPr>
          <w:rFonts w:ascii="Arial" w:hAnsi="Arial" w:cs="Arial"/>
          <w:lang w:val="es-MX"/>
        </w:rPr>
        <w:t>una mejoría del</w:t>
      </w:r>
      <w:r w:rsidR="00E4748B" w:rsidRPr="001010FE">
        <w:rPr>
          <w:rFonts w:ascii="Arial" w:hAnsi="Arial" w:cs="Arial"/>
          <w:lang w:val="es-MX"/>
        </w:rPr>
        <w:t xml:space="preserve"> juicio</w:t>
      </w:r>
      <w:r w:rsidRPr="001010FE">
        <w:rPr>
          <w:rFonts w:ascii="Arial" w:hAnsi="Arial" w:cs="Arial"/>
          <w:lang w:val="es-MX"/>
        </w:rPr>
        <w:t xml:space="preserve"> </w:t>
      </w:r>
      <w:r w:rsidR="00E4748B" w:rsidRPr="001010FE">
        <w:rPr>
          <w:rFonts w:ascii="Arial" w:hAnsi="Arial" w:cs="Arial"/>
          <w:lang w:val="es-MX"/>
        </w:rPr>
        <w:t>que el clínico adquiere a través de la experiencia</w:t>
      </w:r>
      <w:r w:rsidRPr="001010FE">
        <w:rPr>
          <w:rFonts w:ascii="Arial" w:hAnsi="Arial" w:cs="Arial"/>
          <w:lang w:val="es-MX"/>
        </w:rPr>
        <w:t xml:space="preserve"> </w:t>
      </w:r>
      <w:r w:rsidR="00E4748B" w:rsidRPr="001010FE">
        <w:rPr>
          <w:rFonts w:ascii="Arial" w:hAnsi="Arial" w:cs="Arial"/>
          <w:lang w:val="es-MX"/>
        </w:rPr>
        <w:t>y la práctica clínica, y ésta se refleja entre otras</w:t>
      </w:r>
      <w:r w:rsidRPr="001010FE">
        <w:rPr>
          <w:rFonts w:ascii="Arial" w:hAnsi="Arial" w:cs="Arial"/>
          <w:lang w:val="es-MX"/>
        </w:rPr>
        <w:t xml:space="preserve"> </w:t>
      </w:r>
      <w:r w:rsidR="00E4748B" w:rsidRPr="001010FE">
        <w:rPr>
          <w:rFonts w:ascii="Arial" w:hAnsi="Arial" w:cs="Arial"/>
          <w:lang w:val="es-MX"/>
        </w:rPr>
        <w:t>por un diagnóstico efectivo, y una identificación</w:t>
      </w:r>
      <w:r w:rsidRPr="001010FE">
        <w:rPr>
          <w:rFonts w:ascii="Arial" w:hAnsi="Arial" w:cs="Arial"/>
          <w:lang w:val="es-MX"/>
        </w:rPr>
        <w:t xml:space="preserve"> adecuada del</w:t>
      </w:r>
      <w:r w:rsidR="00E4748B" w:rsidRPr="001010FE">
        <w:rPr>
          <w:rFonts w:ascii="Arial" w:hAnsi="Arial" w:cs="Arial"/>
          <w:lang w:val="es-MX"/>
        </w:rPr>
        <w:t xml:space="preserve"> tratamiento </w:t>
      </w:r>
      <w:r w:rsidR="00FC1095" w:rsidRPr="001010FE">
        <w:rPr>
          <w:rFonts w:ascii="Arial" w:hAnsi="Arial" w:cs="Arial"/>
          <w:lang w:val="es-MX"/>
        </w:rPr>
        <w:t>más</w:t>
      </w:r>
      <w:r w:rsidRPr="001010FE">
        <w:rPr>
          <w:rFonts w:ascii="Arial" w:hAnsi="Arial" w:cs="Arial"/>
          <w:lang w:val="es-MX"/>
        </w:rPr>
        <w:t xml:space="preserve"> </w:t>
      </w:r>
      <w:r w:rsidR="00E4748B" w:rsidRPr="001010FE">
        <w:rPr>
          <w:rFonts w:ascii="Arial" w:hAnsi="Arial" w:cs="Arial"/>
          <w:lang w:val="es-MX"/>
        </w:rPr>
        <w:t xml:space="preserve">sensible </w:t>
      </w:r>
      <w:r w:rsidR="00070326" w:rsidRPr="001010FE">
        <w:rPr>
          <w:rFonts w:ascii="Arial" w:hAnsi="Arial" w:cs="Arial"/>
          <w:lang w:val="es-MX"/>
        </w:rPr>
        <w:t>y mejor dirigido hacia la patología que estamos abordando.</w:t>
      </w:r>
      <w:r w:rsidR="00FC1095">
        <w:rPr>
          <w:rFonts w:ascii="Arial" w:hAnsi="Arial" w:cs="Arial"/>
          <w:lang w:val="es-MX"/>
        </w:rPr>
        <w:t xml:space="preserve"> (1,2)</w:t>
      </w:r>
    </w:p>
    <w:p w:rsidR="00027F63" w:rsidRDefault="00027F63" w:rsidP="001010FE">
      <w:pPr>
        <w:pStyle w:val="Prrafodelista"/>
        <w:ind w:left="360"/>
        <w:jc w:val="center"/>
        <w:rPr>
          <w:rFonts w:ascii="Arial" w:hAnsi="Arial" w:cs="Arial"/>
          <w:sz w:val="24"/>
          <w:szCs w:val="24"/>
          <w:shd w:val="clear" w:color="auto" w:fill="FFFFFF"/>
          <w:lang w:val="es-MX"/>
        </w:rPr>
      </w:pPr>
    </w:p>
    <w:p w:rsidR="00E4748B" w:rsidRPr="00FC1095" w:rsidRDefault="001010FE" w:rsidP="001010FE">
      <w:pPr>
        <w:pStyle w:val="Prrafodelista"/>
        <w:ind w:left="360"/>
        <w:jc w:val="center"/>
        <w:rPr>
          <w:rFonts w:ascii="Arial" w:hAnsi="Arial" w:cs="Arial"/>
          <w:color w:val="31849B" w:themeColor="accent5" w:themeShade="BF"/>
          <w:sz w:val="24"/>
          <w:szCs w:val="24"/>
          <w:shd w:val="clear" w:color="auto" w:fill="FFFFFF"/>
          <w:lang w:val="es-MX"/>
        </w:rPr>
      </w:pPr>
      <w:r w:rsidRPr="00FC1095">
        <w:rPr>
          <w:rFonts w:ascii="Arial" w:hAnsi="Arial" w:cs="Arial"/>
          <w:color w:val="31849B" w:themeColor="accent5" w:themeShade="BF"/>
          <w:sz w:val="24"/>
          <w:szCs w:val="24"/>
          <w:shd w:val="clear" w:color="auto" w:fill="FFFFFF"/>
          <w:lang w:val="es-MX"/>
        </w:rPr>
        <w:t>TIPOS DE ESTUDIOS QUE SE INVOLUCRAN</w:t>
      </w:r>
    </w:p>
    <w:p w:rsidR="00E4748B" w:rsidRDefault="00E4748B" w:rsidP="00E4748B">
      <w:pPr>
        <w:pStyle w:val="Prrafodelista"/>
        <w:rPr>
          <w:rFonts w:ascii="Arial" w:hAnsi="Arial" w:cs="Arial"/>
          <w:shd w:val="clear" w:color="auto" w:fill="FFFFFF"/>
          <w:lang w:val="es-MX"/>
        </w:rPr>
      </w:pPr>
    </w:p>
    <w:p w:rsidR="001010FE" w:rsidRDefault="001010FE" w:rsidP="001010FE">
      <w:pPr>
        <w:rPr>
          <w:rFonts w:ascii="Arial" w:hAnsi="Arial" w:cs="Arial"/>
          <w:shd w:val="clear" w:color="auto" w:fill="FFFFFF"/>
          <w:lang w:val="es-MX"/>
        </w:rPr>
      </w:pPr>
      <w:r>
        <w:rPr>
          <w:rFonts w:ascii="Arial" w:hAnsi="Arial" w:cs="Arial"/>
          <w:shd w:val="clear" w:color="auto" w:fill="FFFFFF"/>
          <w:lang w:val="es-MX"/>
        </w:rPr>
        <w:t>A continuación un listado de los t</w:t>
      </w:r>
      <w:r w:rsidR="00E4748B" w:rsidRPr="0009522C">
        <w:rPr>
          <w:rFonts w:ascii="Arial" w:hAnsi="Arial" w:cs="Arial"/>
          <w:shd w:val="clear" w:color="auto" w:fill="FFFFFF"/>
          <w:lang w:val="es-MX"/>
        </w:rPr>
        <w:t>ipos de estudios</w:t>
      </w:r>
      <w:r>
        <w:rPr>
          <w:rFonts w:ascii="Arial" w:hAnsi="Arial" w:cs="Arial"/>
          <w:shd w:val="clear" w:color="auto" w:fill="FFFFFF"/>
          <w:lang w:val="es-MX"/>
        </w:rPr>
        <w:t xml:space="preserve"> descriptivos, analíticos, experimentales y no experimentales:</w:t>
      </w:r>
    </w:p>
    <w:p w:rsidR="001010FE" w:rsidRDefault="00E4748B" w:rsidP="001010FE">
      <w:pPr>
        <w:pStyle w:val="Prrafodelista"/>
        <w:numPr>
          <w:ilvl w:val="0"/>
          <w:numId w:val="5"/>
        </w:numPr>
        <w:rPr>
          <w:rFonts w:ascii="Arial" w:hAnsi="Arial" w:cs="Arial"/>
          <w:shd w:val="clear" w:color="auto" w:fill="FFFFFF"/>
          <w:lang w:val="es-MX"/>
        </w:rPr>
      </w:pPr>
      <w:r w:rsidRPr="001010FE">
        <w:rPr>
          <w:rFonts w:ascii="Arial" w:hAnsi="Arial" w:cs="Arial"/>
          <w:shd w:val="clear" w:color="auto" w:fill="FFFFFF"/>
          <w:lang w:val="es-MX"/>
        </w:rPr>
        <w:t>Estudio Longitudinal</w:t>
      </w:r>
    </w:p>
    <w:p w:rsidR="001010FE" w:rsidRDefault="00E4748B" w:rsidP="001010FE">
      <w:pPr>
        <w:pStyle w:val="Prrafodelista"/>
        <w:numPr>
          <w:ilvl w:val="0"/>
          <w:numId w:val="5"/>
        </w:numPr>
        <w:rPr>
          <w:rFonts w:ascii="Arial" w:hAnsi="Arial" w:cs="Arial"/>
          <w:shd w:val="clear" w:color="auto" w:fill="FFFFFF"/>
          <w:lang w:val="es-MX"/>
        </w:rPr>
      </w:pPr>
      <w:r w:rsidRPr="001010FE">
        <w:rPr>
          <w:rFonts w:ascii="Arial" w:hAnsi="Arial" w:cs="Arial"/>
          <w:shd w:val="clear" w:color="auto" w:fill="FFFFFF"/>
          <w:lang w:val="es-MX"/>
        </w:rPr>
        <w:t>Estudio Transversal</w:t>
      </w:r>
    </w:p>
    <w:p w:rsidR="001010FE" w:rsidRDefault="00E4748B" w:rsidP="001010FE">
      <w:pPr>
        <w:pStyle w:val="Prrafodelista"/>
        <w:numPr>
          <w:ilvl w:val="0"/>
          <w:numId w:val="5"/>
        </w:numPr>
        <w:rPr>
          <w:rFonts w:ascii="Arial" w:hAnsi="Arial" w:cs="Arial"/>
          <w:shd w:val="clear" w:color="auto" w:fill="FFFFFF"/>
          <w:lang w:val="es-MX"/>
        </w:rPr>
      </w:pPr>
      <w:r w:rsidRPr="001010FE">
        <w:rPr>
          <w:rFonts w:ascii="Arial" w:hAnsi="Arial" w:cs="Arial"/>
          <w:shd w:val="clear" w:color="auto" w:fill="FFFFFF"/>
          <w:lang w:val="es-MX"/>
        </w:rPr>
        <w:t>Ensayo Clínico</w:t>
      </w:r>
    </w:p>
    <w:p w:rsidR="001010FE" w:rsidRDefault="00E4748B" w:rsidP="001010FE">
      <w:pPr>
        <w:pStyle w:val="Prrafodelista"/>
        <w:numPr>
          <w:ilvl w:val="0"/>
          <w:numId w:val="5"/>
        </w:numPr>
        <w:rPr>
          <w:rFonts w:ascii="Arial" w:hAnsi="Arial" w:cs="Arial"/>
          <w:shd w:val="clear" w:color="auto" w:fill="FFFFFF"/>
          <w:lang w:val="es-MX"/>
        </w:rPr>
      </w:pPr>
      <w:r w:rsidRPr="001010FE">
        <w:rPr>
          <w:rFonts w:ascii="Arial" w:hAnsi="Arial" w:cs="Arial"/>
          <w:shd w:val="clear" w:color="auto" w:fill="FFFFFF"/>
          <w:lang w:val="es-MX"/>
        </w:rPr>
        <w:t>Estudio de Cohortes</w:t>
      </w:r>
    </w:p>
    <w:p w:rsidR="001010FE" w:rsidRDefault="00E4748B" w:rsidP="001010FE">
      <w:pPr>
        <w:pStyle w:val="Prrafodelista"/>
        <w:numPr>
          <w:ilvl w:val="0"/>
          <w:numId w:val="5"/>
        </w:numPr>
        <w:rPr>
          <w:rFonts w:ascii="Arial" w:hAnsi="Arial" w:cs="Arial"/>
          <w:shd w:val="clear" w:color="auto" w:fill="FFFFFF"/>
          <w:lang w:val="es-MX"/>
        </w:rPr>
      </w:pPr>
      <w:r w:rsidRPr="001010FE">
        <w:rPr>
          <w:rFonts w:ascii="Arial" w:hAnsi="Arial" w:cs="Arial"/>
          <w:shd w:val="clear" w:color="auto" w:fill="FFFFFF"/>
          <w:lang w:val="es-MX"/>
        </w:rPr>
        <w:t>Estudio de Casos y Controles</w:t>
      </w:r>
    </w:p>
    <w:p w:rsidR="00E4748B" w:rsidRPr="001010FE" w:rsidRDefault="00E4748B" w:rsidP="001010FE">
      <w:pPr>
        <w:pStyle w:val="Prrafodelista"/>
        <w:numPr>
          <w:ilvl w:val="0"/>
          <w:numId w:val="5"/>
        </w:numPr>
        <w:rPr>
          <w:rFonts w:ascii="Arial" w:hAnsi="Arial" w:cs="Arial"/>
          <w:shd w:val="clear" w:color="auto" w:fill="FFFFFF"/>
          <w:lang w:val="es-MX"/>
        </w:rPr>
      </w:pPr>
      <w:r w:rsidRPr="001010FE">
        <w:rPr>
          <w:rFonts w:ascii="Arial" w:hAnsi="Arial" w:cs="Arial"/>
          <w:shd w:val="clear" w:color="auto" w:fill="FFFFFF"/>
          <w:lang w:val="es-MX"/>
        </w:rPr>
        <w:t>Series de Casos</w:t>
      </w:r>
      <w:r w:rsidR="001010FE">
        <w:rPr>
          <w:rFonts w:ascii="Arial" w:hAnsi="Arial" w:cs="Arial"/>
          <w:shd w:val="clear" w:color="auto" w:fill="FFFFFF"/>
          <w:lang w:val="es-MX"/>
        </w:rPr>
        <w:t xml:space="preserve"> </w:t>
      </w:r>
      <w:r w:rsidR="00FC1095">
        <w:rPr>
          <w:rFonts w:ascii="Arial" w:hAnsi="Arial" w:cs="Arial"/>
          <w:shd w:val="clear" w:color="auto" w:fill="FFFFFF"/>
          <w:lang w:val="es-MX"/>
        </w:rPr>
        <w:t xml:space="preserve"> (3)</w:t>
      </w:r>
    </w:p>
    <w:p w:rsidR="00E4748B" w:rsidRDefault="00E4748B" w:rsidP="00027F63">
      <w:pPr>
        <w:rPr>
          <w:rFonts w:ascii="Candara" w:hAnsi="Candara" w:cs="Arial"/>
          <w:b/>
          <w:i/>
          <w:sz w:val="24"/>
          <w:szCs w:val="24"/>
          <w:shd w:val="clear" w:color="auto" w:fill="FFFFFF"/>
          <w:lang w:val="es-MX"/>
        </w:rPr>
      </w:pPr>
    </w:p>
    <w:p w:rsidR="00027F63" w:rsidRDefault="00027F63" w:rsidP="001010FE">
      <w:pPr>
        <w:jc w:val="center"/>
        <w:rPr>
          <w:rFonts w:ascii="Arial" w:hAnsi="Arial" w:cs="Arial"/>
          <w:sz w:val="24"/>
          <w:szCs w:val="24"/>
          <w:shd w:val="clear" w:color="auto" w:fill="FFFFFF"/>
          <w:lang w:val="es-MX"/>
        </w:rPr>
      </w:pPr>
      <w:bookmarkStart w:id="0" w:name="_GoBack"/>
      <w:bookmarkEnd w:id="0"/>
    </w:p>
    <w:p w:rsidR="00E4748B" w:rsidRPr="00FC1095" w:rsidRDefault="001010FE" w:rsidP="001010FE">
      <w:pPr>
        <w:jc w:val="center"/>
        <w:rPr>
          <w:rFonts w:ascii="Arial" w:hAnsi="Arial" w:cs="Arial"/>
          <w:color w:val="31849B" w:themeColor="accent5" w:themeShade="BF"/>
          <w:sz w:val="24"/>
          <w:szCs w:val="24"/>
          <w:shd w:val="clear" w:color="auto" w:fill="FFFFFF"/>
          <w:lang w:val="es-MX"/>
        </w:rPr>
      </w:pPr>
      <w:r w:rsidRPr="00FC1095">
        <w:rPr>
          <w:rFonts w:ascii="Arial" w:hAnsi="Arial" w:cs="Arial"/>
          <w:color w:val="31849B" w:themeColor="accent5" w:themeShade="BF"/>
          <w:sz w:val="24"/>
          <w:szCs w:val="24"/>
          <w:shd w:val="clear" w:color="auto" w:fill="FFFFFF"/>
          <w:lang w:val="es-MX"/>
        </w:rPr>
        <w:lastRenderedPageBreak/>
        <w:t>TIPOS DE SESGOS EN UNA TABLA Y SUS RESPECTIVAS DIFERENCIAS</w:t>
      </w:r>
    </w:p>
    <w:p w:rsidR="00FC1095" w:rsidRPr="001010FE" w:rsidRDefault="00FC1095" w:rsidP="001010FE">
      <w:pPr>
        <w:jc w:val="center"/>
        <w:rPr>
          <w:rFonts w:ascii="Arial" w:hAnsi="Arial" w:cs="Arial"/>
          <w:sz w:val="24"/>
          <w:szCs w:val="24"/>
          <w:shd w:val="clear" w:color="auto" w:fill="FFFFFF"/>
          <w:lang w:val="es-MX"/>
        </w:rPr>
      </w:pPr>
    </w:p>
    <w:tbl>
      <w:tblPr>
        <w:tblStyle w:val="Tablaconcuadrcula"/>
        <w:tblW w:w="10260" w:type="dxa"/>
        <w:tblInd w:w="-252" w:type="dxa"/>
        <w:tblLook w:val="04A0"/>
      </w:tblPr>
      <w:tblGrid>
        <w:gridCol w:w="2430"/>
        <w:gridCol w:w="7830"/>
      </w:tblGrid>
      <w:tr w:rsidR="00E4748B" w:rsidTr="005F7FD0">
        <w:tc>
          <w:tcPr>
            <w:tcW w:w="2430" w:type="dxa"/>
          </w:tcPr>
          <w:p w:rsidR="00027F63" w:rsidRPr="00FC1095" w:rsidRDefault="00027F63" w:rsidP="005F7FD0">
            <w:pPr>
              <w:jc w:val="center"/>
              <w:rPr>
                <w:rFonts w:ascii="Arial" w:hAnsi="Arial" w:cs="Arial"/>
                <w:szCs w:val="24"/>
                <w:shd w:val="clear" w:color="auto" w:fill="FFFFFF"/>
                <w:lang w:val="es-MX"/>
              </w:rPr>
            </w:pPr>
          </w:p>
          <w:p w:rsidR="00E4748B" w:rsidRPr="00FC1095" w:rsidRDefault="001010FE" w:rsidP="00FC1095">
            <w:pPr>
              <w:jc w:val="center"/>
              <w:rPr>
                <w:rFonts w:ascii="Arial" w:hAnsi="Arial" w:cs="Arial"/>
                <w:color w:val="31849B" w:themeColor="accent5" w:themeShade="BF"/>
                <w:szCs w:val="24"/>
                <w:shd w:val="clear" w:color="auto" w:fill="FFFFFF"/>
                <w:lang w:val="es-MX"/>
              </w:rPr>
            </w:pPr>
            <w:r w:rsidRPr="00FC1095">
              <w:rPr>
                <w:rFonts w:ascii="Arial" w:hAnsi="Arial" w:cs="Arial"/>
                <w:color w:val="31849B" w:themeColor="accent5" w:themeShade="BF"/>
                <w:szCs w:val="24"/>
                <w:shd w:val="clear" w:color="auto" w:fill="FFFFFF"/>
                <w:lang w:val="es-MX"/>
              </w:rPr>
              <w:t>SESGOS</w:t>
            </w:r>
          </w:p>
          <w:p w:rsidR="00027F63" w:rsidRPr="00896C06" w:rsidRDefault="00027F63" w:rsidP="005F7FD0">
            <w:pPr>
              <w:jc w:val="center"/>
              <w:rPr>
                <w:rFonts w:ascii="Arial" w:hAnsi="Arial" w:cs="Arial"/>
                <w:b/>
                <w:szCs w:val="24"/>
                <w:shd w:val="clear" w:color="auto" w:fill="FFFFFF"/>
                <w:lang w:val="es-MX"/>
              </w:rPr>
            </w:pPr>
          </w:p>
        </w:tc>
        <w:tc>
          <w:tcPr>
            <w:tcW w:w="7830" w:type="dxa"/>
          </w:tcPr>
          <w:p w:rsidR="00027F63" w:rsidRDefault="00027F63" w:rsidP="005F7FD0">
            <w:pPr>
              <w:jc w:val="center"/>
              <w:rPr>
                <w:rFonts w:ascii="Arial" w:hAnsi="Arial" w:cs="Arial"/>
                <w:b/>
                <w:szCs w:val="24"/>
                <w:shd w:val="clear" w:color="auto" w:fill="FFFFFF"/>
                <w:lang w:val="es-MX"/>
              </w:rPr>
            </w:pPr>
          </w:p>
          <w:p w:rsidR="00E4748B" w:rsidRPr="00FC1095" w:rsidRDefault="001010FE" w:rsidP="005F7FD0">
            <w:pPr>
              <w:jc w:val="center"/>
              <w:rPr>
                <w:rFonts w:ascii="Arial" w:hAnsi="Arial" w:cs="Arial"/>
                <w:color w:val="31849B" w:themeColor="accent5" w:themeShade="BF"/>
                <w:szCs w:val="24"/>
                <w:shd w:val="clear" w:color="auto" w:fill="FFFFFF"/>
                <w:lang w:val="es-MX"/>
              </w:rPr>
            </w:pPr>
            <w:r w:rsidRPr="00FC1095">
              <w:rPr>
                <w:rFonts w:ascii="Arial" w:hAnsi="Arial" w:cs="Arial"/>
                <w:color w:val="31849B" w:themeColor="accent5" w:themeShade="BF"/>
                <w:szCs w:val="24"/>
                <w:shd w:val="clear" w:color="auto" w:fill="FFFFFF"/>
                <w:lang w:val="es-MX"/>
              </w:rPr>
              <w:t>DIFERENCIAS</w:t>
            </w:r>
          </w:p>
        </w:tc>
      </w:tr>
      <w:tr w:rsidR="00E4748B" w:rsidRPr="00C02296" w:rsidTr="005F7FD0">
        <w:tc>
          <w:tcPr>
            <w:tcW w:w="2430" w:type="dxa"/>
          </w:tcPr>
          <w:p w:rsidR="00027F63" w:rsidRDefault="00027F63" w:rsidP="005F7FD0">
            <w:pPr>
              <w:rPr>
                <w:rFonts w:ascii="Arial" w:hAnsi="Arial" w:cs="Arial"/>
                <w:shd w:val="clear" w:color="auto" w:fill="FFFFFF"/>
                <w:lang w:val="es-MX"/>
              </w:rPr>
            </w:pPr>
          </w:p>
          <w:p w:rsidR="00027F63" w:rsidRDefault="00027F63" w:rsidP="005F7FD0">
            <w:pPr>
              <w:rPr>
                <w:rFonts w:ascii="Arial" w:hAnsi="Arial" w:cs="Arial"/>
                <w:shd w:val="clear" w:color="auto" w:fill="FFFFFF"/>
                <w:lang w:val="es-MX"/>
              </w:rPr>
            </w:pPr>
          </w:p>
          <w:p w:rsidR="00027F63" w:rsidRDefault="00027F63" w:rsidP="005F7FD0">
            <w:pPr>
              <w:rPr>
                <w:rFonts w:ascii="Arial" w:hAnsi="Arial" w:cs="Arial"/>
                <w:shd w:val="clear" w:color="auto" w:fill="FFFFFF"/>
                <w:lang w:val="es-MX"/>
              </w:rPr>
            </w:pPr>
          </w:p>
          <w:p w:rsidR="00E4748B" w:rsidRPr="00896C06" w:rsidRDefault="00E4748B" w:rsidP="005F7FD0">
            <w:pPr>
              <w:rPr>
                <w:rFonts w:ascii="Arial" w:hAnsi="Arial" w:cs="Arial"/>
                <w:shd w:val="clear" w:color="auto" w:fill="FFFFFF"/>
                <w:lang w:val="es-MX"/>
              </w:rPr>
            </w:pPr>
            <w:r w:rsidRPr="00896C06">
              <w:rPr>
                <w:rFonts w:ascii="Arial" w:hAnsi="Arial" w:cs="Arial"/>
                <w:shd w:val="clear" w:color="auto" w:fill="FFFFFF"/>
                <w:lang w:val="es-MX"/>
              </w:rPr>
              <w:t xml:space="preserve">Sesgo de selección </w:t>
            </w:r>
          </w:p>
        </w:tc>
        <w:tc>
          <w:tcPr>
            <w:tcW w:w="7830" w:type="dxa"/>
          </w:tcPr>
          <w:p w:rsidR="00027F63" w:rsidRDefault="00027F63" w:rsidP="00027F63">
            <w:pPr>
              <w:jc w:val="both"/>
              <w:rPr>
                <w:rFonts w:ascii="Arial" w:hAnsi="Arial" w:cs="Arial"/>
                <w:shd w:val="clear" w:color="auto" w:fill="FFFFFF"/>
                <w:lang w:val="es-MX"/>
              </w:rPr>
            </w:pPr>
          </w:p>
          <w:p w:rsidR="00027F63" w:rsidRPr="00D85FB7" w:rsidRDefault="001010FE" w:rsidP="00027F63">
            <w:pPr>
              <w:jc w:val="both"/>
              <w:rPr>
                <w:rFonts w:ascii="Arial" w:hAnsi="Arial" w:cs="Arial"/>
                <w:shd w:val="clear" w:color="auto" w:fill="FFFFFF"/>
                <w:lang w:val="es-MX"/>
              </w:rPr>
            </w:pPr>
            <w:r>
              <w:rPr>
                <w:rFonts w:ascii="Arial" w:hAnsi="Arial" w:cs="Arial"/>
                <w:shd w:val="clear" w:color="auto" w:fill="FFFFFF"/>
                <w:lang w:val="es-MX"/>
              </w:rPr>
              <w:t xml:space="preserve">Es en el que se comparan diferentes tipos de pacientes que no guardan relación con el objetivo o los factores principales del estudio, por lo que el resultado del estudio se ve afectado ya que estos se </w:t>
            </w:r>
            <w:r w:rsidR="00027F63">
              <w:rPr>
                <w:rFonts w:ascii="Arial" w:hAnsi="Arial" w:cs="Arial"/>
                <w:shd w:val="clear" w:color="auto" w:fill="FFFFFF"/>
                <w:lang w:val="es-MX"/>
              </w:rPr>
              <w:t>distorsionan</w:t>
            </w:r>
            <w:r>
              <w:rPr>
                <w:rFonts w:ascii="Arial" w:hAnsi="Arial" w:cs="Arial"/>
                <w:shd w:val="clear" w:color="auto" w:fill="FFFFFF"/>
                <w:lang w:val="es-MX"/>
              </w:rPr>
              <w:t xml:space="preserve"> por la forma en que se seleccionaron los participantes del estudio</w:t>
            </w:r>
            <w:r w:rsidR="00027F63">
              <w:rPr>
                <w:rFonts w:ascii="Arial" w:hAnsi="Arial" w:cs="Arial"/>
                <w:shd w:val="clear" w:color="auto" w:fill="FFFFFF"/>
                <w:lang w:val="es-MX"/>
              </w:rPr>
              <w:t xml:space="preserve">, ya sean del grupo control, del grupo casos, del </w:t>
            </w:r>
            <w:r w:rsidR="00E4748B" w:rsidRPr="00D85FB7">
              <w:rPr>
                <w:rFonts w:ascii="Arial" w:hAnsi="Arial" w:cs="Arial"/>
                <w:shd w:val="clear" w:color="auto" w:fill="FFFFFF"/>
                <w:lang w:val="es-MX"/>
              </w:rPr>
              <w:t xml:space="preserve">espacio </w:t>
            </w:r>
            <w:proofErr w:type="spellStart"/>
            <w:r w:rsidR="00E4748B" w:rsidRPr="00D85FB7">
              <w:rPr>
                <w:rFonts w:ascii="Arial" w:hAnsi="Arial" w:cs="Arial"/>
                <w:shd w:val="clear" w:color="auto" w:fill="FFFFFF"/>
                <w:lang w:val="es-MX"/>
              </w:rPr>
              <w:t>muestral</w:t>
            </w:r>
            <w:proofErr w:type="spellEnd"/>
            <w:r w:rsidR="00E4748B" w:rsidRPr="00D85FB7">
              <w:rPr>
                <w:rFonts w:ascii="Arial" w:hAnsi="Arial" w:cs="Arial"/>
                <w:shd w:val="clear" w:color="auto" w:fill="FFFFFF"/>
                <w:lang w:val="es-MX"/>
              </w:rPr>
              <w:t xml:space="preserve"> donde se realizará el estudio</w:t>
            </w:r>
            <w:r w:rsidR="00027F63">
              <w:rPr>
                <w:rFonts w:ascii="Arial" w:hAnsi="Arial" w:cs="Arial"/>
                <w:shd w:val="clear" w:color="auto" w:fill="FFFFFF"/>
                <w:lang w:val="es-MX"/>
              </w:rPr>
              <w:t xml:space="preserve"> o porque no se comprometen a darle el adecuado seguimiento al estudio.</w:t>
            </w:r>
          </w:p>
          <w:p w:rsidR="00E4748B" w:rsidRPr="00896C06" w:rsidRDefault="00E4748B" w:rsidP="005F7FD0">
            <w:pPr>
              <w:jc w:val="both"/>
              <w:rPr>
                <w:rFonts w:ascii="Arial" w:hAnsi="Arial" w:cs="Arial"/>
                <w:shd w:val="clear" w:color="auto" w:fill="FFFFFF"/>
                <w:lang w:val="es-MX"/>
              </w:rPr>
            </w:pPr>
            <w:r w:rsidRPr="00D85FB7">
              <w:rPr>
                <w:rFonts w:ascii="Arial" w:hAnsi="Arial" w:cs="Arial"/>
                <w:shd w:val="clear" w:color="auto" w:fill="FFFFFF"/>
                <w:lang w:val="es-MX"/>
              </w:rPr>
              <w:t xml:space="preserve"> </w:t>
            </w:r>
          </w:p>
        </w:tc>
      </w:tr>
      <w:tr w:rsidR="00E4748B" w:rsidRPr="00C02296" w:rsidTr="005F7FD0">
        <w:trPr>
          <w:trHeight w:val="70"/>
        </w:trPr>
        <w:tc>
          <w:tcPr>
            <w:tcW w:w="2430" w:type="dxa"/>
          </w:tcPr>
          <w:p w:rsidR="00027F63" w:rsidRDefault="00027F63" w:rsidP="005F7FD0">
            <w:pPr>
              <w:rPr>
                <w:rFonts w:ascii="Arial" w:hAnsi="Arial" w:cs="Arial"/>
                <w:shd w:val="clear" w:color="auto" w:fill="FFFFFF"/>
                <w:lang w:val="es-MX"/>
              </w:rPr>
            </w:pPr>
          </w:p>
          <w:p w:rsidR="00E4748B" w:rsidRDefault="00E4748B" w:rsidP="005F7FD0">
            <w:pPr>
              <w:rPr>
                <w:rFonts w:ascii="Arial" w:hAnsi="Arial" w:cs="Arial"/>
                <w:shd w:val="clear" w:color="auto" w:fill="FFFFFF"/>
                <w:lang w:val="es-MX"/>
              </w:rPr>
            </w:pPr>
            <w:r w:rsidRPr="00896C06">
              <w:rPr>
                <w:rFonts w:ascii="Arial" w:hAnsi="Arial" w:cs="Arial"/>
                <w:shd w:val="clear" w:color="auto" w:fill="FFFFFF"/>
                <w:lang w:val="es-MX"/>
              </w:rPr>
              <w:t>Sesgo de medición</w:t>
            </w:r>
          </w:p>
          <w:p w:rsidR="00027F63" w:rsidRPr="00896C06" w:rsidRDefault="00027F63" w:rsidP="005F7FD0">
            <w:pPr>
              <w:rPr>
                <w:rFonts w:ascii="Arial" w:hAnsi="Arial" w:cs="Arial"/>
                <w:shd w:val="clear" w:color="auto" w:fill="FFFFFF"/>
                <w:lang w:val="es-MX"/>
              </w:rPr>
            </w:pPr>
          </w:p>
        </w:tc>
        <w:tc>
          <w:tcPr>
            <w:tcW w:w="7830" w:type="dxa"/>
          </w:tcPr>
          <w:p w:rsidR="00027F63" w:rsidRDefault="00027F63" w:rsidP="00027F63">
            <w:pPr>
              <w:rPr>
                <w:rFonts w:ascii="Arial" w:hAnsi="Arial" w:cs="Arial"/>
                <w:szCs w:val="24"/>
                <w:shd w:val="clear" w:color="auto" w:fill="FFFFFF"/>
                <w:lang w:val="es-MX"/>
              </w:rPr>
            </w:pPr>
          </w:p>
          <w:p w:rsidR="00E4748B" w:rsidRDefault="00027F63" w:rsidP="00027F63">
            <w:pPr>
              <w:jc w:val="both"/>
              <w:rPr>
                <w:rFonts w:ascii="Arial" w:hAnsi="Arial" w:cs="Arial"/>
                <w:szCs w:val="24"/>
                <w:shd w:val="clear" w:color="auto" w:fill="FFFFFF"/>
                <w:lang w:val="es-MX"/>
              </w:rPr>
            </w:pPr>
            <w:r>
              <w:rPr>
                <w:rFonts w:ascii="Arial" w:hAnsi="Arial" w:cs="Arial"/>
                <w:szCs w:val="24"/>
                <w:shd w:val="clear" w:color="auto" w:fill="FFFFFF"/>
                <w:lang w:val="es-MX"/>
              </w:rPr>
              <w:t xml:space="preserve">Estos se presentan </w:t>
            </w:r>
            <w:r w:rsidR="00E4748B" w:rsidRPr="00896C06">
              <w:rPr>
                <w:rFonts w:ascii="Arial" w:hAnsi="Arial" w:cs="Arial"/>
                <w:szCs w:val="24"/>
                <w:shd w:val="clear" w:color="auto" w:fill="FFFFFF"/>
                <w:lang w:val="es-MX"/>
              </w:rPr>
              <w:t xml:space="preserve">cuando los métodos de medición </w:t>
            </w:r>
            <w:r>
              <w:rPr>
                <w:rFonts w:ascii="Arial" w:hAnsi="Arial" w:cs="Arial"/>
                <w:szCs w:val="24"/>
                <w:shd w:val="clear" w:color="auto" w:fill="FFFFFF"/>
                <w:lang w:val="es-MX"/>
              </w:rPr>
              <w:t xml:space="preserve">no coinciden </w:t>
            </w:r>
            <w:r w:rsidR="00E4748B" w:rsidRPr="00896C06">
              <w:rPr>
                <w:rFonts w:ascii="Arial" w:hAnsi="Arial" w:cs="Arial"/>
                <w:szCs w:val="24"/>
                <w:shd w:val="clear" w:color="auto" w:fill="FFFFFF"/>
                <w:lang w:val="es-MX"/>
              </w:rPr>
              <w:t>entre los diferentes grupos de pacientes.</w:t>
            </w:r>
          </w:p>
          <w:p w:rsidR="00027F63" w:rsidRPr="00896C06" w:rsidRDefault="00027F63" w:rsidP="00027F63">
            <w:pPr>
              <w:rPr>
                <w:rFonts w:ascii="Arial" w:hAnsi="Arial" w:cs="Arial"/>
                <w:szCs w:val="24"/>
                <w:shd w:val="clear" w:color="auto" w:fill="FFFFFF"/>
                <w:lang w:val="es-MX"/>
              </w:rPr>
            </w:pPr>
          </w:p>
        </w:tc>
      </w:tr>
      <w:tr w:rsidR="00E4748B" w:rsidRPr="00C02296" w:rsidTr="005F7FD0">
        <w:tc>
          <w:tcPr>
            <w:tcW w:w="2430" w:type="dxa"/>
          </w:tcPr>
          <w:p w:rsidR="00027F63" w:rsidRDefault="00027F63" w:rsidP="005F7FD0">
            <w:pPr>
              <w:rPr>
                <w:rFonts w:ascii="Arial" w:hAnsi="Arial" w:cs="Arial"/>
                <w:shd w:val="clear" w:color="auto" w:fill="FFFFFF"/>
                <w:lang w:val="es-MX"/>
              </w:rPr>
            </w:pPr>
          </w:p>
          <w:p w:rsidR="00027F63" w:rsidRDefault="00027F63" w:rsidP="005F7FD0">
            <w:pPr>
              <w:rPr>
                <w:rFonts w:ascii="Arial" w:hAnsi="Arial" w:cs="Arial"/>
                <w:shd w:val="clear" w:color="auto" w:fill="FFFFFF"/>
                <w:lang w:val="es-MX"/>
              </w:rPr>
            </w:pPr>
          </w:p>
          <w:p w:rsidR="00E4748B" w:rsidRPr="00896C06" w:rsidRDefault="00E4748B" w:rsidP="005F7FD0">
            <w:pPr>
              <w:rPr>
                <w:rFonts w:ascii="Arial" w:hAnsi="Arial" w:cs="Arial"/>
                <w:shd w:val="clear" w:color="auto" w:fill="FFFFFF"/>
                <w:lang w:val="es-MX"/>
              </w:rPr>
            </w:pPr>
            <w:r w:rsidRPr="00896C06">
              <w:rPr>
                <w:rFonts w:ascii="Arial" w:hAnsi="Arial" w:cs="Arial"/>
                <w:shd w:val="clear" w:color="auto" w:fill="FFFFFF"/>
                <w:lang w:val="es-MX"/>
              </w:rPr>
              <w:t xml:space="preserve">Sesgo de confusión </w:t>
            </w:r>
          </w:p>
        </w:tc>
        <w:tc>
          <w:tcPr>
            <w:tcW w:w="7830" w:type="dxa"/>
          </w:tcPr>
          <w:p w:rsidR="00027F63" w:rsidRDefault="00027F63" w:rsidP="005F7FD0">
            <w:pPr>
              <w:rPr>
                <w:rFonts w:ascii="Arial" w:hAnsi="Arial" w:cs="Arial"/>
                <w:szCs w:val="24"/>
                <w:shd w:val="clear" w:color="auto" w:fill="FFFFFF"/>
                <w:lang w:val="es-MX"/>
              </w:rPr>
            </w:pPr>
          </w:p>
          <w:p w:rsidR="00027F63" w:rsidRDefault="00027F63" w:rsidP="00027F63">
            <w:pPr>
              <w:jc w:val="both"/>
              <w:rPr>
                <w:rFonts w:ascii="Arial" w:hAnsi="Arial" w:cs="Arial"/>
                <w:szCs w:val="24"/>
                <w:shd w:val="clear" w:color="auto" w:fill="FFFFFF"/>
                <w:lang w:val="es-MX"/>
              </w:rPr>
            </w:pPr>
            <w:r>
              <w:rPr>
                <w:rFonts w:ascii="Arial" w:hAnsi="Arial" w:cs="Arial"/>
                <w:szCs w:val="24"/>
                <w:shd w:val="clear" w:color="auto" w:fill="FFFFFF"/>
                <w:lang w:val="es-MX"/>
              </w:rPr>
              <w:t>Suelen ocurrir cuando existe confusión de la causa de una enfermedad o efecto de algún fármaco, desconociendo si la conducta de la enfermedad o el factor a investigar se da por especifiamente por una de las razones antes mencionadas, creándose una confusión en las relaciones que se guardan.</w:t>
            </w:r>
          </w:p>
          <w:p w:rsidR="00027F63" w:rsidRPr="00896C06" w:rsidRDefault="00027F63" w:rsidP="00027F63">
            <w:pPr>
              <w:rPr>
                <w:rFonts w:ascii="Arial" w:hAnsi="Arial" w:cs="Arial"/>
                <w:sz w:val="24"/>
                <w:szCs w:val="24"/>
                <w:shd w:val="clear" w:color="auto" w:fill="FFFFFF"/>
                <w:lang w:val="es-MX"/>
              </w:rPr>
            </w:pPr>
            <w:r w:rsidRPr="00896C06">
              <w:rPr>
                <w:rFonts w:ascii="Arial" w:hAnsi="Arial" w:cs="Arial"/>
                <w:sz w:val="24"/>
                <w:szCs w:val="24"/>
                <w:shd w:val="clear" w:color="auto" w:fill="FFFFFF"/>
                <w:lang w:val="es-MX"/>
              </w:rPr>
              <w:t xml:space="preserve"> </w:t>
            </w:r>
          </w:p>
        </w:tc>
      </w:tr>
      <w:tr w:rsidR="00E4748B" w:rsidRPr="00C02296" w:rsidTr="005F7FD0">
        <w:tc>
          <w:tcPr>
            <w:tcW w:w="2430" w:type="dxa"/>
          </w:tcPr>
          <w:p w:rsidR="00027F63" w:rsidRDefault="00027F63" w:rsidP="005F7FD0">
            <w:pPr>
              <w:rPr>
                <w:rFonts w:ascii="Arial" w:hAnsi="Arial" w:cs="Arial"/>
                <w:shd w:val="clear" w:color="auto" w:fill="FFFFFF"/>
                <w:lang w:val="es-MX"/>
              </w:rPr>
            </w:pPr>
          </w:p>
          <w:p w:rsidR="00E4748B" w:rsidRPr="00896C06" w:rsidRDefault="00E4748B" w:rsidP="005F7FD0">
            <w:pPr>
              <w:rPr>
                <w:rFonts w:ascii="Arial" w:hAnsi="Arial" w:cs="Arial"/>
                <w:shd w:val="clear" w:color="auto" w:fill="FFFFFF"/>
                <w:lang w:val="es-MX"/>
              </w:rPr>
            </w:pPr>
            <w:r>
              <w:rPr>
                <w:rFonts w:ascii="Arial" w:hAnsi="Arial" w:cs="Arial"/>
                <w:shd w:val="clear" w:color="auto" w:fill="FFFFFF"/>
                <w:lang w:val="es-MX"/>
              </w:rPr>
              <w:t xml:space="preserve">Sesgo de información </w:t>
            </w:r>
          </w:p>
        </w:tc>
        <w:tc>
          <w:tcPr>
            <w:tcW w:w="7830" w:type="dxa"/>
          </w:tcPr>
          <w:p w:rsidR="00027F63" w:rsidRDefault="00027F63" w:rsidP="005F7FD0">
            <w:pPr>
              <w:rPr>
                <w:rFonts w:ascii="Arial" w:hAnsi="Arial" w:cs="Arial"/>
                <w:szCs w:val="24"/>
                <w:shd w:val="clear" w:color="auto" w:fill="FFFFFF"/>
                <w:lang w:val="es-MX"/>
              </w:rPr>
            </w:pPr>
          </w:p>
          <w:p w:rsidR="00027F63" w:rsidRDefault="00E4748B" w:rsidP="00027F63">
            <w:pPr>
              <w:rPr>
                <w:rFonts w:ascii="Arial" w:hAnsi="Arial" w:cs="Arial"/>
                <w:szCs w:val="24"/>
                <w:shd w:val="clear" w:color="auto" w:fill="FFFFFF"/>
                <w:lang w:val="es-MX"/>
              </w:rPr>
            </w:pPr>
            <w:r>
              <w:rPr>
                <w:rFonts w:ascii="Arial" w:hAnsi="Arial" w:cs="Arial"/>
                <w:szCs w:val="24"/>
                <w:shd w:val="clear" w:color="auto" w:fill="FFFFFF"/>
                <w:lang w:val="es-MX"/>
              </w:rPr>
              <w:t>Cuando la información</w:t>
            </w:r>
            <w:r w:rsidR="00027F63">
              <w:rPr>
                <w:rFonts w:ascii="Arial" w:hAnsi="Arial" w:cs="Arial"/>
                <w:szCs w:val="24"/>
                <w:shd w:val="clear" w:color="auto" w:fill="FFFFFF"/>
                <w:lang w:val="es-MX"/>
              </w:rPr>
              <w:t xml:space="preserve"> obtenida para el estudio de los diferentes grupos a estudiar no es comparable entre sí.</w:t>
            </w:r>
          </w:p>
          <w:p w:rsidR="00027F63" w:rsidRPr="00896C06" w:rsidRDefault="00027F63" w:rsidP="00027F63">
            <w:pPr>
              <w:rPr>
                <w:rFonts w:ascii="Arial" w:hAnsi="Arial" w:cs="Arial"/>
                <w:szCs w:val="24"/>
                <w:shd w:val="clear" w:color="auto" w:fill="FFFFFF"/>
                <w:lang w:val="es-MX"/>
              </w:rPr>
            </w:pPr>
            <w:r w:rsidRPr="00896C06">
              <w:rPr>
                <w:rFonts w:ascii="Arial" w:hAnsi="Arial" w:cs="Arial"/>
                <w:szCs w:val="24"/>
                <w:shd w:val="clear" w:color="auto" w:fill="FFFFFF"/>
                <w:lang w:val="es-MX"/>
              </w:rPr>
              <w:t xml:space="preserve"> </w:t>
            </w:r>
          </w:p>
        </w:tc>
      </w:tr>
    </w:tbl>
    <w:p w:rsidR="00E4748B" w:rsidRPr="00636C62" w:rsidRDefault="00E4748B" w:rsidP="00E4748B">
      <w:pPr>
        <w:rPr>
          <w:rFonts w:ascii="Candara" w:hAnsi="Candara" w:cs="Arial"/>
          <w:b/>
          <w:i/>
          <w:sz w:val="24"/>
          <w:szCs w:val="24"/>
          <w:shd w:val="clear" w:color="auto" w:fill="FFFFFF"/>
          <w:lang w:val="es-MX"/>
        </w:rPr>
      </w:pPr>
    </w:p>
    <w:p w:rsidR="00E4748B" w:rsidRPr="00FC1095" w:rsidRDefault="00E4748B" w:rsidP="00FC1095">
      <w:pPr>
        <w:jc w:val="center"/>
        <w:rPr>
          <w:rFonts w:ascii="Arial" w:hAnsi="Arial" w:cs="Arial"/>
          <w:b/>
          <w:color w:val="31849B" w:themeColor="accent5" w:themeShade="BF"/>
          <w:lang w:val="es-MX"/>
        </w:rPr>
      </w:pPr>
    </w:p>
    <w:p w:rsidR="0039514C" w:rsidRPr="00FC1095" w:rsidRDefault="00FC1095" w:rsidP="00FC1095">
      <w:pPr>
        <w:jc w:val="center"/>
        <w:rPr>
          <w:rFonts w:ascii="Arial" w:hAnsi="Arial" w:cs="Arial"/>
          <w:color w:val="31849B" w:themeColor="accent5" w:themeShade="BF"/>
          <w:sz w:val="24"/>
          <w:szCs w:val="24"/>
          <w:lang w:val="es-MX"/>
        </w:rPr>
      </w:pPr>
      <w:r w:rsidRPr="00FC1095">
        <w:rPr>
          <w:rFonts w:ascii="Arial" w:hAnsi="Arial" w:cs="Arial"/>
          <w:color w:val="31849B" w:themeColor="accent5" w:themeShade="BF"/>
          <w:sz w:val="24"/>
          <w:szCs w:val="24"/>
          <w:lang w:val="es-MX"/>
        </w:rPr>
        <w:t>BIBLIOGRAFÍAS</w:t>
      </w:r>
    </w:p>
    <w:p w:rsidR="0039514C" w:rsidRPr="00FC1095" w:rsidRDefault="0039514C" w:rsidP="00FC1095">
      <w:pPr>
        <w:pStyle w:val="Prrafodelista"/>
        <w:numPr>
          <w:ilvl w:val="0"/>
          <w:numId w:val="5"/>
        </w:numPr>
        <w:autoSpaceDE w:val="0"/>
        <w:autoSpaceDN w:val="0"/>
        <w:adjustRightInd w:val="0"/>
        <w:spacing w:after="0" w:line="240" w:lineRule="auto"/>
        <w:jc w:val="both"/>
        <w:rPr>
          <w:rFonts w:ascii="Arial" w:hAnsi="Arial" w:cs="Arial"/>
          <w:sz w:val="24"/>
          <w:szCs w:val="24"/>
          <w:lang w:val="es-MX"/>
        </w:rPr>
      </w:pPr>
      <w:r w:rsidRPr="00FC1095">
        <w:rPr>
          <w:rFonts w:ascii="Arial" w:hAnsi="Arial" w:cs="Arial"/>
          <w:sz w:val="24"/>
          <w:szCs w:val="24"/>
          <w:lang w:val="es-MX"/>
        </w:rPr>
        <w:t xml:space="preserve">Dr. </w:t>
      </w:r>
      <w:proofErr w:type="spellStart"/>
      <w:r w:rsidRPr="00FC1095">
        <w:rPr>
          <w:rFonts w:ascii="Arial" w:hAnsi="Arial" w:cs="Arial"/>
          <w:sz w:val="24"/>
          <w:szCs w:val="24"/>
          <w:lang w:val="es-MX"/>
        </w:rPr>
        <w:t>Manterola</w:t>
      </w:r>
      <w:proofErr w:type="spellEnd"/>
      <w:r w:rsidRPr="00FC1095">
        <w:rPr>
          <w:rFonts w:ascii="Arial" w:hAnsi="Arial" w:cs="Arial"/>
          <w:sz w:val="24"/>
          <w:szCs w:val="24"/>
          <w:lang w:val="es-MX"/>
        </w:rPr>
        <w:t xml:space="preserve"> D C, (2002) Departamento de Cirugía, Capacitación, Investigación y Gestión para la Salud Basada en Evidencia (CIGES), Universidad de La </w:t>
      </w:r>
      <w:proofErr w:type="spellStart"/>
      <w:r w:rsidRPr="00FC1095">
        <w:rPr>
          <w:rFonts w:ascii="Arial" w:hAnsi="Arial" w:cs="Arial"/>
          <w:sz w:val="24"/>
          <w:szCs w:val="24"/>
          <w:lang w:val="es-MX"/>
        </w:rPr>
        <w:t>FronteraMedicina</w:t>
      </w:r>
      <w:proofErr w:type="spellEnd"/>
      <w:r w:rsidRPr="00FC1095">
        <w:rPr>
          <w:rFonts w:ascii="Arial" w:hAnsi="Arial" w:cs="Arial"/>
          <w:sz w:val="24"/>
          <w:szCs w:val="24"/>
          <w:lang w:val="es-MX"/>
        </w:rPr>
        <w:t xml:space="preserve"> basada en la evidencia. Conceptos generales y razones para su aplicación en cirugía, </w:t>
      </w:r>
      <w:r w:rsidRPr="00FC1095">
        <w:rPr>
          <w:rFonts w:ascii="Arial" w:hAnsi="Arial" w:cs="Arial"/>
          <w:bCs/>
          <w:sz w:val="24"/>
          <w:szCs w:val="24"/>
          <w:lang w:val="es-MX"/>
        </w:rPr>
        <w:t xml:space="preserve">Rev. Chilena de Cirugía. </w:t>
      </w:r>
      <w:proofErr w:type="spellStart"/>
      <w:r w:rsidRPr="00FC1095">
        <w:rPr>
          <w:rFonts w:ascii="Arial" w:hAnsi="Arial" w:cs="Arial"/>
          <w:bCs/>
          <w:sz w:val="24"/>
          <w:szCs w:val="24"/>
          <w:lang w:val="es-MX"/>
        </w:rPr>
        <w:t>Vol</w:t>
      </w:r>
      <w:proofErr w:type="spellEnd"/>
      <w:r w:rsidRPr="00FC1095">
        <w:rPr>
          <w:rFonts w:ascii="Arial" w:hAnsi="Arial" w:cs="Arial"/>
          <w:bCs/>
          <w:sz w:val="24"/>
          <w:szCs w:val="24"/>
          <w:lang w:val="es-MX"/>
        </w:rPr>
        <w:t xml:space="preserve"> 54 - Nº 5. </w:t>
      </w:r>
      <w:hyperlink r:id="rId6" w:history="1">
        <w:r w:rsidRPr="00FC1095">
          <w:rPr>
            <w:rStyle w:val="Hipervnculo"/>
            <w:rFonts w:ascii="Arial" w:hAnsi="Arial" w:cs="Arial"/>
            <w:bCs/>
            <w:sz w:val="24"/>
            <w:szCs w:val="24"/>
            <w:u w:val="none"/>
            <w:lang w:val="es-MX"/>
          </w:rPr>
          <w:t>http://www.cirujanosdechile.cl/revista_anteriores/PDF%20Cirujanos%202002_05/Rev.Cir.5.02.(21).pdf</w:t>
        </w:r>
      </w:hyperlink>
      <w:r w:rsidRPr="00FC1095">
        <w:rPr>
          <w:rFonts w:ascii="Arial" w:hAnsi="Arial" w:cs="Arial"/>
          <w:bCs/>
          <w:sz w:val="24"/>
          <w:szCs w:val="24"/>
          <w:lang w:val="es-MX"/>
        </w:rPr>
        <w:t xml:space="preserve"> …</w:t>
      </w:r>
      <w:proofErr w:type="gramStart"/>
      <w:r w:rsidRPr="00FC1095">
        <w:rPr>
          <w:rFonts w:ascii="Arial" w:hAnsi="Arial" w:cs="Arial"/>
          <w:bCs/>
          <w:sz w:val="24"/>
          <w:szCs w:val="24"/>
          <w:lang w:val="es-MX"/>
        </w:rPr>
        <w:t>..</w:t>
      </w:r>
      <w:proofErr w:type="gramEnd"/>
      <w:r w:rsidRPr="00FC1095">
        <w:rPr>
          <w:rFonts w:ascii="Arial" w:hAnsi="Arial" w:cs="Arial"/>
          <w:bCs/>
          <w:sz w:val="24"/>
          <w:szCs w:val="24"/>
          <w:lang w:val="es-MX"/>
        </w:rPr>
        <w:t>(1)</w:t>
      </w:r>
    </w:p>
    <w:p w:rsidR="0039514C" w:rsidRPr="00FC1095" w:rsidRDefault="0039514C" w:rsidP="00FC1095">
      <w:pPr>
        <w:pStyle w:val="Prrafodelista"/>
        <w:autoSpaceDE w:val="0"/>
        <w:autoSpaceDN w:val="0"/>
        <w:adjustRightInd w:val="0"/>
        <w:spacing w:after="0" w:line="240" w:lineRule="auto"/>
        <w:jc w:val="both"/>
        <w:rPr>
          <w:rFonts w:ascii="Arial" w:hAnsi="Arial" w:cs="Arial"/>
          <w:bCs/>
          <w:sz w:val="24"/>
          <w:szCs w:val="24"/>
          <w:lang w:val="es-MX"/>
        </w:rPr>
      </w:pPr>
    </w:p>
    <w:p w:rsidR="0039514C" w:rsidRPr="00FC1095" w:rsidRDefault="0039514C" w:rsidP="00FC1095">
      <w:pPr>
        <w:pStyle w:val="Prrafodelista"/>
        <w:numPr>
          <w:ilvl w:val="0"/>
          <w:numId w:val="5"/>
        </w:numPr>
        <w:autoSpaceDE w:val="0"/>
        <w:autoSpaceDN w:val="0"/>
        <w:adjustRightInd w:val="0"/>
        <w:spacing w:after="0" w:line="240" w:lineRule="auto"/>
        <w:jc w:val="both"/>
        <w:rPr>
          <w:rFonts w:ascii="Arial" w:hAnsi="Arial" w:cs="Arial"/>
          <w:bCs/>
          <w:color w:val="231F20"/>
          <w:sz w:val="24"/>
          <w:szCs w:val="24"/>
          <w:lang w:val="es-MX"/>
        </w:rPr>
      </w:pPr>
      <w:proofErr w:type="spellStart"/>
      <w:r w:rsidRPr="00FC1095">
        <w:rPr>
          <w:rFonts w:ascii="Arial" w:hAnsi="Arial" w:cs="Arial"/>
          <w:bCs/>
          <w:color w:val="231F20"/>
          <w:sz w:val="24"/>
          <w:szCs w:val="24"/>
          <w:lang w:val="es-MX"/>
        </w:rPr>
        <w:t>Sanchez</w:t>
      </w:r>
      <w:proofErr w:type="spellEnd"/>
      <w:r w:rsidRPr="00FC1095">
        <w:rPr>
          <w:rFonts w:ascii="Arial" w:hAnsi="Arial" w:cs="Arial"/>
          <w:bCs/>
          <w:color w:val="231F20"/>
          <w:sz w:val="24"/>
          <w:szCs w:val="24"/>
          <w:lang w:val="es-MX"/>
        </w:rPr>
        <w:t xml:space="preserve"> L K, Sosa S C, Green R D, Motola K, (2007) </w:t>
      </w:r>
      <w:r w:rsidRPr="00FC1095">
        <w:rPr>
          <w:rFonts w:ascii="Arial" w:hAnsi="Arial" w:cs="Arial"/>
          <w:color w:val="231F20"/>
          <w:sz w:val="24"/>
          <w:szCs w:val="24"/>
          <w:lang w:val="es-MX"/>
        </w:rPr>
        <w:t>Centro Oncológic</w:t>
      </w:r>
      <w:r w:rsidR="00DE6D6E" w:rsidRPr="00FC1095">
        <w:rPr>
          <w:rFonts w:ascii="Arial" w:hAnsi="Arial" w:cs="Arial"/>
          <w:color w:val="231F20"/>
          <w:sz w:val="24"/>
          <w:szCs w:val="24"/>
          <w:lang w:val="es-MX"/>
        </w:rPr>
        <w:t xml:space="preserve">o Diana Laura Riojas de Colosio, </w:t>
      </w:r>
      <w:r w:rsidRPr="00FC1095">
        <w:rPr>
          <w:rFonts w:ascii="Arial" w:hAnsi="Arial" w:cs="Arial"/>
          <w:color w:val="231F20"/>
          <w:sz w:val="24"/>
          <w:szCs w:val="24"/>
          <w:lang w:val="es-MX"/>
        </w:rPr>
        <w:t>Fundación Clínica Médica Sur, México, D.F.</w:t>
      </w:r>
      <w:r w:rsidR="00DE6D6E" w:rsidRPr="00FC1095">
        <w:rPr>
          <w:rFonts w:ascii="Arial" w:hAnsi="Arial" w:cs="Arial"/>
          <w:color w:val="231F20"/>
          <w:sz w:val="24"/>
          <w:szCs w:val="24"/>
          <w:lang w:val="es-MX"/>
        </w:rPr>
        <w:t xml:space="preserve"> </w:t>
      </w:r>
      <w:r w:rsidRPr="00FC1095">
        <w:rPr>
          <w:rFonts w:ascii="Arial" w:hAnsi="Arial" w:cs="Arial"/>
          <w:bCs/>
          <w:color w:val="231F20"/>
          <w:sz w:val="24"/>
          <w:szCs w:val="24"/>
          <w:lang w:val="es-MX"/>
        </w:rPr>
        <w:t>Importancia de la medicina basada en evidencias</w:t>
      </w:r>
      <w:r w:rsidR="00DE6D6E" w:rsidRPr="00FC1095">
        <w:rPr>
          <w:rFonts w:ascii="Arial" w:hAnsi="Arial" w:cs="Arial"/>
          <w:color w:val="231F20"/>
          <w:sz w:val="24"/>
          <w:szCs w:val="24"/>
          <w:lang w:val="es-MX"/>
        </w:rPr>
        <w:t xml:space="preserve"> </w:t>
      </w:r>
      <w:r w:rsidRPr="00FC1095">
        <w:rPr>
          <w:rFonts w:ascii="Arial" w:hAnsi="Arial" w:cs="Arial"/>
          <w:bCs/>
          <w:color w:val="231F20"/>
          <w:sz w:val="24"/>
          <w:szCs w:val="24"/>
          <w:lang w:val="es-MX"/>
        </w:rPr>
        <w:t>en la práctica clínica cotidiana</w:t>
      </w:r>
      <w:r w:rsidR="00DE6D6E" w:rsidRPr="00FC1095">
        <w:rPr>
          <w:rFonts w:ascii="Arial" w:hAnsi="Arial" w:cs="Arial"/>
          <w:bCs/>
          <w:color w:val="231F20"/>
          <w:sz w:val="24"/>
          <w:szCs w:val="24"/>
          <w:lang w:val="es-MX"/>
        </w:rPr>
        <w:t xml:space="preserve">, Vol. 14, núm. 1, Enero-Marzo 2007. </w:t>
      </w:r>
      <w:hyperlink r:id="rId7" w:history="1">
        <w:r w:rsidR="00DE6D6E" w:rsidRPr="00FC1095">
          <w:rPr>
            <w:rStyle w:val="Hipervnculo"/>
            <w:rFonts w:ascii="Arial" w:hAnsi="Arial" w:cs="Arial"/>
            <w:bCs/>
            <w:sz w:val="24"/>
            <w:szCs w:val="24"/>
            <w:u w:val="none"/>
            <w:lang w:val="es-MX"/>
          </w:rPr>
          <w:t>http://www.medigraphic.com/pdfs/medsur/ms-2007/ms071b.pdf</w:t>
        </w:r>
      </w:hyperlink>
      <w:r w:rsidR="00DE6D6E" w:rsidRPr="00FC1095">
        <w:rPr>
          <w:rFonts w:ascii="Arial" w:hAnsi="Arial" w:cs="Arial"/>
          <w:bCs/>
          <w:color w:val="231F20"/>
          <w:sz w:val="24"/>
          <w:szCs w:val="24"/>
          <w:lang w:val="es-MX"/>
        </w:rPr>
        <w:t xml:space="preserve"> .....(2)</w:t>
      </w:r>
    </w:p>
    <w:p w:rsidR="00FC1095" w:rsidRPr="00FC1095" w:rsidRDefault="00FC1095" w:rsidP="00FC1095">
      <w:pPr>
        <w:autoSpaceDE w:val="0"/>
        <w:autoSpaceDN w:val="0"/>
        <w:adjustRightInd w:val="0"/>
        <w:spacing w:after="0" w:line="240" w:lineRule="auto"/>
        <w:jc w:val="both"/>
        <w:rPr>
          <w:rFonts w:ascii="Arial" w:hAnsi="Arial" w:cs="Arial"/>
          <w:bCs/>
          <w:sz w:val="24"/>
          <w:szCs w:val="24"/>
          <w:lang w:val="es-MX"/>
        </w:rPr>
      </w:pPr>
    </w:p>
    <w:p w:rsidR="00FC1095" w:rsidRPr="00FC1095" w:rsidRDefault="00FC1095" w:rsidP="00FC1095">
      <w:pPr>
        <w:autoSpaceDE w:val="0"/>
        <w:autoSpaceDN w:val="0"/>
        <w:adjustRightInd w:val="0"/>
        <w:spacing w:after="0" w:line="240" w:lineRule="auto"/>
        <w:jc w:val="both"/>
        <w:rPr>
          <w:rFonts w:ascii="Arial" w:hAnsi="Arial" w:cs="Arial"/>
          <w:bCs/>
          <w:sz w:val="24"/>
          <w:szCs w:val="24"/>
          <w:lang w:val="es-MX"/>
        </w:rPr>
      </w:pPr>
    </w:p>
    <w:p w:rsidR="00FC1095" w:rsidRPr="00FC1095" w:rsidRDefault="00FC1095" w:rsidP="00FC1095">
      <w:pPr>
        <w:pStyle w:val="Prrafodelista"/>
        <w:numPr>
          <w:ilvl w:val="0"/>
          <w:numId w:val="5"/>
        </w:numPr>
        <w:autoSpaceDE w:val="0"/>
        <w:autoSpaceDN w:val="0"/>
        <w:adjustRightInd w:val="0"/>
        <w:spacing w:after="0" w:line="240" w:lineRule="auto"/>
        <w:jc w:val="both"/>
        <w:rPr>
          <w:rFonts w:ascii="Arial" w:hAnsi="Arial" w:cs="Arial"/>
          <w:bCs/>
          <w:sz w:val="24"/>
          <w:szCs w:val="24"/>
          <w:lang w:val="es-MX"/>
        </w:rPr>
      </w:pPr>
      <w:r w:rsidRPr="00FC1095">
        <w:rPr>
          <w:rFonts w:ascii="Arial" w:hAnsi="Arial" w:cs="Arial"/>
          <w:bCs/>
          <w:sz w:val="24"/>
          <w:szCs w:val="24"/>
          <w:lang w:val="es-MX"/>
        </w:rPr>
        <w:lastRenderedPageBreak/>
        <w:t xml:space="preserve">Torres S C, Medina D M, </w:t>
      </w:r>
      <w:proofErr w:type="spellStart"/>
      <w:r w:rsidRPr="00FC1095">
        <w:rPr>
          <w:rFonts w:ascii="Arial" w:hAnsi="Arial" w:cs="Arial"/>
          <w:bCs/>
          <w:sz w:val="24"/>
          <w:szCs w:val="24"/>
          <w:lang w:val="es-MX"/>
        </w:rPr>
        <w:t>Gonzalez</w:t>
      </w:r>
      <w:proofErr w:type="spellEnd"/>
      <w:r w:rsidRPr="00FC1095">
        <w:rPr>
          <w:rFonts w:ascii="Arial" w:hAnsi="Arial" w:cs="Arial"/>
          <w:bCs/>
          <w:sz w:val="24"/>
          <w:szCs w:val="24"/>
          <w:lang w:val="es-MX"/>
        </w:rPr>
        <w:t xml:space="preserve"> M S, (2009</w:t>
      </w:r>
      <w:proofErr w:type="gramStart"/>
      <w:r w:rsidRPr="00FC1095">
        <w:rPr>
          <w:rFonts w:ascii="Arial" w:hAnsi="Arial" w:cs="Arial"/>
          <w:bCs/>
          <w:sz w:val="24"/>
          <w:szCs w:val="24"/>
          <w:lang w:val="es-MX"/>
        </w:rPr>
        <w:t>) ,</w:t>
      </w:r>
      <w:proofErr w:type="gramEnd"/>
      <w:r w:rsidRPr="00FC1095">
        <w:rPr>
          <w:rFonts w:ascii="Arial" w:hAnsi="Arial" w:cs="Arial"/>
          <w:bCs/>
          <w:sz w:val="24"/>
          <w:szCs w:val="24"/>
          <w:lang w:val="es-MX"/>
        </w:rPr>
        <w:t xml:space="preserve"> ESCUELA DE SALUD PÚBLICA, U. DEL VALLE, CALI UNIDAD DE EPIDEMIOLOGÍA CLÍNICA. </w:t>
      </w:r>
      <w:r w:rsidR="00DE6D6E" w:rsidRPr="00FC1095">
        <w:rPr>
          <w:rFonts w:ascii="Arial" w:hAnsi="Arial" w:cs="Arial"/>
          <w:bCs/>
          <w:sz w:val="24"/>
          <w:szCs w:val="24"/>
          <w:lang w:val="es-MX"/>
        </w:rPr>
        <w:t>EL CONCEPTO DE MEDICINA BASADA EN EVIDENCIA</w:t>
      </w:r>
      <w:r w:rsidRPr="00FC1095">
        <w:rPr>
          <w:rFonts w:ascii="Arial" w:hAnsi="Arial" w:cs="Arial"/>
          <w:bCs/>
          <w:sz w:val="24"/>
          <w:szCs w:val="24"/>
          <w:lang w:val="es-MX"/>
        </w:rPr>
        <w:t xml:space="preserve">. </w:t>
      </w:r>
      <w:hyperlink r:id="rId8" w:history="1">
        <w:r w:rsidRPr="00FC1095">
          <w:rPr>
            <w:rStyle w:val="Hipervnculo"/>
            <w:rFonts w:ascii="Arial" w:hAnsi="Arial" w:cs="Arial"/>
            <w:bCs/>
            <w:sz w:val="24"/>
            <w:szCs w:val="24"/>
            <w:u w:val="none"/>
            <w:lang w:val="es-MX"/>
          </w:rPr>
          <w:t>http://www.catorse-scs.com/instituto/temas_apoyo/Med_Basada_Eviden.pdf</w:t>
        </w:r>
      </w:hyperlink>
      <w:r w:rsidRPr="00FC1095">
        <w:rPr>
          <w:rFonts w:ascii="Arial" w:hAnsi="Arial" w:cs="Arial"/>
          <w:bCs/>
          <w:sz w:val="24"/>
          <w:szCs w:val="24"/>
          <w:lang w:val="es-MX"/>
        </w:rPr>
        <w:t xml:space="preserve"> .....(3)</w:t>
      </w:r>
    </w:p>
    <w:p w:rsidR="00FC1095" w:rsidRPr="00FC1095" w:rsidRDefault="00FC1095" w:rsidP="00FC1095">
      <w:pPr>
        <w:autoSpaceDE w:val="0"/>
        <w:autoSpaceDN w:val="0"/>
        <w:adjustRightInd w:val="0"/>
        <w:spacing w:after="0" w:line="240" w:lineRule="auto"/>
        <w:jc w:val="both"/>
        <w:rPr>
          <w:rFonts w:ascii="Arial" w:hAnsi="Arial" w:cs="Arial"/>
          <w:bCs/>
          <w:sz w:val="24"/>
          <w:szCs w:val="24"/>
          <w:lang w:val="es-MX"/>
        </w:rPr>
      </w:pPr>
    </w:p>
    <w:p w:rsidR="00DE6D6E" w:rsidRPr="00FC1095" w:rsidRDefault="00DE6D6E" w:rsidP="00FC1095">
      <w:pPr>
        <w:pStyle w:val="Prrafodelista"/>
        <w:numPr>
          <w:ilvl w:val="0"/>
          <w:numId w:val="5"/>
        </w:numPr>
        <w:autoSpaceDE w:val="0"/>
        <w:autoSpaceDN w:val="0"/>
        <w:adjustRightInd w:val="0"/>
        <w:spacing w:after="0" w:line="240" w:lineRule="auto"/>
        <w:jc w:val="both"/>
        <w:rPr>
          <w:rFonts w:ascii="Arial" w:hAnsi="Arial" w:cs="Arial"/>
          <w:sz w:val="24"/>
          <w:szCs w:val="24"/>
          <w:lang w:val="es-MX"/>
        </w:rPr>
      </w:pPr>
      <w:r w:rsidRPr="00FC1095">
        <w:rPr>
          <w:rFonts w:ascii="Arial" w:hAnsi="Arial" w:cs="Arial"/>
          <w:sz w:val="24"/>
          <w:szCs w:val="24"/>
          <w:lang w:val="es-MX"/>
        </w:rPr>
        <w:t xml:space="preserve">Ortiz Z, </w:t>
      </w:r>
      <w:proofErr w:type="spellStart"/>
      <w:r w:rsidRPr="00FC1095">
        <w:rPr>
          <w:rFonts w:ascii="Arial" w:hAnsi="Arial" w:cs="Arial"/>
          <w:sz w:val="24"/>
          <w:szCs w:val="24"/>
          <w:lang w:val="es-MX"/>
        </w:rPr>
        <w:t>Garcia</w:t>
      </w:r>
      <w:proofErr w:type="spellEnd"/>
      <w:r w:rsidRPr="00FC1095">
        <w:rPr>
          <w:rFonts w:ascii="Arial" w:hAnsi="Arial" w:cs="Arial"/>
          <w:sz w:val="24"/>
          <w:szCs w:val="24"/>
          <w:lang w:val="es-MX"/>
        </w:rPr>
        <w:t xml:space="preserve"> D M, </w:t>
      </w:r>
      <w:proofErr w:type="spellStart"/>
      <w:r w:rsidRPr="00FC1095">
        <w:rPr>
          <w:rFonts w:ascii="Arial" w:hAnsi="Arial" w:cs="Arial"/>
          <w:sz w:val="24"/>
          <w:szCs w:val="24"/>
          <w:lang w:val="es-MX"/>
        </w:rPr>
        <w:t>Laffaire</w:t>
      </w:r>
      <w:proofErr w:type="spellEnd"/>
      <w:r w:rsidRPr="00FC1095">
        <w:rPr>
          <w:rFonts w:ascii="Arial" w:hAnsi="Arial" w:cs="Arial"/>
          <w:sz w:val="24"/>
          <w:szCs w:val="24"/>
          <w:lang w:val="es-MX"/>
        </w:rPr>
        <w:t xml:space="preserve"> E,  </w:t>
      </w:r>
      <w:proofErr w:type="spellStart"/>
      <w:r w:rsidRPr="00FC1095">
        <w:rPr>
          <w:rFonts w:ascii="Arial" w:hAnsi="Arial" w:cs="Arial"/>
          <w:sz w:val="24"/>
          <w:szCs w:val="24"/>
          <w:lang w:val="es-MX"/>
        </w:rPr>
        <w:t>Copello</w:t>
      </w:r>
      <w:proofErr w:type="spellEnd"/>
      <w:r w:rsidRPr="00FC1095">
        <w:rPr>
          <w:rFonts w:ascii="Arial" w:hAnsi="Arial" w:cs="Arial"/>
          <w:sz w:val="24"/>
          <w:szCs w:val="24"/>
          <w:lang w:val="es-MX"/>
        </w:rPr>
        <w:t xml:space="preserve"> M A, (2008) Publicación del Boletín de la Academia Nacional de Medicina de Buenos Aires. </w:t>
      </w:r>
      <w:r w:rsidRPr="00FC1095">
        <w:rPr>
          <w:rFonts w:ascii="Arial" w:hAnsi="Arial" w:cs="Arial"/>
          <w:bCs/>
          <w:sz w:val="24"/>
          <w:szCs w:val="24"/>
          <w:lang w:val="es-MX"/>
        </w:rPr>
        <w:t xml:space="preserve">Medicina Basada en la Evidencia. Instituto Mexicano de la </w:t>
      </w:r>
      <w:proofErr w:type="spellStart"/>
      <w:r w:rsidRPr="00FC1095">
        <w:rPr>
          <w:rFonts w:ascii="Arial" w:hAnsi="Arial" w:cs="Arial"/>
          <w:bCs/>
          <w:sz w:val="24"/>
          <w:szCs w:val="24"/>
          <w:lang w:val="es-MX"/>
        </w:rPr>
        <w:t>Antartida</w:t>
      </w:r>
      <w:proofErr w:type="spellEnd"/>
      <w:r w:rsidRPr="00FC1095">
        <w:rPr>
          <w:rFonts w:ascii="Arial" w:hAnsi="Arial" w:cs="Arial"/>
          <w:bCs/>
          <w:sz w:val="24"/>
          <w:szCs w:val="24"/>
          <w:lang w:val="es-MX"/>
        </w:rPr>
        <w:t xml:space="preserve">. </w:t>
      </w:r>
      <w:hyperlink r:id="rId9" w:history="1">
        <w:r w:rsidRPr="00FC1095">
          <w:rPr>
            <w:rStyle w:val="Hipervnculo"/>
            <w:rFonts w:ascii="Arial" w:hAnsi="Arial" w:cs="Arial"/>
            <w:bCs/>
            <w:sz w:val="24"/>
            <w:szCs w:val="24"/>
            <w:u w:val="none"/>
            <w:lang w:val="es-MX"/>
          </w:rPr>
          <w:t>http://www.sld.cu/galerias/pdf/sitios/rehabilitacion-temprana/medicinabasadaenlaevidencia_1.pdf</w:t>
        </w:r>
      </w:hyperlink>
      <w:r w:rsidR="00FC1095" w:rsidRPr="00FC1095">
        <w:rPr>
          <w:rFonts w:ascii="Arial" w:hAnsi="Arial" w:cs="Arial"/>
          <w:bCs/>
          <w:sz w:val="24"/>
          <w:szCs w:val="24"/>
          <w:lang w:val="es-MX"/>
        </w:rPr>
        <w:t xml:space="preserve"> .....(4</w:t>
      </w:r>
      <w:r w:rsidRPr="00FC1095">
        <w:rPr>
          <w:rFonts w:ascii="Arial" w:hAnsi="Arial" w:cs="Arial"/>
          <w:bCs/>
          <w:sz w:val="24"/>
          <w:szCs w:val="24"/>
          <w:lang w:val="es-MX"/>
        </w:rPr>
        <w:t>)</w:t>
      </w:r>
    </w:p>
    <w:p w:rsidR="00DE6D6E" w:rsidRPr="00FC1095" w:rsidRDefault="00DE6D6E" w:rsidP="00FC1095">
      <w:pPr>
        <w:pStyle w:val="Prrafodelista"/>
        <w:jc w:val="both"/>
        <w:rPr>
          <w:rFonts w:ascii="Arial" w:hAnsi="Arial" w:cs="Arial"/>
          <w:sz w:val="24"/>
          <w:szCs w:val="24"/>
          <w:lang w:val="es-MX"/>
        </w:rPr>
      </w:pPr>
    </w:p>
    <w:p w:rsidR="00DE6D6E" w:rsidRPr="00FC1095" w:rsidRDefault="00DE6D6E" w:rsidP="00FC1095">
      <w:pPr>
        <w:pStyle w:val="Prrafodelista"/>
        <w:numPr>
          <w:ilvl w:val="0"/>
          <w:numId w:val="5"/>
        </w:numPr>
        <w:autoSpaceDE w:val="0"/>
        <w:autoSpaceDN w:val="0"/>
        <w:adjustRightInd w:val="0"/>
        <w:spacing w:after="0" w:line="240" w:lineRule="auto"/>
        <w:jc w:val="both"/>
        <w:rPr>
          <w:rFonts w:ascii="Arial" w:hAnsi="Arial" w:cs="Arial"/>
          <w:sz w:val="24"/>
          <w:szCs w:val="24"/>
          <w:lang w:val="es-MX"/>
        </w:rPr>
      </w:pPr>
      <w:r w:rsidRPr="00FC1095">
        <w:rPr>
          <w:rFonts w:ascii="Arial" w:hAnsi="Arial" w:cs="Arial"/>
          <w:sz w:val="24"/>
          <w:szCs w:val="24"/>
          <w:lang w:val="es-MX"/>
        </w:rPr>
        <w:t xml:space="preserve"> Navas V S, de la Fuente J C, Villegas R J, Campos S A, (2007) La Historia Clínica y la Medicina Basada en la Evidencia en Neumología. </w:t>
      </w:r>
      <w:hyperlink r:id="rId10" w:history="1">
        <w:r w:rsidRPr="00FC1095">
          <w:rPr>
            <w:rStyle w:val="Hipervnculo"/>
            <w:rFonts w:ascii="Arial" w:hAnsi="Arial" w:cs="Arial"/>
            <w:sz w:val="24"/>
            <w:szCs w:val="24"/>
            <w:u w:val="none"/>
            <w:lang w:val="es-MX"/>
          </w:rPr>
          <w:t>http://www.neumosur.net/files/EB03-01%20historia%20clinica.pdf</w:t>
        </w:r>
      </w:hyperlink>
      <w:r w:rsidRPr="00FC1095">
        <w:rPr>
          <w:rFonts w:ascii="Arial" w:hAnsi="Arial" w:cs="Arial"/>
          <w:sz w:val="24"/>
          <w:szCs w:val="24"/>
          <w:lang w:val="es-MX"/>
        </w:rPr>
        <w:t xml:space="preserve"> …</w:t>
      </w:r>
      <w:proofErr w:type="gramStart"/>
      <w:r w:rsidR="00FC1095" w:rsidRPr="00FC1095">
        <w:rPr>
          <w:rFonts w:ascii="Arial" w:hAnsi="Arial" w:cs="Arial"/>
          <w:sz w:val="24"/>
          <w:szCs w:val="24"/>
          <w:lang w:val="es-MX"/>
        </w:rPr>
        <w:t>..</w:t>
      </w:r>
      <w:proofErr w:type="gramEnd"/>
      <w:r w:rsidR="00FC1095" w:rsidRPr="00FC1095">
        <w:rPr>
          <w:rFonts w:ascii="Arial" w:hAnsi="Arial" w:cs="Arial"/>
          <w:sz w:val="24"/>
          <w:szCs w:val="24"/>
          <w:lang w:val="es-MX"/>
        </w:rPr>
        <w:t xml:space="preserve"> (5</w:t>
      </w:r>
      <w:r w:rsidRPr="00FC1095">
        <w:rPr>
          <w:rFonts w:ascii="Arial" w:hAnsi="Arial" w:cs="Arial"/>
          <w:sz w:val="24"/>
          <w:szCs w:val="24"/>
          <w:lang w:val="es-MX"/>
        </w:rPr>
        <w:t>)</w:t>
      </w:r>
    </w:p>
    <w:p w:rsidR="00DE6D6E" w:rsidRPr="00DE6D6E" w:rsidRDefault="00DE6D6E" w:rsidP="00DE6D6E">
      <w:pPr>
        <w:pStyle w:val="Prrafodelista"/>
        <w:rPr>
          <w:rFonts w:ascii="Arial" w:hAnsi="Arial" w:cs="Arial"/>
          <w:sz w:val="24"/>
          <w:szCs w:val="24"/>
          <w:lang w:val="es-MX"/>
        </w:rPr>
      </w:pPr>
    </w:p>
    <w:p w:rsidR="00DE6D6E" w:rsidRPr="00FC1095" w:rsidRDefault="00DE6D6E" w:rsidP="00FC1095">
      <w:pPr>
        <w:autoSpaceDE w:val="0"/>
        <w:autoSpaceDN w:val="0"/>
        <w:adjustRightInd w:val="0"/>
        <w:spacing w:after="0" w:line="240" w:lineRule="auto"/>
        <w:rPr>
          <w:rFonts w:ascii="Arial" w:hAnsi="Arial" w:cs="Arial"/>
          <w:sz w:val="24"/>
          <w:szCs w:val="24"/>
          <w:lang w:val="es-MX"/>
        </w:rPr>
      </w:pPr>
    </w:p>
    <w:p w:rsidR="00DE6D6E" w:rsidRPr="00DE6D6E" w:rsidRDefault="00DE6D6E" w:rsidP="0039514C">
      <w:pPr>
        <w:autoSpaceDE w:val="0"/>
        <w:autoSpaceDN w:val="0"/>
        <w:adjustRightInd w:val="0"/>
        <w:spacing w:after="0" w:line="240" w:lineRule="auto"/>
        <w:rPr>
          <w:rFonts w:ascii="CenturySchoolbookBT-Roman" w:hAnsi="CenturySchoolbookBT-Roman" w:cs="CenturySchoolbookBT-Roman"/>
          <w:color w:val="231F20"/>
          <w:sz w:val="24"/>
          <w:szCs w:val="24"/>
          <w:lang w:val="es-MX"/>
        </w:rPr>
      </w:pPr>
    </w:p>
    <w:p w:rsidR="00E4748B" w:rsidRPr="00A52735" w:rsidRDefault="00E4748B" w:rsidP="00E4748B">
      <w:pPr>
        <w:ind w:left="360"/>
        <w:rPr>
          <w:rFonts w:ascii="Century Gothic" w:hAnsi="Century Gothic"/>
          <w:i/>
          <w:color w:val="000000"/>
          <w:sz w:val="24"/>
          <w:szCs w:val="24"/>
          <w:lang w:val="es-MX"/>
        </w:rPr>
      </w:pPr>
    </w:p>
    <w:p w:rsidR="007D2BBA" w:rsidRDefault="007D2BBA"/>
    <w:sectPr w:rsidR="007D2BBA" w:rsidSect="00FC1095">
      <w:pgSz w:w="12240" w:h="15840"/>
      <w:pgMar w:top="1440" w:right="1440" w:bottom="1440" w:left="1440" w:header="720" w:footer="720" w:gutter="0"/>
      <w:pgBorders w:offsetFrom="page">
        <w:top w:val="double" w:sz="24" w:space="24" w:color="31849B" w:themeColor="accent5" w:themeShade="BF"/>
        <w:left w:val="double" w:sz="24" w:space="24" w:color="31849B" w:themeColor="accent5" w:themeShade="BF"/>
        <w:bottom w:val="double" w:sz="24" w:space="24" w:color="31849B" w:themeColor="accent5" w:themeShade="BF"/>
        <w:right w:val="double" w:sz="24" w:space="24" w:color="31849B" w:themeColor="accent5"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SchoolbookBT-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A88"/>
    <w:multiLevelType w:val="hybridMultilevel"/>
    <w:tmpl w:val="2206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048FD"/>
    <w:multiLevelType w:val="hybridMultilevel"/>
    <w:tmpl w:val="8D5C7A62"/>
    <w:lvl w:ilvl="0" w:tplc="699611F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4A05DB"/>
    <w:multiLevelType w:val="hybridMultilevel"/>
    <w:tmpl w:val="D9788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B114B"/>
    <w:multiLevelType w:val="hybridMultilevel"/>
    <w:tmpl w:val="C0F4D2E4"/>
    <w:lvl w:ilvl="0" w:tplc="4C40979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BD217E"/>
    <w:multiLevelType w:val="hybridMultilevel"/>
    <w:tmpl w:val="74405C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4748B"/>
    <w:rsid w:val="00027F63"/>
    <w:rsid w:val="00070326"/>
    <w:rsid w:val="00096FDF"/>
    <w:rsid w:val="001010FE"/>
    <w:rsid w:val="00136F65"/>
    <w:rsid w:val="001E763A"/>
    <w:rsid w:val="0039514C"/>
    <w:rsid w:val="005F3B77"/>
    <w:rsid w:val="007D2BBA"/>
    <w:rsid w:val="008041FF"/>
    <w:rsid w:val="00DE6D6E"/>
    <w:rsid w:val="00E4748B"/>
    <w:rsid w:val="00FC10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8B"/>
    <w:rPr>
      <w:lang w:val="en-US"/>
    </w:rPr>
  </w:style>
  <w:style w:type="paragraph" w:styleId="Ttulo3">
    <w:name w:val="heading 3"/>
    <w:basedOn w:val="Normal"/>
    <w:next w:val="Normal"/>
    <w:link w:val="Ttulo3Car"/>
    <w:uiPriority w:val="9"/>
    <w:unhideWhenUsed/>
    <w:qFormat/>
    <w:rsid w:val="00E47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4748B"/>
    <w:rPr>
      <w:rFonts w:asciiTheme="majorHAnsi" w:eastAsiaTheme="majorEastAsia" w:hAnsiTheme="majorHAnsi" w:cstheme="majorBidi"/>
      <w:b/>
      <w:bCs/>
      <w:color w:val="4F81BD" w:themeColor="accent1"/>
      <w:lang w:val="en-US"/>
    </w:rPr>
  </w:style>
  <w:style w:type="character" w:styleId="Textoennegrita">
    <w:name w:val="Strong"/>
    <w:basedOn w:val="Fuentedeprrafopredeter"/>
    <w:uiPriority w:val="22"/>
    <w:qFormat/>
    <w:rsid w:val="00E4748B"/>
    <w:rPr>
      <w:b/>
      <w:bCs/>
    </w:rPr>
  </w:style>
  <w:style w:type="character" w:customStyle="1" w:styleId="apple-converted-space">
    <w:name w:val="apple-converted-space"/>
    <w:basedOn w:val="Fuentedeprrafopredeter"/>
    <w:rsid w:val="00E4748B"/>
  </w:style>
  <w:style w:type="paragraph" w:styleId="Prrafodelista">
    <w:name w:val="List Paragraph"/>
    <w:basedOn w:val="Normal"/>
    <w:uiPriority w:val="34"/>
    <w:qFormat/>
    <w:rsid w:val="00E4748B"/>
    <w:pPr>
      <w:ind w:left="720"/>
      <w:contextualSpacing/>
    </w:pPr>
  </w:style>
  <w:style w:type="paragraph" w:styleId="NormalWeb">
    <w:name w:val="Normal (Web)"/>
    <w:basedOn w:val="Normal"/>
    <w:uiPriority w:val="99"/>
    <w:unhideWhenUsed/>
    <w:rsid w:val="00E4748B"/>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E4748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egro">
    <w:name w:val="textonegro"/>
    <w:basedOn w:val="Fuentedeprrafopredeter"/>
    <w:rsid w:val="00E4748B"/>
  </w:style>
  <w:style w:type="character" w:styleId="Hipervnculo">
    <w:name w:val="Hyperlink"/>
    <w:basedOn w:val="Fuentedeprrafopredeter"/>
    <w:uiPriority w:val="99"/>
    <w:unhideWhenUsed/>
    <w:rsid w:val="00E4748B"/>
    <w:rPr>
      <w:color w:val="0000FF"/>
      <w:u w:val="single"/>
    </w:rPr>
  </w:style>
  <w:style w:type="character" w:customStyle="1" w:styleId="corchete-llamada1">
    <w:name w:val="corchete-llamada1"/>
    <w:basedOn w:val="Fuentedeprrafopredeter"/>
    <w:rsid w:val="00E4748B"/>
    <w:rPr>
      <w:vanish/>
      <w:webHidden w:val="0"/>
      <w:specVanish w:val="0"/>
    </w:rPr>
  </w:style>
  <w:style w:type="paragraph" w:styleId="Textodeglobo">
    <w:name w:val="Balloon Text"/>
    <w:basedOn w:val="Normal"/>
    <w:link w:val="TextodegloboCar"/>
    <w:uiPriority w:val="99"/>
    <w:semiHidden/>
    <w:unhideWhenUsed/>
    <w:rsid w:val="001E7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63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09671198">
      <w:bodyDiv w:val="1"/>
      <w:marLeft w:val="0"/>
      <w:marRight w:val="0"/>
      <w:marTop w:val="0"/>
      <w:marBottom w:val="0"/>
      <w:divBdr>
        <w:top w:val="none" w:sz="0" w:space="0" w:color="auto"/>
        <w:left w:val="none" w:sz="0" w:space="0" w:color="auto"/>
        <w:bottom w:val="none" w:sz="0" w:space="0" w:color="auto"/>
        <w:right w:val="none" w:sz="0" w:space="0" w:color="auto"/>
      </w:divBdr>
      <w:divsChild>
        <w:div w:id="2093773018">
          <w:marLeft w:val="0"/>
          <w:marRight w:val="0"/>
          <w:marTop w:val="0"/>
          <w:marBottom w:val="0"/>
          <w:divBdr>
            <w:top w:val="none" w:sz="0" w:space="0" w:color="auto"/>
            <w:left w:val="none" w:sz="0" w:space="0" w:color="auto"/>
            <w:bottom w:val="none" w:sz="0" w:space="0" w:color="auto"/>
            <w:right w:val="none" w:sz="0" w:space="0" w:color="auto"/>
          </w:divBdr>
          <w:divsChild>
            <w:div w:id="1416510735">
              <w:marLeft w:val="0"/>
              <w:marRight w:val="0"/>
              <w:marTop w:val="0"/>
              <w:marBottom w:val="0"/>
              <w:divBdr>
                <w:top w:val="none" w:sz="0" w:space="0" w:color="auto"/>
                <w:left w:val="none" w:sz="0" w:space="0" w:color="auto"/>
                <w:bottom w:val="none" w:sz="0" w:space="0" w:color="auto"/>
                <w:right w:val="none" w:sz="0" w:space="0" w:color="auto"/>
              </w:divBdr>
              <w:divsChild>
                <w:div w:id="5282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orse-scs.com/instituto/temas_apoyo/Med_Basada_Eviden.pdf" TargetMode="External"/><Relationship Id="rId3" Type="http://schemas.openxmlformats.org/officeDocument/2006/relationships/settings" Target="settings.xml"/><Relationship Id="rId7" Type="http://schemas.openxmlformats.org/officeDocument/2006/relationships/hyperlink" Target="http://www.medigraphic.com/pdfs/medsur/ms-2007/ms071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rujanosdechile.cl/revista_anteriores/PDF%20Cirujanos%202002_05/Rev.Cir.5.02.(21).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eumosur.net/files/EB03-01%20historia%20clinica.pdf" TargetMode="External"/><Relationship Id="rId4" Type="http://schemas.openxmlformats.org/officeDocument/2006/relationships/webSettings" Target="webSettings.xml"/><Relationship Id="rId9" Type="http://schemas.openxmlformats.org/officeDocument/2006/relationships/hyperlink" Target="http://www.sld.cu/galerias/pdf/sitios/rehabilitacion-temprana/medicinabasadaenlaevidencia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profi</cp:lastModifiedBy>
  <cp:revision>1</cp:revision>
  <dcterms:created xsi:type="dcterms:W3CDTF">2014-02-14T02:47:00Z</dcterms:created>
  <dcterms:modified xsi:type="dcterms:W3CDTF">2014-02-14T04:34:00Z</dcterms:modified>
</cp:coreProperties>
</file>