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C5" w:rsidRDefault="006C6BC5" w:rsidP="006C6BC5">
      <w:pPr>
        <w:jc w:val="right"/>
        <w:rPr>
          <w:b/>
        </w:rPr>
      </w:pPr>
      <w:r>
        <w:t>María del Mar Sainz Navarro 14/02/14</w:t>
      </w:r>
      <w:r w:rsidR="003068F7" w:rsidRPr="003068F7">
        <w:rPr>
          <w:b/>
        </w:rPr>
        <w:t xml:space="preserve"> </w:t>
      </w:r>
    </w:p>
    <w:p w:rsidR="005A28DA" w:rsidRDefault="003068F7" w:rsidP="003068F7">
      <w:pPr>
        <w:jc w:val="center"/>
        <w:rPr>
          <w:b/>
        </w:rPr>
      </w:pPr>
      <w:r w:rsidRPr="003068F7">
        <w:rPr>
          <w:b/>
        </w:rPr>
        <w:t>MEDICINA BASADA EN EVIDENCIAS</w:t>
      </w:r>
    </w:p>
    <w:p w:rsidR="00C845CC" w:rsidRDefault="00C845CC" w:rsidP="00C845CC">
      <w:pPr>
        <w:rPr>
          <w:b/>
        </w:rPr>
      </w:pPr>
      <w:r>
        <w:rPr>
          <w:b/>
        </w:rPr>
        <w:t>HISTORIA</w:t>
      </w:r>
    </w:p>
    <w:p w:rsidR="003068F7" w:rsidRPr="005422F4" w:rsidRDefault="003068F7" w:rsidP="003068F7">
      <w:pPr>
        <w:jc w:val="both"/>
      </w:pPr>
      <w:r w:rsidRPr="005422F4">
        <w:t xml:space="preserve">Poco es lo que se conoce de sus orígenes, al decir de sus entusiastas promotores, que fueron calificados como escépticos postrevolucionarios de París de mediados del siglo XIX como </w:t>
      </w:r>
      <w:proofErr w:type="spellStart"/>
      <w:r w:rsidRPr="005422F4">
        <w:t>Bichat</w:t>
      </w:r>
      <w:proofErr w:type="spellEnd"/>
      <w:r w:rsidRPr="005422F4">
        <w:t xml:space="preserve">, Louis y </w:t>
      </w:r>
      <w:proofErr w:type="spellStart"/>
      <w:r w:rsidRPr="005422F4">
        <w:t>Magendie</w:t>
      </w:r>
      <w:proofErr w:type="spellEnd"/>
      <w:r w:rsidRPr="005422F4">
        <w:t xml:space="preserve">. Durante el reinado del emperador </w:t>
      </w:r>
      <w:proofErr w:type="spellStart"/>
      <w:r w:rsidRPr="005422F4">
        <w:t>Qianlong</w:t>
      </w:r>
      <w:proofErr w:type="spellEnd"/>
      <w:r w:rsidRPr="005422F4">
        <w:t xml:space="preserve"> en China (siglo XVIII), se desarrolló una metodología para interpretar los textos antiguos de Confucio, que traducidos significaban “practicando investigación con evidencias”. Fue hasta 1952 que apareció el primer ensayo clínico aleatorio publicado en el British </w:t>
      </w:r>
      <w:proofErr w:type="spellStart"/>
      <w:r w:rsidRPr="005422F4">
        <w:t>Medical</w:t>
      </w:r>
      <w:proofErr w:type="spellEnd"/>
      <w:r w:rsidRPr="005422F4">
        <w:t xml:space="preserve"> </w:t>
      </w:r>
      <w:proofErr w:type="spellStart"/>
      <w:r w:rsidRPr="005422F4">
        <w:t>Journal</w:t>
      </w:r>
      <w:proofErr w:type="spellEnd"/>
      <w:r w:rsidRPr="005422F4">
        <w:t xml:space="preserve"> constituyendo un punto de cambio fundamental en el desarrollo del razonamiento biomédico, que permitió cuantificar la eficacia real y la seguridad de las intervenciones preventivas, diagnósticas o terapéuticas, así como la formación de opiniones sobre el pronóstico.</w:t>
      </w:r>
      <w:r w:rsidR="005422F4" w:rsidRPr="005422F4">
        <w:t xml:space="preserve"> </w:t>
      </w:r>
    </w:p>
    <w:p w:rsidR="005422F4" w:rsidRPr="005422F4" w:rsidRDefault="005422F4" w:rsidP="003068F7">
      <w:pPr>
        <w:jc w:val="both"/>
      </w:pPr>
      <w:r w:rsidRPr="005422F4">
        <w:t xml:space="preserve">A finales de los 70 varios epidemiólogos clínicos entre los que destacan </w:t>
      </w:r>
      <w:proofErr w:type="spellStart"/>
      <w:r w:rsidRPr="005422F4">
        <w:t>Sackett</w:t>
      </w:r>
      <w:proofErr w:type="spellEnd"/>
      <w:r w:rsidRPr="005422F4">
        <w:t xml:space="preserve">, </w:t>
      </w:r>
      <w:proofErr w:type="spellStart"/>
      <w:r w:rsidRPr="005422F4">
        <w:t>Haynes</w:t>
      </w:r>
      <w:proofErr w:type="spellEnd"/>
      <w:r w:rsidRPr="005422F4">
        <w:t xml:space="preserve"> y </w:t>
      </w:r>
      <w:proofErr w:type="spellStart"/>
      <w:r w:rsidRPr="005422F4">
        <w:t>Tugwell</w:t>
      </w:r>
      <w:proofErr w:type="spellEnd"/>
      <w:r w:rsidRPr="005422F4">
        <w:t xml:space="preserve">, se esforzaban por integrar datos de investigación clínica a la toma de </w:t>
      </w:r>
      <w:proofErr w:type="spellStart"/>
      <w:r w:rsidRPr="005422F4">
        <w:t>desiciones</w:t>
      </w:r>
      <w:proofErr w:type="spellEnd"/>
      <w:r w:rsidRPr="005422F4">
        <w:t xml:space="preserve">  en la práctica médica, en los 80 aparecieron las primeras publicaciones orientadas a la revisión crítica de estudios publicados en revistas médicas y así fue como en 1990 en la Universidad de </w:t>
      </w:r>
      <w:proofErr w:type="spellStart"/>
      <w:r w:rsidRPr="005422F4">
        <w:t>McMaster</w:t>
      </w:r>
      <w:proofErr w:type="spellEnd"/>
      <w:r w:rsidRPr="005422F4">
        <w:t xml:space="preserve"> en Canadá, G. </w:t>
      </w:r>
      <w:proofErr w:type="spellStart"/>
      <w:r w:rsidRPr="005422F4">
        <w:t>Guyatt</w:t>
      </w:r>
      <w:proofErr w:type="spellEnd"/>
      <w:r w:rsidRPr="005422F4">
        <w:t xml:space="preserve"> acuñó el término “Medicina Basada en Evidencias”. La MBE generó una fuerte polémica entre los defensores de la nueva postura de la “medicina tradicional”, con este enfoque ya no bastaría solo la experiencia, sino  que era obligatoria la evidencia científica para tomar decisiones clínicas acertadas.</w:t>
      </w:r>
    </w:p>
    <w:p w:rsidR="005422F4" w:rsidRDefault="005422F4" w:rsidP="003068F7">
      <w:pPr>
        <w:jc w:val="both"/>
      </w:pPr>
      <w:r w:rsidRPr="005422F4">
        <w:t xml:space="preserve">La propuesta actual de la MBE es emplear la mejor evidencia disponible para la toma de decisiones clínicas, sin desconocer la importancia de la experiencia. La MBE propone como mayor grado de evidencia a las revisiones sistemáticas </w:t>
      </w:r>
      <w:proofErr w:type="gramStart"/>
      <w:r w:rsidRPr="005422F4">
        <w:t>el</w:t>
      </w:r>
      <w:proofErr w:type="gramEnd"/>
      <w:r w:rsidRPr="005422F4">
        <w:t xml:space="preserve"> meta-análisis y los ensayos clínicos </w:t>
      </w:r>
      <w:proofErr w:type="spellStart"/>
      <w:r w:rsidRPr="005422F4">
        <w:t>aleatorizados</w:t>
      </w:r>
      <w:proofErr w:type="spellEnd"/>
      <w:r w:rsidRPr="005422F4">
        <w:t>.</w:t>
      </w:r>
    </w:p>
    <w:p w:rsidR="00C845CC" w:rsidRDefault="00C845CC" w:rsidP="00C845CC">
      <w:pPr>
        <w:tabs>
          <w:tab w:val="left" w:pos="2265"/>
        </w:tabs>
        <w:jc w:val="both"/>
        <w:rPr>
          <w:b/>
        </w:rPr>
      </w:pPr>
      <w:r w:rsidRPr="00C845CC">
        <w:rPr>
          <w:b/>
        </w:rPr>
        <w:t xml:space="preserve">TIPOS DE ESTUDIOS </w:t>
      </w:r>
      <w:r>
        <w:rPr>
          <w:b/>
        </w:rPr>
        <w:tab/>
      </w:r>
    </w:p>
    <w:p w:rsidR="00C845CC" w:rsidRPr="00C845CC" w:rsidRDefault="00C845CC" w:rsidP="00C845CC">
      <w:pPr>
        <w:pStyle w:val="Prrafodelista"/>
        <w:numPr>
          <w:ilvl w:val="0"/>
          <w:numId w:val="2"/>
        </w:numPr>
        <w:tabs>
          <w:tab w:val="left" w:pos="2265"/>
        </w:tabs>
        <w:jc w:val="both"/>
        <w:rPr>
          <w:b/>
        </w:rPr>
      </w:pPr>
      <w:r>
        <w:t xml:space="preserve">Meta-análisis de ensayo controlado </w:t>
      </w:r>
      <w:proofErr w:type="spellStart"/>
      <w:r>
        <w:t>aleatorizado</w:t>
      </w:r>
      <w:proofErr w:type="spellEnd"/>
    </w:p>
    <w:p w:rsidR="00C845CC" w:rsidRPr="00C845CC" w:rsidRDefault="00C845CC" w:rsidP="00C845CC">
      <w:pPr>
        <w:pStyle w:val="Prrafodelista"/>
        <w:numPr>
          <w:ilvl w:val="0"/>
          <w:numId w:val="2"/>
        </w:numPr>
        <w:tabs>
          <w:tab w:val="left" w:pos="2265"/>
        </w:tabs>
        <w:jc w:val="both"/>
        <w:rPr>
          <w:b/>
        </w:rPr>
      </w:pPr>
      <w:r>
        <w:t xml:space="preserve">Ensayo controlado </w:t>
      </w:r>
      <w:proofErr w:type="spellStart"/>
      <w:r>
        <w:t>aleatorizado</w:t>
      </w:r>
      <w:proofErr w:type="spellEnd"/>
      <w:r>
        <w:t xml:space="preserve"> </w:t>
      </w:r>
    </w:p>
    <w:p w:rsidR="00C845CC" w:rsidRPr="00C845CC" w:rsidRDefault="00C845CC" w:rsidP="00C845CC">
      <w:pPr>
        <w:pStyle w:val="Prrafodelista"/>
        <w:numPr>
          <w:ilvl w:val="0"/>
          <w:numId w:val="2"/>
        </w:numPr>
        <w:tabs>
          <w:tab w:val="left" w:pos="2265"/>
        </w:tabs>
        <w:jc w:val="both"/>
        <w:rPr>
          <w:b/>
        </w:rPr>
      </w:pPr>
      <w:proofErr w:type="spellStart"/>
      <w:r>
        <w:t>Esnsayo</w:t>
      </w:r>
      <w:proofErr w:type="spellEnd"/>
      <w:r>
        <w:t xml:space="preserve"> prospectivo controlado no </w:t>
      </w:r>
      <w:proofErr w:type="spellStart"/>
      <w:r>
        <w:t>aleatorizado</w:t>
      </w:r>
      <w:proofErr w:type="spellEnd"/>
    </w:p>
    <w:p w:rsidR="00C845CC" w:rsidRPr="00C845CC" w:rsidRDefault="00C845CC" w:rsidP="00C845CC">
      <w:pPr>
        <w:pStyle w:val="Prrafodelista"/>
        <w:numPr>
          <w:ilvl w:val="0"/>
          <w:numId w:val="2"/>
        </w:numPr>
        <w:tabs>
          <w:tab w:val="left" w:pos="2265"/>
        </w:tabs>
        <w:jc w:val="both"/>
        <w:rPr>
          <w:b/>
        </w:rPr>
      </w:pPr>
      <w:r>
        <w:t xml:space="preserve">Ensayo retrospectivo controlado no </w:t>
      </w:r>
      <w:proofErr w:type="spellStart"/>
      <w:r>
        <w:t>aleatorizado</w:t>
      </w:r>
      <w:proofErr w:type="spellEnd"/>
    </w:p>
    <w:p w:rsidR="00C845CC" w:rsidRPr="00C845CC" w:rsidRDefault="00C845CC" w:rsidP="00C845CC">
      <w:pPr>
        <w:pStyle w:val="Prrafodelista"/>
        <w:numPr>
          <w:ilvl w:val="0"/>
          <w:numId w:val="2"/>
        </w:numPr>
        <w:tabs>
          <w:tab w:val="left" w:pos="2265"/>
        </w:tabs>
        <w:jc w:val="both"/>
        <w:rPr>
          <w:b/>
        </w:rPr>
      </w:pPr>
      <w:r>
        <w:t>Estudio de cohorte</w:t>
      </w:r>
    </w:p>
    <w:p w:rsidR="00C845CC" w:rsidRPr="00C845CC" w:rsidRDefault="00C845CC" w:rsidP="00C845CC">
      <w:pPr>
        <w:pStyle w:val="Prrafodelista"/>
        <w:numPr>
          <w:ilvl w:val="0"/>
          <w:numId w:val="2"/>
        </w:numPr>
        <w:tabs>
          <w:tab w:val="left" w:pos="2265"/>
        </w:tabs>
        <w:jc w:val="both"/>
        <w:rPr>
          <w:b/>
        </w:rPr>
      </w:pPr>
      <w:r>
        <w:t>Estudio de casos y controles</w:t>
      </w:r>
    </w:p>
    <w:p w:rsidR="00C845CC" w:rsidRPr="00C845CC" w:rsidRDefault="00C845CC" w:rsidP="00C845CC">
      <w:pPr>
        <w:pStyle w:val="Prrafodelista"/>
        <w:numPr>
          <w:ilvl w:val="0"/>
          <w:numId w:val="2"/>
        </w:numPr>
        <w:tabs>
          <w:tab w:val="left" w:pos="2265"/>
        </w:tabs>
        <w:jc w:val="both"/>
        <w:rPr>
          <w:b/>
        </w:rPr>
      </w:pPr>
      <w:r>
        <w:t>Anécdotas o casos únicos</w:t>
      </w:r>
    </w:p>
    <w:p w:rsidR="00C845CC" w:rsidRPr="00C845CC" w:rsidRDefault="00C845CC" w:rsidP="00C845CC">
      <w:pPr>
        <w:pStyle w:val="Prrafodelista"/>
        <w:numPr>
          <w:ilvl w:val="0"/>
          <w:numId w:val="2"/>
        </w:numPr>
        <w:tabs>
          <w:tab w:val="left" w:pos="2265"/>
        </w:tabs>
        <w:jc w:val="both"/>
        <w:rPr>
          <w:b/>
        </w:rPr>
      </w:pPr>
      <w:r>
        <w:t>Series clínicas no controladas</w:t>
      </w:r>
    </w:p>
    <w:p w:rsidR="00C845CC" w:rsidRDefault="00C845CC" w:rsidP="00C845CC">
      <w:pPr>
        <w:pStyle w:val="Prrafodelista"/>
        <w:tabs>
          <w:tab w:val="left" w:pos="2265"/>
        </w:tabs>
        <w:jc w:val="both"/>
      </w:pPr>
      <w:r>
        <w:t>*Estudios descriptivos:</w:t>
      </w:r>
    </w:p>
    <w:p w:rsidR="00C845CC" w:rsidRDefault="00C845CC" w:rsidP="00C845CC">
      <w:pPr>
        <w:pStyle w:val="Prrafodelista"/>
        <w:tabs>
          <w:tab w:val="left" w:pos="2265"/>
        </w:tabs>
        <w:jc w:val="both"/>
      </w:pPr>
      <w:r>
        <w:tab/>
        <w:t>-Vigilancia epidemiológica</w:t>
      </w:r>
    </w:p>
    <w:p w:rsidR="00C845CC" w:rsidRDefault="00C845CC" w:rsidP="00C845CC">
      <w:pPr>
        <w:pStyle w:val="Prrafodelista"/>
        <w:tabs>
          <w:tab w:val="left" w:pos="2265"/>
        </w:tabs>
        <w:jc w:val="both"/>
      </w:pPr>
      <w:r>
        <w:tab/>
        <w:t>-Encuestas</w:t>
      </w:r>
    </w:p>
    <w:p w:rsidR="00C845CC" w:rsidRDefault="00C845CC" w:rsidP="00C845CC">
      <w:pPr>
        <w:pStyle w:val="Prrafodelista"/>
        <w:tabs>
          <w:tab w:val="left" w:pos="2265"/>
        </w:tabs>
        <w:jc w:val="both"/>
      </w:pPr>
      <w:r>
        <w:tab/>
        <w:t>-Registros</w:t>
      </w:r>
    </w:p>
    <w:p w:rsidR="00C845CC" w:rsidRDefault="00C845CC" w:rsidP="00C845CC">
      <w:pPr>
        <w:pStyle w:val="Prrafodelista"/>
        <w:tabs>
          <w:tab w:val="left" w:pos="2265"/>
        </w:tabs>
        <w:jc w:val="both"/>
      </w:pPr>
      <w:r>
        <w:tab/>
        <w:t>-Bases de datos</w:t>
      </w:r>
    </w:p>
    <w:p w:rsidR="00C845CC" w:rsidRDefault="00C845CC" w:rsidP="00C845CC">
      <w:pPr>
        <w:pStyle w:val="Prrafodelista"/>
        <w:tabs>
          <w:tab w:val="left" w:pos="2265"/>
        </w:tabs>
        <w:jc w:val="both"/>
      </w:pPr>
      <w:r>
        <w:lastRenderedPageBreak/>
        <w:t>*Comités de expertos</w:t>
      </w:r>
    </w:p>
    <w:p w:rsidR="00741B3F" w:rsidRPr="005422F4" w:rsidRDefault="00C845CC" w:rsidP="006C6BC5">
      <w:pPr>
        <w:pStyle w:val="Prrafodelista"/>
        <w:tabs>
          <w:tab w:val="left" w:pos="2265"/>
        </w:tabs>
        <w:jc w:val="both"/>
      </w:pPr>
      <w:r>
        <w:t xml:space="preserve">*Conferencias de </w:t>
      </w:r>
      <w:proofErr w:type="spellStart"/>
      <w:r>
        <w:t>conses</w:t>
      </w:r>
      <w:proofErr w:type="spellEnd"/>
    </w:p>
    <w:tbl>
      <w:tblPr>
        <w:tblStyle w:val="Sombreadoclaro-nfasis1"/>
        <w:tblW w:w="0" w:type="auto"/>
        <w:tblLook w:val="04A0"/>
      </w:tblPr>
      <w:tblGrid>
        <w:gridCol w:w="4489"/>
        <w:gridCol w:w="4489"/>
      </w:tblGrid>
      <w:tr w:rsidR="00741B3F" w:rsidTr="00741B3F">
        <w:trPr>
          <w:cnfStyle w:val="100000000000"/>
        </w:trPr>
        <w:tc>
          <w:tcPr>
            <w:cnfStyle w:val="001000000000"/>
            <w:tcW w:w="4489" w:type="dxa"/>
          </w:tcPr>
          <w:p w:rsidR="00741B3F" w:rsidRDefault="00741B3F" w:rsidP="00741B3F">
            <w:pPr>
              <w:pStyle w:val="Prrafodelista"/>
              <w:ind w:left="0"/>
              <w:jc w:val="both"/>
            </w:pPr>
            <w:r>
              <w:t>TIPO DE SESGOS</w:t>
            </w:r>
          </w:p>
        </w:tc>
        <w:tc>
          <w:tcPr>
            <w:tcW w:w="4489" w:type="dxa"/>
          </w:tcPr>
          <w:p w:rsidR="00741B3F" w:rsidRDefault="00741B3F" w:rsidP="00741B3F">
            <w:pPr>
              <w:pStyle w:val="Prrafodelista"/>
              <w:ind w:left="0"/>
              <w:jc w:val="both"/>
              <w:cnfStyle w:val="100000000000"/>
            </w:pPr>
            <w:r>
              <w:t>CARACTERÍSTCAS</w:t>
            </w:r>
          </w:p>
        </w:tc>
      </w:tr>
      <w:tr w:rsidR="00741B3F" w:rsidTr="00741B3F">
        <w:trPr>
          <w:cnfStyle w:val="000000100000"/>
        </w:trPr>
        <w:tc>
          <w:tcPr>
            <w:cnfStyle w:val="001000000000"/>
            <w:tcW w:w="4489" w:type="dxa"/>
          </w:tcPr>
          <w:p w:rsidR="00741B3F" w:rsidRDefault="00741B3F" w:rsidP="00741B3F">
            <w:pPr>
              <w:pStyle w:val="Prrafodelista"/>
              <w:ind w:left="0"/>
              <w:jc w:val="both"/>
            </w:pPr>
            <w:r>
              <w:t>De información</w:t>
            </w:r>
          </w:p>
        </w:tc>
        <w:tc>
          <w:tcPr>
            <w:tcW w:w="4489" w:type="dxa"/>
          </w:tcPr>
          <w:p w:rsidR="00741B3F" w:rsidRDefault="003950DF" w:rsidP="00741B3F">
            <w:pPr>
              <w:pStyle w:val="Prrafodelista"/>
              <w:ind w:left="0"/>
              <w:jc w:val="both"/>
              <w:cnfStyle w:val="000000100000"/>
            </w:pPr>
            <w:r>
              <w:t>Se presentan cuando la medición se realiza de manera distinta entre los grupos que se comparan.</w:t>
            </w:r>
          </w:p>
        </w:tc>
      </w:tr>
      <w:tr w:rsidR="00741B3F" w:rsidTr="00741B3F">
        <w:tc>
          <w:tcPr>
            <w:cnfStyle w:val="001000000000"/>
            <w:tcW w:w="4489" w:type="dxa"/>
          </w:tcPr>
          <w:p w:rsidR="00741B3F" w:rsidRDefault="003950DF" w:rsidP="003950DF">
            <w:pPr>
              <w:pStyle w:val="Prrafodelista"/>
              <w:ind w:left="0"/>
              <w:jc w:val="both"/>
            </w:pPr>
            <w:r>
              <w:t>De confusión</w:t>
            </w:r>
          </w:p>
        </w:tc>
        <w:tc>
          <w:tcPr>
            <w:tcW w:w="4489" w:type="dxa"/>
          </w:tcPr>
          <w:p w:rsidR="00741B3F" w:rsidRDefault="003950DF" w:rsidP="003950DF">
            <w:pPr>
              <w:pStyle w:val="Prrafodelista"/>
              <w:ind w:left="0"/>
              <w:jc w:val="both"/>
              <w:cnfStyle w:val="000000000000"/>
            </w:pPr>
            <w:r>
              <w:t>Es cuando el efecto del factor de estudio está mezclado con los efectos de otros factores distintos.</w:t>
            </w:r>
          </w:p>
        </w:tc>
      </w:tr>
      <w:tr w:rsidR="00741B3F" w:rsidTr="00741B3F">
        <w:trPr>
          <w:cnfStyle w:val="000000100000"/>
        </w:trPr>
        <w:tc>
          <w:tcPr>
            <w:cnfStyle w:val="001000000000"/>
            <w:tcW w:w="4489" w:type="dxa"/>
          </w:tcPr>
          <w:p w:rsidR="00741B3F" w:rsidRDefault="003950DF" w:rsidP="003950DF">
            <w:pPr>
              <w:pStyle w:val="Prrafodelista"/>
              <w:ind w:left="0"/>
              <w:jc w:val="both"/>
            </w:pPr>
            <w:r>
              <w:t>EN ESTUDIOS DE COHORTE</w:t>
            </w:r>
          </w:p>
        </w:tc>
        <w:tc>
          <w:tcPr>
            <w:tcW w:w="4489" w:type="dxa"/>
          </w:tcPr>
          <w:p w:rsidR="003950DF" w:rsidRDefault="003950DF" w:rsidP="003950DF">
            <w:pPr>
              <w:pStyle w:val="Prrafodelista"/>
              <w:ind w:left="0"/>
              <w:jc w:val="both"/>
              <w:cnfStyle w:val="000000100000"/>
            </w:pPr>
          </w:p>
        </w:tc>
      </w:tr>
      <w:tr w:rsidR="00741B3F" w:rsidTr="00741B3F">
        <w:tc>
          <w:tcPr>
            <w:cnfStyle w:val="001000000000"/>
            <w:tcW w:w="4489" w:type="dxa"/>
          </w:tcPr>
          <w:p w:rsidR="00741B3F" w:rsidRDefault="003950DF" w:rsidP="003950DF">
            <w:pPr>
              <w:pStyle w:val="Prrafodelista"/>
              <w:ind w:left="0"/>
              <w:jc w:val="both"/>
            </w:pPr>
            <w:r>
              <w:t>En evaluación del resultado</w:t>
            </w:r>
          </w:p>
        </w:tc>
        <w:tc>
          <w:tcPr>
            <w:tcW w:w="4489" w:type="dxa"/>
          </w:tcPr>
          <w:p w:rsidR="00741B3F" w:rsidRDefault="003950DF" w:rsidP="003950DF">
            <w:pPr>
              <w:pStyle w:val="Prrafodelista"/>
              <w:ind w:left="0"/>
              <w:jc w:val="both"/>
              <w:cnfStyle w:val="000000000000"/>
            </w:pPr>
            <w:r>
              <w:t>Algún miembro del equipo puede verse influido por la información que posee con respecto a la hipótesis y a la asignación de los sujetos a los diferentes grupos de estudio.</w:t>
            </w:r>
          </w:p>
        </w:tc>
      </w:tr>
      <w:tr w:rsidR="00741B3F" w:rsidTr="00741B3F">
        <w:trPr>
          <w:cnfStyle w:val="000000100000"/>
        </w:trPr>
        <w:tc>
          <w:tcPr>
            <w:cnfStyle w:val="001000000000"/>
            <w:tcW w:w="4489" w:type="dxa"/>
          </w:tcPr>
          <w:p w:rsidR="00741B3F" w:rsidRDefault="003950DF" w:rsidP="003950DF">
            <w:pPr>
              <w:pStyle w:val="Prrafodelista"/>
              <w:ind w:left="0"/>
              <w:jc w:val="both"/>
            </w:pPr>
            <w:r>
              <w:t xml:space="preserve">De la calidad de la información </w:t>
            </w:r>
          </w:p>
        </w:tc>
        <w:tc>
          <w:tcPr>
            <w:tcW w:w="4489" w:type="dxa"/>
          </w:tcPr>
          <w:p w:rsidR="00741B3F" w:rsidRDefault="003950DF" w:rsidP="003950DF">
            <w:pPr>
              <w:pStyle w:val="Prrafodelista"/>
              <w:ind w:left="0"/>
              <w:jc w:val="both"/>
              <w:cnfStyle w:val="000000100000"/>
            </w:pPr>
            <w:r>
              <w:t>La calidad de información obtenida entre los grupos de expuestos y no expuestos ya que los expuestos tendrán más datos por presentar síntomas y los no expuestos no.</w:t>
            </w:r>
          </w:p>
        </w:tc>
      </w:tr>
      <w:tr w:rsidR="00741B3F" w:rsidTr="00741B3F">
        <w:tc>
          <w:tcPr>
            <w:cnfStyle w:val="001000000000"/>
            <w:tcW w:w="4489" w:type="dxa"/>
          </w:tcPr>
          <w:p w:rsidR="00741B3F" w:rsidRDefault="003950DF" w:rsidP="003950DF">
            <w:pPr>
              <w:pStyle w:val="Prrafodelista"/>
              <w:ind w:left="0"/>
              <w:jc w:val="both"/>
            </w:pPr>
            <w:r>
              <w:t>De seguimiento</w:t>
            </w:r>
          </w:p>
        </w:tc>
        <w:tc>
          <w:tcPr>
            <w:tcW w:w="4489" w:type="dxa"/>
          </w:tcPr>
          <w:p w:rsidR="003950DF" w:rsidRDefault="003950DF" w:rsidP="003950DF">
            <w:pPr>
              <w:pStyle w:val="Prrafodelista"/>
              <w:ind w:left="0"/>
              <w:jc w:val="both"/>
              <w:cnfStyle w:val="000000000000"/>
            </w:pPr>
            <w:r>
              <w:t>Las pérdidas de los sujetos durante el estudio harán que las tasas de incidencia que resulten de grupos expuestos y no expuestos estarán sesgadas.</w:t>
            </w:r>
          </w:p>
        </w:tc>
      </w:tr>
      <w:tr w:rsidR="00741B3F" w:rsidTr="00741B3F">
        <w:trPr>
          <w:cnfStyle w:val="000000100000"/>
        </w:trPr>
        <w:tc>
          <w:tcPr>
            <w:cnfStyle w:val="001000000000"/>
            <w:tcW w:w="4489" w:type="dxa"/>
          </w:tcPr>
          <w:p w:rsidR="00741B3F" w:rsidRDefault="003950DF" w:rsidP="003950DF">
            <w:pPr>
              <w:pStyle w:val="Prrafodelista"/>
              <w:ind w:left="0"/>
              <w:jc w:val="both"/>
            </w:pPr>
            <w:r>
              <w:t>Falta de respuesta</w:t>
            </w:r>
          </w:p>
        </w:tc>
        <w:tc>
          <w:tcPr>
            <w:tcW w:w="4489" w:type="dxa"/>
          </w:tcPr>
          <w:p w:rsidR="00D15A40" w:rsidRDefault="00D15A40" w:rsidP="00D15A40">
            <w:pPr>
              <w:pStyle w:val="Prrafodelista"/>
              <w:ind w:left="0"/>
              <w:jc w:val="both"/>
              <w:cnfStyle w:val="000000100000"/>
            </w:pPr>
            <w:r>
              <w:t>Cuando los sujetos no responden con todo lo que se les solicita y en todos los momentos que se necesitan, harán que la información sea parcial.</w:t>
            </w:r>
          </w:p>
        </w:tc>
      </w:tr>
      <w:tr w:rsidR="00D15A40" w:rsidTr="00741B3F">
        <w:tc>
          <w:tcPr>
            <w:cnfStyle w:val="001000000000"/>
            <w:tcW w:w="4489" w:type="dxa"/>
          </w:tcPr>
          <w:p w:rsidR="00D15A40" w:rsidRDefault="00D15A40" w:rsidP="003950DF">
            <w:pPr>
              <w:pStyle w:val="Prrafodelista"/>
              <w:ind w:left="0"/>
              <w:jc w:val="both"/>
            </w:pPr>
            <w:r>
              <w:t>Del observador</w:t>
            </w:r>
          </w:p>
        </w:tc>
        <w:tc>
          <w:tcPr>
            <w:tcW w:w="4489" w:type="dxa"/>
          </w:tcPr>
          <w:p w:rsidR="00D15A40" w:rsidRDefault="00D15A40" w:rsidP="00D15A40">
            <w:pPr>
              <w:pStyle w:val="Prrafodelista"/>
              <w:ind w:left="0"/>
              <w:jc w:val="both"/>
              <w:cnfStyle w:val="000000000000"/>
            </w:pPr>
            <w:r>
              <w:t>Porque los investigadores pueden realizar de manera subjetiva el registro de observaciones, el análisis de resultados o la redacción de conclusiones</w:t>
            </w:r>
          </w:p>
        </w:tc>
      </w:tr>
      <w:tr w:rsidR="00D15A40" w:rsidTr="00741B3F">
        <w:trPr>
          <w:cnfStyle w:val="000000100000"/>
        </w:trPr>
        <w:tc>
          <w:tcPr>
            <w:cnfStyle w:val="001000000000"/>
            <w:tcW w:w="4489" w:type="dxa"/>
          </w:tcPr>
          <w:p w:rsidR="00D15A40" w:rsidRDefault="00D15A40" w:rsidP="003950DF">
            <w:pPr>
              <w:pStyle w:val="Prrafodelista"/>
              <w:ind w:left="0"/>
              <w:jc w:val="both"/>
            </w:pPr>
            <w:r>
              <w:t>EN LOS ESTUDIOS DE CASOS Y CONTROLES</w:t>
            </w:r>
          </w:p>
        </w:tc>
        <w:tc>
          <w:tcPr>
            <w:tcW w:w="4489" w:type="dxa"/>
          </w:tcPr>
          <w:p w:rsidR="00D15A40" w:rsidRDefault="00D15A40" w:rsidP="00D15A40">
            <w:pPr>
              <w:pStyle w:val="Prrafodelista"/>
              <w:ind w:left="0"/>
              <w:jc w:val="both"/>
              <w:cnfStyle w:val="000000100000"/>
            </w:pPr>
          </w:p>
        </w:tc>
      </w:tr>
      <w:tr w:rsidR="00D15A40" w:rsidTr="00741B3F">
        <w:tc>
          <w:tcPr>
            <w:cnfStyle w:val="001000000000"/>
            <w:tcW w:w="4489" w:type="dxa"/>
          </w:tcPr>
          <w:p w:rsidR="00D15A40" w:rsidRDefault="00D15A40" w:rsidP="003950DF">
            <w:pPr>
              <w:pStyle w:val="Prrafodelista"/>
              <w:ind w:left="0"/>
              <w:jc w:val="both"/>
            </w:pPr>
            <w:r>
              <w:t>De selección</w:t>
            </w:r>
          </w:p>
        </w:tc>
        <w:tc>
          <w:tcPr>
            <w:tcW w:w="4489" w:type="dxa"/>
          </w:tcPr>
          <w:p w:rsidR="00D15A40" w:rsidRDefault="00D15A40" w:rsidP="00D15A40">
            <w:pPr>
              <w:pStyle w:val="Prrafodelista"/>
              <w:ind w:left="0"/>
              <w:jc w:val="both"/>
              <w:cnfStyle w:val="000000000000"/>
            </w:pPr>
            <w:r>
              <w:t>Provocan que la población seleccionada no sea representativa de la población fuente.</w:t>
            </w:r>
          </w:p>
        </w:tc>
      </w:tr>
      <w:tr w:rsidR="00D15A40" w:rsidTr="00741B3F">
        <w:trPr>
          <w:cnfStyle w:val="000000100000"/>
        </w:trPr>
        <w:tc>
          <w:tcPr>
            <w:cnfStyle w:val="001000000000"/>
            <w:tcW w:w="4489" w:type="dxa"/>
          </w:tcPr>
          <w:p w:rsidR="00D15A40" w:rsidRDefault="00D15A40" w:rsidP="003950DF">
            <w:pPr>
              <w:pStyle w:val="Prrafodelista"/>
              <w:ind w:left="0"/>
              <w:jc w:val="both"/>
            </w:pPr>
            <w:r>
              <w:t xml:space="preserve">De </w:t>
            </w:r>
            <w:proofErr w:type="spellStart"/>
            <w:r>
              <w:t>Berkson</w:t>
            </w:r>
            <w:proofErr w:type="spellEnd"/>
            <w:r>
              <w:t xml:space="preserve"> (casos hospitalarios)</w:t>
            </w:r>
          </w:p>
        </w:tc>
        <w:tc>
          <w:tcPr>
            <w:tcW w:w="4489" w:type="dxa"/>
          </w:tcPr>
          <w:p w:rsidR="00D15A40" w:rsidRDefault="00D15A40" w:rsidP="00D15A40">
            <w:pPr>
              <w:pStyle w:val="Prrafodelista"/>
              <w:ind w:left="0"/>
              <w:jc w:val="both"/>
              <w:cnfStyle w:val="000000100000"/>
            </w:pPr>
            <w:r>
              <w:t>Cuando se obtienen los casos de fuentes hospitalarias hacen que el grupo no sea representativo de la población ya que no todos los sujetos llegan necesariamente a un hospital</w:t>
            </w:r>
          </w:p>
        </w:tc>
      </w:tr>
      <w:tr w:rsidR="00D15A40" w:rsidTr="00741B3F">
        <w:tc>
          <w:tcPr>
            <w:cnfStyle w:val="001000000000"/>
            <w:tcW w:w="4489" w:type="dxa"/>
          </w:tcPr>
          <w:p w:rsidR="00D15A40" w:rsidRDefault="00D15A40" w:rsidP="003950DF">
            <w:pPr>
              <w:pStyle w:val="Prrafodelista"/>
              <w:ind w:left="0"/>
              <w:jc w:val="both"/>
            </w:pPr>
            <w:r>
              <w:t xml:space="preserve">Falacia de </w:t>
            </w:r>
            <w:proofErr w:type="spellStart"/>
            <w:r>
              <w:t>Neyman</w:t>
            </w:r>
            <w:proofErr w:type="spellEnd"/>
            <w:r>
              <w:t xml:space="preserve"> (casos prevalentes </w:t>
            </w:r>
            <w:proofErr w:type="spellStart"/>
            <w:r>
              <w:t>mas</w:t>
            </w:r>
            <w:proofErr w:type="spellEnd"/>
            <w:r>
              <w:t xml:space="preserve"> casos incidentes)</w:t>
            </w:r>
          </w:p>
        </w:tc>
        <w:tc>
          <w:tcPr>
            <w:tcW w:w="4489" w:type="dxa"/>
          </w:tcPr>
          <w:p w:rsidR="00D15A40" w:rsidRDefault="00D15A40" w:rsidP="00D15A40">
            <w:pPr>
              <w:pStyle w:val="Prrafodelista"/>
              <w:ind w:left="0"/>
              <w:jc w:val="both"/>
              <w:cnfStyle w:val="000000000000"/>
            </w:pPr>
            <w:r>
              <w:t>Se mezclan y analizan por igual los casos prevalentes e incidentes porque los prevalentes llevan más tiempo con la enfermedad.</w:t>
            </w:r>
          </w:p>
        </w:tc>
      </w:tr>
      <w:tr w:rsidR="00D15A40" w:rsidTr="00741B3F">
        <w:trPr>
          <w:cnfStyle w:val="000000100000"/>
        </w:trPr>
        <w:tc>
          <w:tcPr>
            <w:cnfStyle w:val="001000000000"/>
            <w:tcW w:w="4489" w:type="dxa"/>
          </w:tcPr>
          <w:p w:rsidR="00D15A40" w:rsidRDefault="00D15A40" w:rsidP="003950DF">
            <w:pPr>
              <w:pStyle w:val="Prrafodelista"/>
              <w:ind w:left="0"/>
              <w:jc w:val="both"/>
            </w:pPr>
            <w:r>
              <w:t>Referencia selectiva (expertos)</w:t>
            </w:r>
          </w:p>
        </w:tc>
        <w:tc>
          <w:tcPr>
            <w:tcW w:w="4489" w:type="dxa"/>
          </w:tcPr>
          <w:p w:rsidR="00D15A40" w:rsidRDefault="00D15A40" w:rsidP="00D15A40">
            <w:pPr>
              <w:pStyle w:val="Prrafodelista"/>
              <w:ind w:left="0"/>
              <w:jc w:val="both"/>
              <w:cnfStyle w:val="000000100000"/>
            </w:pPr>
            <w:r>
              <w:t>Cuando se recurre a un grupo de expertos que hagan la selección lo convierte en selección a la selección en un proceso subjetivo.</w:t>
            </w:r>
          </w:p>
        </w:tc>
      </w:tr>
      <w:tr w:rsidR="00D15A40" w:rsidTr="00741B3F">
        <w:tc>
          <w:tcPr>
            <w:cnfStyle w:val="001000000000"/>
            <w:tcW w:w="4489" w:type="dxa"/>
          </w:tcPr>
          <w:p w:rsidR="00D15A40" w:rsidRDefault="00D15A40" w:rsidP="003950DF">
            <w:pPr>
              <w:pStyle w:val="Prrafodelista"/>
              <w:ind w:left="0"/>
              <w:jc w:val="both"/>
            </w:pPr>
            <w:r>
              <w:t>Entrevistador</w:t>
            </w:r>
          </w:p>
        </w:tc>
        <w:tc>
          <w:tcPr>
            <w:tcW w:w="4489" w:type="dxa"/>
          </w:tcPr>
          <w:p w:rsidR="00D15A40" w:rsidRDefault="00D15A40" w:rsidP="00D15A40">
            <w:pPr>
              <w:pStyle w:val="Prrafodelista"/>
              <w:ind w:left="0"/>
              <w:jc w:val="both"/>
              <w:cnfStyle w:val="000000000000"/>
            </w:pPr>
            <w:r>
              <w:t xml:space="preserve">El entrevistador </w:t>
            </w:r>
            <w:r w:rsidR="006C6BC5">
              <w:t>dirige las preguntas en ambos grupos buscando confirmar la hipótesis de investigación</w:t>
            </w:r>
          </w:p>
        </w:tc>
      </w:tr>
      <w:tr w:rsidR="006C6BC5" w:rsidTr="00741B3F">
        <w:trPr>
          <w:cnfStyle w:val="000000100000"/>
        </w:trPr>
        <w:tc>
          <w:tcPr>
            <w:cnfStyle w:val="001000000000"/>
            <w:tcW w:w="4489" w:type="dxa"/>
          </w:tcPr>
          <w:p w:rsidR="006C6BC5" w:rsidRDefault="006C6BC5" w:rsidP="003950DF">
            <w:pPr>
              <w:pStyle w:val="Prrafodelista"/>
              <w:ind w:left="0"/>
              <w:jc w:val="both"/>
            </w:pPr>
            <w:r>
              <w:lastRenderedPageBreak/>
              <w:t>Entrevistado</w:t>
            </w:r>
          </w:p>
        </w:tc>
        <w:tc>
          <w:tcPr>
            <w:tcW w:w="4489" w:type="dxa"/>
          </w:tcPr>
          <w:p w:rsidR="006C6BC5" w:rsidRDefault="006C6BC5" w:rsidP="00D15A40">
            <w:pPr>
              <w:pStyle w:val="Prrafodelista"/>
              <w:ind w:left="0"/>
              <w:jc w:val="both"/>
              <w:cnfStyle w:val="000000100000"/>
            </w:pPr>
            <w:r>
              <w:t>Pueden exagerar su información o no recordarla de forma correcta.</w:t>
            </w:r>
          </w:p>
        </w:tc>
      </w:tr>
    </w:tbl>
    <w:p w:rsidR="00C845CC" w:rsidRDefault="00C845CC" w:rsidP="006C6BC5">
      <w:pPr>
        <w:pStyle w:val="Prrafodelista"/>
        <w:jc w:val="both"/>
      </w:pPr>
    </w:p>
    <w:p w:rsidR="006C6BC5" w:rsidRDefault="006C6BC5" w:rsidP="006C6BC5">
      <w:pPr>
        <w:jc w:val="both"/>
      </w:pPr>
      <w:r>
        <w:t>BIBLIOGRAFÍA</w:t>
      </w:r>
    </w:p>
    <w:p w:rsidR="006C6BC5" w:rsidRDefault="006C6BC5" w:rsidP="006C6BC5">
      <w:pPr>
        <w:pStyle w:val="Prrafodelista"/>
        <w:numPr>
          <w:ilvl w:val="0"/>
          <w:numId w:val="1"/>
        </w:numPr>
        <w:jc w:val="both"/>
      </w:pPr>
      <w:r w:rsidRPr="005422F4">
        <w:t>Karla Sán</w:t>
      </w:r>
      <w:r>
        <w:t xml:space="preserve">chez Lara, Ricardo Sosa Sánchez. Importancia de la medicina basada en evidencias en la práctica clínica cotidiana. </w:t>
      </w:r>
      <w:r w:rsidRPr="005422F4">
        <w:t>Vol. 14, núm. 1, Enero-Marzo 2007</w:t>
      </w:r>
      <w:r>
        <w:t>.</w:t>
      </w:r>
    </w:p>
    <w:p w:rsidR="006C6BC5" w:rsidRDefault="006C6BC5" w:rsidP="006C6BC5">
      <w:pPr>
        <w:pStyle w:val="Prrafodelista"/>
        <w:numPr>
          <w:ilvl w:val="0"/>
          <w:numId w:val="1"/>
        </w:numPr>
        <w:jc w:val="both"/>
      </w:pPr>
      <w:r>
        <w:t xml:space="preserve">Dra. Zulma Ortiz, Marcelo García </w:t>
      </w:r>
      <w:proofErr w:type="spellStart"/>
      <w:r>
        <w:t>Dieguez</w:t>
      </w:r>
      <w:proofErr w:type="spellEnd"/>
      <w:r>
        <w:t xml:space="preserve">. </w:t>
      </w:r>
      <w:r w:rsidRPr="005422F4">
        <w:t>MEDICINA BASADA EN LA EVIDENCIA</w:t>
      </w:r>
      <w:r>
        <w:t xml:space="preserve">. </w:t>
      </w:r>
      <w:r w:rsidRPr="005422F4">
        <w:t>a Academia Naciona</w:t>
      </w:r>
      <w:r>
        <w:t>l de Medicina de Buenos Aires. 2 de Nov.</w:t>
      </w:r>
      <w:r w:rsidRPr="005422F4">
        <w:t xml:space="preserve"> 1998</w:t>
      </w:r>
      <w:r>
        <w:t>.</w:t>
      </w:r>
    </w:p>
    <w:p w:rsidR="006C6BC5" w:rsidRDefault="006C6BC5" w:rsidP="006C6BC5">
      <w:pPr>
        <w:pStyle w:val="Prrafodelista"/>
        <w:numPr>
          <w:ilvl w:val="0"/>
          <w:numId w:val="1"/>
        </w:numPr>
        <w:jc w:val="both"/>
      </w:pPr>
      <w:r w:rsidRPr="00C845CC">
        <w:t>J. Primo</w:t>
      </w:r>
      <w:r>
        <w:t xml:space="preserve">. </w:t>
      </w:r>
      <w:r w:rsidRPr="00C845CC">
        <w:t>Niveles de evidencia y grados de recomendación</w:t>
      </w:r>
      <w:r>
        <w:t>.</w:t>
      </w:r>
      <w:r w:rsidRPr="00C845CC">
        <w:t xml:space="preserve"> Enfermedad Inflamatoria Intestinal al día - Vol. 2 - Nº. 2 </w:t>
      </w:r>
      <w:r>
        <w:t>–</w:t>
      </w:r>
      <w:r w:rsidRPr="00C845CC">
        <w:t xml:space="preserve"> 2003</w:t>
      </w:r>
      <w:r>
        <w:t>.</w:t>
      </w:r>
    </w:p>
    <w:p w:rsidR="006C6BC5" w:rsidRDefault="006C6BC5" w:rsidP="006C6BC5">
      <w:pPr>
        <w:pStyle w:val="Prrafodelista"/>
        <w:numPr>
          <w:ilvl w:val="0"/>
          <w:numId w:val="1"/>
        </w:numPr>
        <w:jc w:val="both"/>
      </w:pPr>
      <w:r>
        <w:t xml:space="preserve">Gabriela de la Guardia González. Sesgo o error de medición. </w:t>
      </w:r>
      <w:proofErr w:type="spellStart"/>
      <w:r>
        <w:t>Capt</w:t>
      </w:r>
      <w:proofErr w:type="spellEnd"/>
      <w:r>
        <w:t xml:space="preserve"> 12. Epidemiología y Estadística en Salud Pública.</w:t>
      </w:r>
    </w:p>
    <w:p w:rsidR="006C6BC5" w:rsidRPr="005422F4" w:rsidRDefault="006C6BC5" w:rsidP="006C6BC5">
      <w:pPr>
        <w:pStyle w:val="Prrafodelista"/>
        <w:jc w:val="both"/>
      </w:pPr>
    </w:p>
    <w:sectPr w:rsidR="006C6BC5" w:rsidRPr="005422F4" w:rsidSect="00560E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10A13"/>
    <w:multiLevelType w:val="hybridMultilevel"/>
    <w:tmpl w:val="660EB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230797D"/>
    <w:multiLevelType w:val="hybridMultilevel"/>
    <w:tmpl w:val="1632C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68F7"/>
    <w:rsid w:val="000D1C03"/>
    <w:rsid w:val="003068F7"/>
    <w:rsid w:val="003950DF"/>
    <w:rsid w:val="00472A78"/>
    <w:rsid w:val="005422F4"/>
    <w:rsid w:val="00560ED6"/>
    <w:rsid w:val="005A28DA"/>
    <w:rsid w:val="006C6BC5"/>
    <w:rsid w:val="00741B3F"/>
    <w:rsid w:val="00774C86"/>
    <w:rsid w:val="00C845CC"/>
    <w:rsid w:val="00D15A4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068F7"/>
  </w:style>
  <w:style w:type="paragraph" w:styleId="Prrafodelista">
    <w:name w:val="List Paragraph"/>
    <w:basedOn w:val="Normal"/>
    <w:uiPriority w:val="34"/>
    <w:qFormat/>
    <w:rsid w:val="005422F4"/>
    <w:pPr>
      <w:ind w:left="720"/>
      <w:contextualSpacing/>
    </w:pPr>
  </w:style>
  <w:style w:type="table" w:styleId="Tablaconcuadrcula">
    <w:name w:val="Table Grid"/>
    <w:basedOn w:val="Tablanormal"/>
    <w:uiPriority w:val="59"/>
    <w:rsid w:val="0074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741B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757</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marimar</dc:creator>
  <cp:lastModifiedBy>marimar</cp:lastModifiedBy>
  <cp:revision>1</cp:revision>
  <dcterms:created xsi:type="dcterms:W3CDTF">2014-02-14T01:48:00Z</dcterms:created>
  <dcterms:modified xsi:type="dcterms:W3CDTF">2014-02-14T03:00:00Z</dcterms:modified>
</cp:coreProperties>
</file>