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sz w:val="72"/>
          <w:szCs w:val="72"/>
        </w:rPr>
        <w:id w:val="4202745"/>
        <w:docPartObj>
          <w:docPartGallery w:val="Cover Pages"/>
          <w:docPartUnique/>
        </w:docPartObj>
      </w:sdtPr>
      <w:sdtEndPr>
        <w:rPr>
          <w:rFonts w:ascii="Arial" w:eastAsiaTheme="minorHAnsi" w:hAnsi="Arial" w:cs="Arial"/>
          <w:sz w:val="22"/>
          <w:szCs w:val="22"/>
          <w:lang w:val="es-MX"/>
        </w:rPr>
      </w:sdtEndPr>
      <w:sdtContent>
        <w:p w:rsidR="00C43F04" w:rsidRDefault="00C43F04">
          <w:pPr>
            <w:pStyle w:val="Sinespaciado"/>
            <w:rPr>
              <w:rFonts w:asciiTheme="majorHAnsi" w:eastAsiaTheme="majorEastAsia" w:hAnsiTheme="majorHAnsi" w:cstheme="majorBidi"/>
              <w:sz w:val="72"/>
              <w:szCs w:val="72"/>
            </w:rPr>
          </w:pPr>
          <w:r w:rsidRPr="00ED4DBE">
            <w:rPr>
              <w:rFonts w:eastAsiaTheme="majorEastAsia" w:cstheme="majorBidi"/>
              <w:noProof/>
            </w:rPr>
            <w:pict>
              <v:rect id="_x0000_s1028" style="position:absolute;margin-left:0;margin-top:0;width:624.25pt;height:63pt;z-index:251660288;mso-width-percent:1050;mso-height-percent:900;mso-position-horizontal:center;mso-position-horizontal-relative:page;mso-position-vertical:bottom;mso-position-vertical-relative:page;mso-width-percent:1050;mso-height-percent:900;mso-height-relative:top-margin-area" o:allowincell="f" fillcolor="#4bacc6 [3208]" strokecolor="#31849b [2408]">
                <w10:wrap anchorx="page" anchory="page"/>
              </v:rect>
            </w:pict>
          </w:r>
          <w:r w:rsidRPr="00ED4DBE">
            <w:rPr>
              <w:rFonts w:eastAsiaTheme="majorEastAsia" w:cstheme="majorBidi"/>
              <w:noProof/>
            </w:rPr>
            <w:pict>
              <v:rect id="_x0000_s1031" style="position:absolute;margin-left:0;margin-top:0;width:7.15pt;height:883.2pt;z-index:251663360;mso-height-percent:1050;mso-position-horizontal:center;mso-position-horizontal-relative:left-margin-area;mso-position-vertical:center;mso-position-vertical-relative:page;mso-height-percent:1050" o:allowincell="f" fillcolor="white [3212]" strokecolor="#31849b [2408]">
                <w10:wrap anchorx="margin" anchory="page"/>
              </v:rect>
            </w:pict>
          </w:r>
          <w:r w:rsidRPr="00ED4DBE">
            <w:rPr>
              <w:rFonts w:eastAsiaTheme="majorEastAsia" w:cstheme="majorBidi"/>
              <w:noProof/>
            </w:rPr>
            <w:pict>
              <v:rect id="_x0000_s1030" style="position:absolute;margin-left:0;margin-top:0;width:7.15pt;height:883.2pt;z-index:251662336;mso-height-percent:1050;mso-position-horizontal:center;mso-position-horizontal-relative:right-margin-area;mso-position-vertical:center;mso-position-vertical-relative:page;mso-height-percent:1050" o:allowincell="f" fillcolor="white [3212]" strokecolor="#31849b [2408]">
                <w10:wrap anchorx="page" anchory="page"/>
              </v:rect>
            </w:pict>
          </w:r>
          <w:r w:rsidRPr="00ED4DBE">
            <w:rPr>
              <w:rFonts w:eastAsiaTheme="majorEastAsia" w:cstheme="majorBidi"/>
              <w:noProof/>
            </w:rPr>
            <w:pict>
              <v:rect id="_x0000_s1029" style="position:absolute;margin-left:0;margin-top:0;width:624.25pt;height:63pt;z-index:251661312;mso-width-percent:1050;mso-height-percent:900;mso-position-horizontal:center;mso-position-horizontal-relative:page;mso-position-vertical:top;mso-position-vertical-relative:top-margin-area;mso-width-percent:1050;mso-height-percent:900;mso-height-relative:top-margin-area" o:allowincell="f" fillcolor="#4bacc6 [3208]" strokecolor="#31849b [2408]">
                <w10:wrap anchorx="page" anchory="margin"/>
              </v:rect>
            </w:pict>
          </w:r>
        </w:p>
        <w:sdt>
          <w:sdtPr>
            <w:rPr>
              <w:rFonts w:asciiTheme="majorHAnsi" w:eastAsiaTheme="majorEastAsia" w:hAnsiTheme="majorHAnsi" w:cstheme="majorBidi"/>
              <w:sz w:val="72"/>
              <w:szCs w:val="72"/>
            </w:rPr>
            <w:alias w:val="Título"/>
            <w:id w:val="14700071"/>
            <w:placeholder>
              <w:docPart w:val="9C321AB725434196B176214C95BA001B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C43F04" w:rsidRDefault="00C43F04">
              <w:pPr>
                <w:pStyle w:val="Sinespaciado"/>
                <w:rPr>
                  <w:rFonts w:asciiTheme="majorHAnsi" w:eastAsiaTheme="majorEastAsia" w:hAnsiTheme="majorHAnsi" w:cstheme="majorBidi"/>
                  <w:sz w:val="72"/>
                  <w:szCs w:val="72"/>
                </w:rPr>
              </w:pPr>
              <w:r>
                <w:rPr>
                  <w:rFonts w:asciiTheme="majorHAnsi" w:eastAsiaTheme="majorEastAsia" w:hAnsiTheme="majorHAnsi" w:cstheme="majorBidi"/>
                  <w:sz w:val="72"/>
                  <w:szCs w:val="72"/>
                </w:rPr>
                <w:t>Medicina Basada en Evidencias</w:t>
              </w:r>
            </w:p>
          </w:sdtContent>
        </w:sdt>
        <w:sdt>
          <w:sdtPr>
            <w:rPr>
              <w:rFonts w:asciiTheme="majorHAnsi" w:eastAsiaTheme="majorEastAsia" w:hAnsiTheme="majorHAnsi" w:cstheme="majorBidi"/>
              <w:sz w:val="36"/>
              <w:szCs w:val="36"/>
            </w:rPr>
            <w:alias w:val="Subtítulo"/>
            <w:id w:val="14700077"/>
            <w:placeholder>
              <w:docPart w:val="77473A37764C4850B8EB3A5ECFEBFD30"/>
            </w:placeholder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Content>
            <w:p w:rsidR="00C43F04" w:rsidRDefault="00C43F04">
              <w:pPr>
                <w:pStyle w:val="Sinespaciado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Actividad Pre-eliminar</w:t>
              </w:r>
            </w:p>
          </w:sdtContent>
        </w:sdt>
        <w:p w:rsidR="00C43F04" w:rsidRDefault="00C43F04">
          <w:pPr>
            <w:pStyle w:val="Sinespaciado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C43F04" w:rsidRDefault="00F4307A">
          <w:pPr>
            <w:pStyle w:val="Sinespaciado"/>
            <w:rPr>
              <w:rFonts w:asciiTheme="majorHAnsi" w:eastAsiaTheme="majorEastAsia" w:hAnsiTheme="majorHAnsi" w:cstheme="majorBidi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 xml:space="preserve">Dr. </w:t>
          </w:r>
          <w:proofErr w:type="spellStart"/>
          <w:r>
            <w:rPr>
              <w:rFonts w:asciiTheme="majorHAnsi" w:eastAsiaTheme="majorEastAsia" w:hAnsiTheme="majorHAnsi" w:cstheme="majorBidi"/>
              <w:sz w:val="36"/>
              <w:szCs w:val="36"/>
            </w:rPr>
            <w:t>Karim</w:t>
          </w:r>
          <w:proofErr w:type="spellEnd"/>
        </w:p>
        <w:p w:rsidR="00246B36" w:rsidRDefault="00246B36">
          <w:pPr>
            <w:pStyle w:val="Sinespaciado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246B36" w:rsidRDefault="00246B36">
          <w:pPr>
            <w:pStyle w:val="Sinespaciado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sdt>
          <w:sdtPr>
            <w:alias w:val="Fecha"/>
            <w:id w:val="14700083"/>
            <w:placeholder>
              <w:docPart w:val="35749F082EB9408FABBCE2A52D1C7851"/>
            </w:placeholder>
            <w:dataBinding w:prefixMappings="xmlns:ns0='http://schemas.microsoft.com/office/2006/coverPageProps'" w:xpath="/ns0:CoverPageProperties[1]/ns0:PublishDate[1]" w:storeItemID="{55AF091B-3C7A-41E3-B477-F2FDAA23CFDA}"/>
            <w:date w:fullDate="2014-02-13T00:00:00Z">
              <w:dateFormat w:val="dd/MM/yyyy"/>
              <w:lid w:val="es-ES"/>
              <w:storeMappedDataAs w:val="dateTime"/>
              <w:calendar w:val="gregorian"/>
            </w:date>
          </w:sdtPr>
          <w:sdtContent>
            <w:p w:rsidR="00C43F04" w:rsidRDefault="00C43F04">
              <w:pPr>
                <w:pStyle w:val="Sinespaciado"/>
              </w:pPr>
              <w:r>
                <w:t>13/02/2014</w:t>
              </w:r>
            </w:p>
          </w:sdtContent>
        </w:sdt>
        <w:sdt>
          <w:sdtPr>
            <w:alias w:val="Organización"/>
            <w:id w:val="14700089"/>
            <w:placeholder>
              <w:docPart w:val="7E7DE7617056410DA0A39EDF61956A43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 w:rsidR="00C43F04" w:rsidRDefault="00C43F04">
              <w:pPr>
                <w:pStyle w:val="Sinespaciado"/>
              </w:pPr>
              <w:r>
                <w:t>Universidad Guadalajara Lamar</w:t>
              </w:r>
            </w:p>
          </w:sdtContent>
        </w:sdt>
        <w:sdt>
          <w:sdtPr>
            <w:alias w:val="Autor"/>
            <w:id w:val="14700094"/>
            <w:placeholder>
              <w:docPart w:val="C68F15EEEA8C48159323861E129E6C45"/>
            </w:placeholder>
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<w:text/>
          </w:sdtPr>
          <w:sdtContent>
            <w:p w:rsidR="00C43F04" w:rsidRDefault="00C43F04">
              <w:pPr>
                <w:pStyle w:val="Sinespaciado"/>
              </w:pPr>
              <w:r>
                <w:rPr>
                  <w:lang w:val="es-MX"/>
                </w:rPr>
                <w:t>Emmanuel González Orozco LME2996</w:t>
              </w:r>
            </w:p>
          </w:sdtContent>
        </w:sdt>
        <w:p w:rsidR="00C43F04" w:rsidRDefault="00246B36">
          <w:pPr>
            <w:rPr>
              <w:lang w:val="es-ES"/>
            </w:rPr>
          </w:pPr>
          <w:r>
            <w:rPr>
              <w:lang w:val="es-ES"/>
            </w:rPr>
            <w:t>Pre-Internado</w:t>
          </w:r>
        </w:p>
        <w:p w:rsidR="00C43F04" w:rsidRDefault="00C43F04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br w:type="page"/>
          </w:r>
        </w:p>
      </w:sdtContent>
    </w:sdt>
    <w:p w:rsidR="00B77227" w:rsidRPr="00BA70F0" w:rsidRDefault="00C64C4C" w:rsidP="00992B0B">
      <w:pPr>
        <w:jc w:val="both"/>
        <w:rPr>
          <w:rFonts w:ascii="Arial" w:hAnsi="Arial" w:cs="Arial"/>
        </w:rPr>
      </w:pPr>
      <w:r w:rsidRPr="00BA70F0">
        <w:rPr>
          <w:rFonts w:ascii="Arial" w:hAnsi="Arial" w:cs="Arial"/>
        </w:rPr>
        <w:lastRenderedPageBreak/>
        <w:t xml:space="preserve">La Medicina Basada en Evidencias </w:t>
      </w:r>
      <w:r w:rsidR="00001550">
        <w:rPr>
          <w:rFonts w:ascii="Arial" w:hAnsi="Arial" w:cs="Arial"/>
        </w:rPr>
        <w:t xml:space="preserve">comienza </w:t>
      </w:r>
      <w:r w:rsidRPr="00BA70F0">
        <w:rPr>
          <w:rFonts w:ascii="Arial" w:hAnsi="Arial" w:cs="Arial"/>
        </w:rPr>
        <w:t xml:space="preserve">sus bases filosóficas en el movimiento que Pierre Charles Alexander Louis propugnó en Francia a </w:t>
      </w:r>
      <w:r w:rsidR="002A7C97" w:rsidRPr="00BA70F0">
        <w:rPr>
          <w:rFonts w:ascii="Arial" w:hAnsi="Arial" w:cs="Arial"/>
        </w:rPr>
        <w:t>mediados</w:t>
      </w:r>
      <w:r w:rsidRPr="00BA70F0">
        <w:rPr>
          <w:rFonts w:ascii="Arial" w:hAnsi="Arial" w:cs="Arial"/>
        </w:rPr>
        <w:t xml:space="preserve"> del siglo XIX, debiendo aguardad más de 150 años para que este concepto sea rescatado e incorporado eficazmente.</w:t>
      </w:r>
    </w:p>
    <w:p w:rsidR="00C64C4C" w:rsidRPr="00BA70F0" w:rsidRDefault="00C64C4C" w:rsidP="00992B0B">
      <w:pPr>
        <w:jc w:val="both"/>
        <w:rPr>
          <w:rFonts w:ascii="Arial" w:hAnsi="Arial" w:cs="Arial"/>
        </w:rPr>
      </w:pPr>
      <w:r w:rsidRPr="00BA70F0">
        <w:rPr>
          <w:rFonts w:ascii="Arial" w:hAnsi="Arial" w:cs="Arial"/>
        </w:rPr>
        <w:t xml:space="preserve">Es hasta el siglo XX a principios </w:t>
      </w:r>
      <w:r w:rsidR="00825069" w:rsidRPr="00BA70F0">
        <w:rPr>
          <w:rFonts w:ascii="Arial" w:hAnsi="Arial" w:cs="Arial"/>
        </w:rPr>
        <w:t xml:space="preserve">de la década de los sesenta gracias a los promotores de este movimiento, los doctores </w:t>
      </w:r>
      <w:proofErr w:type="spellStart"/>
      <w:r w:rsidR="00825069" w:rsidRPr="00BA70F0">
        <w:rPr>
          <w:rFonts w:ascii="Arial" w:hAnsi="Arial" w:cs="Arial"/>
        </w:rPr>
        <w:t>Archibald</w:t>
      </w:r>
      <w:proofErr w:type="spellEnd"/>
      <w:r w:rsidR="00825069" w:rsidRPr="00BA70F0">
        <w:rPr>
          <w:rFonts w:ascii="Arial" w:hAnsi="Arial" w:cs="Arial"/>
        </w:rPr>
        <w:t xml:space="preserve"> Cochrane, David I. </w:t>
      </w:r>
      <w:proofErr w:type="spellStart"/>
      <w:r w:rsidR="00825069" w:rsidRPr="00BA70F0">
        <w:rPr>
          <w:rFonts w:ascii="Arial" w:hAnsi="Arial" w:cs="Arial"/>
        </w:rPr>
        <w:t>Sackett</w:t>
      </w:r>
      <w:proofErr w:type="spellEnd"/>
      <w:r w:rsidR="00825069" w:rsidRPr="00BA70F0">
        <w:rPr>
          <w:rFonts w:ascii="Arial" w:hAnsi="Arial" w:cs="Arial"/>
        </w:rPr>
        <w:t xml:space="preserve">, </w:t>
      </w:r>
      <w:proofErr w:type="spellStart"/>
      <w:r w:rsidR="00825069" w:rsidRPr="00BA70F0">
        <w:rPr>
          <w:rFonts w:ascii="Arial" w:hAnsi="Arial" w:cs="Arial"/>
        </w:rPr>
        <w:t>Ian</w:t>
      </w:r>
      <w:proofErr w:type="spellEnd"/>
      <w:r w:rsidR="00825069" w:rsidRPr="00BA70F0">
        <w:rPr>
          <w:rFonts w:ascii="Arial" w:hAnsi="Arial" w:cs="Arial"/>
        </w:rPr>
        <w:t xml:space="preserve"> </w:t>
      </w:r>
      <w:proofErr w:type="spellStart"/>
      <w:r w:rsidR="00825069" w:rsidRPr="00BA70F0">
        <w:rPr>
          <w:rFonts w:ascii="Arial" w:hAnsi="Arial" w:cs="Arial"/>
        </w:rPr>
        <w:t>Chalmers</w:t>
      </w:r>
      <w:proofErr w:type="spellEnd"/>
      <w:r w:rsidR="00825069" w:rsidRPr="00BA70F0">
        <w:rPr>
          <w:rFonts w:ascii="Arial" w:hAnsi="Arial" w:cs="Arial"/>
        </w:rPr>
        <w:t xml:space="preserve">, R. Brian </w:t>
      </w:r>
      <w:proofErr w:type="spellStart"/>
      <w:r w:rsidR="00825069" w:rsidRPr="00BA70F0">
        <w:rPr>
          <w:rFonts w:ascii="Arial" w:hAnsi="Arial" w:cs="Arial"/>
        </w:rPr>
        <w:t>Hynes</w:t>
      </w:r>
      <w:proofErr w:type="spellEnd"/>
      <w:r w:rsidR="00825069" w:rsidRPr="00BA70F0">
        <w:rPr>
          <w:rFonts w:ascii="Arial" w:hAnsi="Arial" w:cs="Arial"/>
        </w:rPr>
        <w:t xml:space="preserve">, Gordon H. </w:t>
      </w:r>
      <w:proofErr w:type="spellStart"/>
      <w:r w:rsidR="00825069" w:rsidRPr="00BA70F0">
        <w:rPr>
          <w:rFonts w:ascii="Arial" w:hAnsi="Arial" w:cs="Arial"/>
        </w:rPr>
        <w:t>Guyatt</w:t>
      </w:r>
      <w:proofErr w:type="spellEnd"/>
      <w:r w:rsidR="00825069" w:rsidRPr="00BA70F0">
        <w:rPr>
          <w:rFonts w:ascii="Arial" w:hAnsi="Arial" w:cs="Arial"/>
        </w:rPr>
        <w:t xml:space="preserve"> y Meter </w:t>
      </w:r>
      <w:proofErr w:type="spellStart"/>
      <w:r w:rsidR="00825069" w:rsidRPr="00BA70F0">
        <w:rPr>
          <w:rFonts w:ascii="Arial" w:hAnsi="Arial" w:cs="Arial"/>
        </w:rPr>
        <w:t>Tugwell</w:t>
      </w:r>
      <w:proofErr w:type="spellEnd"/>
      <w:r w:rsidR="00825069" w:rsidRPr="00BA70F0">
        <w:rPr>
          <w:rFonts w:ascii="Arial" w:hAnsi="Arial" w:cs="Arial"/>
        </w:rPr>
        <w:t>, médicos asistenciales que se vieron sorprendidos por la magnitud con que a la luz de sus conocimientos podían encontrar respuestas apropiadas sobre las enfermedades de sus pacientes y las conductas a seguir.</w:t>
      </w:r>
    </w:p>
    <w:p w:rsidR="00825069" w:rsidRPr="00BA70F0" w:rsidRDefault="00825069" w:rsidP="00992B0B">
      <w:pPr>
        <w:jc w:val="both"/>
        <w:rPr>
          <w:rFonts w:ascii="Arial" w:hAnsi="Arial" w:cs="Arial"/>
        </w:rPr>
      </w:pPr>
      <w:r w:rsidRPr="00BA70F0">
        <w:rPr>
          <w:rFonts w:ascii="Arial" w:hAnsi="Arial" w:cs="Arial"/>
        </w:rPr>
        <w:t>Uno de los principales motivos para conocer y aplicar la Medicina Basada en Evidencias está en la necesidad que sentimos y la obligación que tenemos de resolver los problemas clínicos de nuestros pacientes que atendemos a diario, para beneficiarlos en forma directa y efectiva.</w:t>
      </w:r>
    </w:p>
    <w:p w:rsidR="00825069" w:rsidRPr="00BA70F0" w:rsidRDefault="00A9614E" w:rsidP="00992B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DB1557" w:rsidRPr="00BA70F0">
        <w:rPr>
          <w:rFonts w:ascii="Arial" w:hAnsi="Arial" w:cs="Arial"/>
        </w:rPr>
        <w:t>La práctica de la MBE, significa integrar la mejor evidencia científica disponible, la experiencia clínica individual y preferencias del paciente para hacer la mejor decisión clínica en el cuidado de nuestros pacientes</w:t>
      </w:r>
      <w:r w:rsidR="00B21234">
        <w:rPr>
          <w:rFonts w:ascii="Arial" w:hAnsi="Arial" w:cs="Arial"/>
        </w:rPr>
        <w:t>”</w:t>
      </w:r>
      <w:r w:rsidR="00B21234" w:rsidRPr="00B21234">
        <w:rPr>
          <w:rFonts w:ascii="Arial" w:hAnsi="Arial" w:cs="Arial"/>
          <w:sz w:val="16"/>
          <w:szCs w:val="16"/>
        </w:rPr>
        <w:t xml:space="preserve"> (1).</w:t>
      </w:r>
    </w:p>
    <w:p w:rsidR="00485DFC" w:rsidRPr="00BA70F0" w:rsidRDefault="00485DFC" w:rsidP="00992B0B">
      <w:pPr>
        <w:jc w:val="both"/>
        <w:rPr>
          <w:rFonts w:ascii="Arial" w:hAnsi="Arial" w:cs="Arial"/>
        </w:rPr>
      </w:pPr>
      <w:r w:rsidRPr="00BA70F0">
        <w:rPr>
          <w:rFonts w:ascii="Arial" w:hAnsi="Arial" w:cs="Arial"/>
        </w:rPr>
        <w:t>Los tipos de estudios se dividen en dos; Analíticos y Descriptivos y a su vez de sub-dividen en los siguientes:</w:t>
      </w:r>
      <w:r w:rsidR="00E23AA1">
        <w:rPr>
          <w:rFonts w:ascii="Arial" w:hAnsi="Arial" w:cs="Arial"/>
        </w:rPr>
        <w:t xml:space="preserve"> </w:t>
      </w:r>
      <w:r w:rsidR="00E23AA1" w:rsidRPr="00E23AA1">
        <w:rPr>
          <w:rFonts w:ascii="Arial" w:hAnsi="Arial" w:cs="Arial"/>
          <w:sz w:val="16"/>
          <w:szCs w:val="16"/>
        </w:rPr>
        <w:t>(2)</w:t>
      </w:r>
      <w:r w:rsidR="00E23AA1">
        <w:rPr>
          <w:rFonts w:ascii="Arial" w:hAnsi="Arial" w:cs="Arial"/>
          <w:sz w:val="16"/>
          <w:szCs w:val="16"/>
        </w:rPr>
        <w:t>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89"/>
        <w:gridCol w:w="2835"/>
        <w:gridCol w:w="1843"/>
      </w:tblGrid>
      <w:tr w:rsidR="00485DFC" w:rsidTr="00F82C96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5DFC" w:rsidRDefault="00485DFC" w:rsidP="00F82C96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Tipos de estudio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5DFC" w:rsidRDefault="00485DFC" w:rsidP="00F82C96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Sinónimos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5DFC" w:rsidRDefault="00485DFC" w:rsidP="00F82C96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Unidad de estudio</w:t>
            </w:r>
          </w:p>
        </w:tc>
      </w:tr>
      <w:tr w:rsidR="00485DFC" w:rsidTr="00F82C96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</w:tcPr>
          <w:p w:rsidR="00485DFC" w:rsidRDefault="00485DFC" w:rsidP="00F82C9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85DFC" w:rsidRDefault="00485DFC" w:rsidP="00F82C96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85DFC" w:rsidRDefault="00485DFC" w:rsidP="00F82C96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485DFC" w:rsidTr="00F82C96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</w:tcPr>
          <w:p w:rsidR="00485DFC" w:rsidRDefault="00485DFC" w:rsidP="00F82C9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Ecológicos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85DFC" w:rsidRDefault="00485DFC" w:rsidP="00F82C9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De correlación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85DFC" w:rsidRDefault="00485DFC" w:rsidP="00F82C9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Poblaciones</w:t>
            </w:r>
          </w:p>
        </w:tc>
      </w:tr>
      <w:tr w:rsidR="00485DFC" w:rsidTr="00F82C96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</w:tcPr>
          <w:p w:rsidR="00485DFC" w:rsidRDefault="00485DFC" w:rsidP="00F82C9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Transversales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85DFC" w:rsidRDefault="00485DFC" w:rsidP="00F82C9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De prevalencia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85DFC" w:rsidRDefault="00485DFC" w:rsidP="00F82C9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individuos</w:t>
            </w:r>
          </w:p>
        </w:tc>
      </w:tr>
      <w:tr w:rsidR="00485DFC" w:rsidTr="00F82C96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</w:tcPr>
          <w:p w:rsidR="00485DFC" w:rsidRDefault="00485DFC" w:rsidP="00F82C9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Casos y controles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85DFC" w:rsidRDefault="00485DFC" w:rsidP="00F82C9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Casos y testigos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85DFC" w:rsidRDefault="00485DFC" w:rsidP="00F82C9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Individuos</w:t>
            </w:r>
          </w:p>
        </w:tc>
      </w:tr>
      <w:tr w:rsidR="00485DFC" w:rsidTr="00F82C96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</w:tcPr>
          <w:p w:rsidR="00485DFC" w:rsidRDefault="00485DFC" w:rsidP="00F82C9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Cohorte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85DFC" w:rsidRDefault="00485DFC" w:rsidP="00F82C9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Seguimiento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85DFC" w:rsidRDefault="00485DFC" w:rsidP="00F82C9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Individuos</w:t>
            </w:r>
          </w:p>
        </w:tc>
      </w:tr>
      <w:tr w:rsidR="00485DFC" w:rsidTr="00F82C96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</w:tcPr>
          <w:p w:rsidR="00485DFC" w:rsidRDefault="00485DFC" w:rsidP="00F82C96">
            <w:pPr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Estudios experimentales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85DFC" w:rsidRDefault="00485DFC" w:rsidP="00F82C96">
            <w:pPr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Estudios de intervención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85DFC" w:rsidRDefault="00485DFC" w:rsidP="00F82C96">
            <w:pPr>
              <w:rPr>
                <w:rFonts w:ascii="Calibri" w:eastAsia="Calibri" w:hAnsi="Calibri" w:cs="Times New Roman"/>
              </w:rPr>
            </w:pPr>
          </w:p>
        </w:tc>
      </w:tr>
      <w:tr w:rsidR="00485DFC" w:rsidTr="00F82C96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</w:tcPr>
          <w:p w:rsidR="00485DFC" w:rsidRDefault="00485DFC" w:rsidP="00F82C9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Ensayos aleatorizados controlados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85DFC" w:rsidRDefault="00485DFC" w:rsidP="00F82C9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Ensayos clínicos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85DFC" w:rsidRDefault="00485DFC" w:rsidP="00F82C9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Pacientes</w:t>
            </w:r>
          </w:p>
        </w:tc>
      </w:tr>
      <w:tr w:rsidR="00485DFC" w:rsidTr="00F82C96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</w:tcPr>
          <w:p w:rsidR="00485DFC" w:rsidRDefault="00485DFC" w:rsidP="00F82C9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Ensayos de campo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85DFC" w:rsidRDefault="00485DFC" w:rsidP="00F82C9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85DFC" w:rsidRDefault="00485DFC" w:rsidP="00F82C9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Personas sanas</w:t>
            </w:r>
          </w:p>
        </w:tc>
      </w:tr>
      <w:tr w:rsidR="00485DFC" w:rsidTr="00F82C96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</w:tcPr>
          <w:p w:rsidR="00485DFC" w:rsidRDefault="00485DFC" w:rsidP="00F82C9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Ensayos comunitarios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85DFC" w:rsidRDefault="00485DFC" w:rsidP="00F82C9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Ensayos de intervención en comunidades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85DFC" w:rsidRDefault="00485DFC" w:rsidP="00F82C9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Comunidades</w:t>
            </w:r>
          </w:p>
        </w:tc>
      </w:tr>
      <w:tr w:rsidR="00485DFC" w:rsidTr="00F82C96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</w:tcPr>
          <w:p w:rsidR="00485DFC" w:rsidRDefault="00485DFC" w:rsidP="00F82C9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85DFC" w:rsidRDefault="00485DFC" w:rsidP="00F82C9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85DFC" w:rsidRDefault="00485DFC" w:rsidP="00F82C96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485DFC" w:rsidRDefault="00485DFC"/>
    <w:p w:rsidR="002F1D18" w:rsidRPr="00BA70F0" w:rsidRDefault="00910044" w:rsidP="00992B0B">
      <w:pPr>
        <w:jc w:val="both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>“</w:t>
      </w:r>
      <w:r w:rsidR="002F1D18" w:rsidRPr="00BA70F0">
        <w:rPr>
          <w:rFonts w:ascii="Arial" w:hAnsi="Arial" w:cs="Arial"/>
          <w:color w:val="000000" w:themeColor="text1"/>
          <w:shd w:val="clear" w:color="auto" w:fill="FFFFFF"/>
        </w:rPr>
        <w:t xml:space="preserve">El sesgo es el error que existe en los estudios epidemiológicos así como en los ensayos clínicos </w:t>
      </w:r>
      <w:r w:rsidR="006D0D5E" w:rsidRPr="00BA70F0">
        <w:rPr>
          <w:rFonts w:ascii="Arial" w:hAnsi="Arial" w:cs="Arial"/>
          <w:color w:val="000000" w:themeColor="text1"/>
          <w:shd w:val="clear" w:color="auto" w:fill="FFFFFF"/>
        </w:rPr>
        <w:t>pueden</w:t>
      </w:r>
      <w:r w:rsidR="002F1D18" w:rsidRPr="00BA70F0">
        <w:rPr>
          <w:rFonts w:ascii="Arial" w:hAnsi="Arial" w:cs="Arial"/>
          <w:color w:val="000000" w:themeColor="text1"/>
          <w:shd w:val="clear" w:color="auto" w:fill="FFFFFF"/>
        </w:rPr>
        <w:t xml:space="preserve"> existir errores por diferentes causas, en cualquier estudio se puede omitir información o tener una muestra no confiable o tener datos poco fiables</w:t>
      </w:r>
      <w:r>
        <w:rPr>
          <w:rFonts w:ascii="Arial" w:hAnsi="Arial" w:cs="Arial"/>
          <w:color w:val="000000" w:themeColor="text1"/>
          <w:shd w:val="clear" w:color="auto" w:fill="FFFFFF"/>
        </w:rPr>
        <w:t>”</w:t>
      </w:r>
      <w:r w:rsidR="00B21234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B21234" w:rsidRPr="00B21234">
        <w:rPr>
          <w:rFonts w:ascii="Arial" w:hAnsi="Arial" w:cs="Arial"/>
          <w:color w:val="000000" w:themeColor="text1"/>
          <w:sz w:val="16"/>
          <w:szCs w:val="16"/>
          <w:shd w:val="clear" w:color="auto" w:fill="FFFFFF"/>
        </w:rPr>
        <w:t>(3).</w:t>
      </w:r>
    </w:p>
    <w:p w:rsidR="002F1D18" w:rsidRPr="00BA70F0" w:rsidRDefault="002F1D18" w:rsidP="00992B0B">
      <w:pPr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BA70F0">
        <w:rPr>
          <w:rFonts w:ascii="Arial" w:hAnsi="Arial" w:cs="Arial"/>
          <w:color w:val="000000" w:themeColor="text1"/>
          <w:shd w:val="clear" w:color="auto" w:fill="FFFFFF"/>
        </w:rPr>
        <w:t xml:space="preserve">Los sesgos se dividen </w:t>
      </w:r>
      <w:r w:rsidR="00D02F99" w:rsidRPr="00BA70F0">
        <w:rPr>
          <w:rFonts w:ascii="Arial" w:hAnsi="Arial" w:cs="Arial"/>
          <w:color w:val="000000" w:themeColor="text1"/>
          <w:shd w:val="clear" w:color="auto" w:fill="FFFFFF"/>
        </w:rPr>
        <w:t xml:space="preserve">principalmente en tres formas, </w:t>
      </w:r>
      <w:r w:rsidR="006D0D5E" w:rsidRPr="00BA70F0">
        <w:rPr>
          <w:rFonts w:ascii="Arial" w:hAnsi="Arial" w:cs="Arial"/>
          <w:color w:val="000000" w:themeColor="text1"/>
          <w:shd w:val="clear" w:color="auto" w:fill="FFFFFF"/>
        </w:rPr>
        <w:t>aun</w:t>
      </w:r>
      <w:r w:rsidRPr="00BA70F0">
        <w:rPr>
          <w:rFonts w:ascii="Arial" w:hAnsi="Arial" w:cs="Arial"/>
          <w:color w:val="000000" w:themeColor="text1"/>
          <w:shd w:val="clear" w:color="auto" w:fill="FFFFFF"/>
        </w:rPr>
        <w:t xml:space="preserve"> que existe más de 50 tipos de sesgos en diferentes sub-tipos de estudios.</w:t>
      </w:r>
    </w:p>
    <w:p w:rsidR="002F1D18" w:rsidRDefault="002F1D18">
      <w:pPr>
        <w:rPr>
          <w:rFonts w:ascii="Arial" w:hAnsi="Arial" w:cs="Arial"/>
          <w:color w:val="006621"/>
          <w:sz w:val="19"/>
          <w:szCs w:val="19"/>
          <w:shd w:val="clear" w:color="auto" w:fill="FFFFFF"/>
        </w:rPr>
      </w:pPr>
    </w:p>
    <w:p w:rsidR="002F1D18" w:rsidRDefault="002F1D18">
      <w:pPr>
        <w:rPr>
          <w:rFonts w:ascii="Arial" w:hAnsi="Arial" w:cs="Arial"/>
          <w:color w:val="006621"/>
          <w:sz w:val="19"/>
          <w:szCs w:val="19"/>
          <w:shd w:val="clear" w:color="auto" w:fill="FFFFFF"/>
        </w:rPr>
      </w:pPr>
      <w:r>
        <w:rPr>
          <w:rFonts w:ascii="Arial" w:hAnsi="Arial" w:cs="Arial"/>
          <w:noProof/>
          <w:color w:val="006621"/>
          <w:sz w:val="19"/>
          <w:szCs w:val="19"/>
          <w:shd w:val="clear" w:color="auto" w:fill="FFFFFF"/>
          <w:lang w:eastAsia="es-MX"/>
        </w:rPr>
        <w:drawing>
          <wp:inline distT="0" distB="0" distL="0" distR="0">
            <wp:extent cx="5824795" cy="2251495"/>
            <wp:effectExtent l="19050" t="0" r="23555" b="0"/>
            <wp:docPr id="2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2F1D18" w:rsidRDefault="002F1D18">
      <w:pPr>
        <w:rPr>
          <w:rFonts w:ascii="Arial" w:hAnsi="Arial" w:cs="Arial"/>
          <w:color w:val="006621"/>
          <w:sz w:val="19"/>
          <w:szCs w:val="19"/>
          <w:shd w:val="clear" w:color="auto" w:fill="FFFFFF"/>
        </w:rPr>
      </w:pPr>
    </w:p>
    <w:p w:rsidR="002F1D18" w:rsidRPr="00826434" w:rsidRDefault="00A151CA">
      <w:pPr>
        <w:rPr>
          <w:rFonts w:ascii="Arial" w:hAnsi="Arial" w:cs="Arial"/>
          <w:b/>
          <w:color w:val="000000" w:themeColor="text1"/>
          <w:sz w:val="40"/>
          <w:szCs w:val="40"/>
          <w:shd w:val="clear" w:color="auto" w:fill="FFFFFF"/>
        </w:rPr>
      </w:pPr>
      <w:r w:rsidRPr="00A151CA">
        <w:rPr>
          <w:rFonts w:ascii="Arial" w:hAnsi="Arial" w:cs="Arial"/>
          <w:b/>
          <w:color w:val="000000" w:themeColor="text1"/>
          <w:sz w:val="40"/>
          <w:szCs w:val="40"/>
          <w:shd w:val="clear" w:color="auto" w:fill="FFFFFF"/>
        </w:rPr>
        <w:t>Bibliografía</w:t>
      </w:r>
      <w:r w:rsidR="00D63EC0">
        <w:rPr>
          <w:rFonts w:ascii="Arial" w:hAnsi="Arial" w:cs="Arial"/>
          <w:b/>
          <w:color w:val="000000" w:themeColor="text1"/>
          <w:sz w:val="40"/>
          <w:szCs w:val="40"/>
          <w:shd w:val="clear" w:color="auto" w:fill="FFFFFF"/>
        </w:rPr>
        <w:t>s</w:t>
      </w:r>
    </w:p>
    <w:p w:rsidR="002F1D18" w:rsidRPr="00D74DC8" w:rsidRDefault="00760282">
      <w:pPr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  <w:r w:rsidRPr="00D74DC8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1)</w:t>
      </w:r>
      <w:r w:rsidR="00090339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Ginecología; Dr. Luis Armando González Gutiérrez; Dr. J. Guadalupe Panduro Barón; México; 2013; Cuarta Edición; Agus solución impresa; pág. 1 – 9.</w:t>
      </w:r>
    </w:p>
    <w:p w:rsidR="002F1D18" w:rsidRPr="00D74DC8" w:rsidRDefault="00760282">
      <w:pPr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  <w:r w:rsidRPr="00D74DC8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2)</w:t>
      </w:r>
      <w:r w:rsidR="004C4373" w:rsidRPr="00D74DC8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hyperlink r:id="rId10" w:history="1">
        <w:r w:rsidRPr="00D74DC8">
          <w:rPr>
            <w:rStyle w:val="Hipervnculo"/>
            <w:rFonts w:ascii="Arial" w:hAnsi="Arial" w:cs="Arial"/>
            <w:color w:val="000000" w:themeColor="text1"/>
            <w:sz w:val="18"/>
            <w:szCs w:val="18"/>
            <w:u w:val="none"/>
            <w:shd w:val="clear" w:color="auto" w:fill="FFFFFF"/>
          </w:rPr>
          <w:t>www.facmed.unam.mx/emc/.../ftp/.../</w:t>
        </w:r>
        <w:r w:rsidRPr="00D74DC8">
          <w:rPr>
            <w:rStyle w:val="Hipervnculo"/>
            <w:rFonts w:ascii="Arial" w:hAnsi="Arial" w:cs="Arial"/>
            <w:bCs/>
            <w:color w:val="000000" w:themeColor="text1"/>
            <w:sz w:val="18"/>
            <w:szCs w:val="18"/>
            <w:u w:val="none"/>
            <w:shd w:val="clear" w:color="auto" w:fill="FFFFFF"/>
          </w:rPr>
          <w:t>tipo</w:t>
        </w:r>
        <w:r w:rsidRPr="00D74DC8">
          <w:rPr>
            <w:rStyle w:val="Hipervnculo"/>
            <w:rFonts w:ascii="Arial" w:hAnsi="Arial" w:cs="Arial"/>
            <w:color w:val="000000" w:themeColor="text1"/>
            <w:sz w:val="18"/>
            <w:szCs w:val="18"/>
            <w:u w:val="none"/>
            <w:shd w:val="clear" w:color="auto" w:fill="FFFFFF"/>
          </w:rPr>
          <w:t>estcom.doc</w:t>
        </w:r>
      </w:hyperlink>
    </w:p>
    <w:p w:rsidR="00760282" w:rsidRPr="00D74DC8" w:rsidRDefault="00760282" w:rsidP="00760282">
      <w:pPr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  <w:r w:rsidRPr="00D74DC8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3)http://www.facmed.unam.mx/deptos/salud/censenanza/plan2010/epiclin/unidad6/anexo6_comp_DeLaGuardia.pdf</w:t>
      </w:r>
    </w:p>
    <w:p w:rsidR="00760282" w:rsidRDefault="00760282"/>
    <w:sectPr w:rsidR="00760282" w:rsidSect="00C43F04"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64C4C"/>
    <w:rsid w:val="00001550"/>
    <w:rsid w:val="0001597B"/>
    <w:rsid w:val="00063FAF"/>
    <w:rsid w:val="00090339"/>
    <w:rsid w:val="00191D6B"/>
    <w:rsid w:val="001A370C"/>
    <w:rsid w:val="001E6B19"/>
    <w:rsid w:val="00246B36"/>
    <w:rsid w:val="002A7C97"/>
    <w:rsid w:val="002B7741"/>
    <w:rsid w:val="002F1D18"/>
    <w:rsid w:val="00485DFC"/>
    <w:rsid w:val="004C4373"/>
    <w:rsid w:val="005E2023"/>
    <w:rsid w:val="006061C8"/>
    <w:rsid w:val="006D0D5E"/>
    <w:rsid w:val="006D791D"/>
    <w:rsid w:val="00760282"/>
    <w:rsid w:val="007C1CAD"/>
    <w:rsid w:val="00825069"/>
    <w:rsid w:val="00826434"/>
    <w:rsid w:val="00910044"/>
    <w:rsid w:val="0092109C"/>
    <w:rsid w:val="00992B0B"/>
    <w:rsid w:val="00A151CA"/>
    <w:rsid w:val="00A9614E"/>
    <w:rsid w:val="00B21234"/>
    <w:rsid w:val="00B77227"/>
    <w:rsid w:val="00BA70F0"/>
    <w:rsid w:val="00C43F04"/>
    <w:rsid w:val="00C64C4C"/>
    <w:rsid w:val="00C9335F"/>
    <w:rsid w:val="00CF11F2"/>
    <w:rsid w:val="00D02F99"/>
    <w:rsid w:val="00D4078E"/>
    <w:rsid w:val="00D63EC0"/>
    <w:rsid w:val="00D74DC8"/>
    <w:rsid w:val="00DA18B6"/>
    <w:rsid w:val="00DB1557"/>
    <w:rsid w:val="00E23AA1"/>
    <w:rsid w:val="00F43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22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F1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1D1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760282"/>
    <w:rPr>
      <w:color w:val="0000FF" w:themeColor="hyperlink"/>
      <w:u w:val="single"/>
    </w:rPr>
  </w:style>
  <w:style w:type="paragraph" w:styleId="Sinespaciado">
    <w:name w:val="No Spacing"/>
    <w:link w:val="SinespaciadoCar"/>
    <w:uiPriority w:val="1"/>
    <w:qFormat/>
    <w:rsid w:val="00C43F04"/>
    <w:pPr>
      <w:spacing w:after="0" w:line="240" w:lineRule="auto"/>
    </w:pPr>
    <w:rPr>
      <w:rFonts w:eastAsiaTheme="minorEastAsia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43F04"/>
    <w:rPr>
      <w:rFonts w:eastAsiaTheme="minorEastAsia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11" Type="http://schemas.openxmlformats.org/officeDocument/2006/relationships/fontTable" Target="fontTable.xml"/><Relationship Id="rId5" Type="http://schemas.openxmlformats.org/officeDocument/2006/relationships/diagramData" Target="diagrams/data1.xml"/><Relationship Id="rId10" Type="http://schemas.openxmlformats.org/officeDocument/2006/relationships/hyperlink" Target="http://www.facmed.unam.mx/emc/.../ftp/.../tipoestcom.doc" TargetMode="Externa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6532736-D4AE-480D-A052-ED0B37489AA1}" type="doc">
      <dgm:prSet loTypeId="urn:microsoft.com/office/officeart/2005/8/layout/h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MX"/>
        </a:p>
      </dgm:t>
    </dgm:pt>
    <dgm:pt modelId="{D596D489-405A-49EA-8639-210AA93BFFCC}">
      <dgm:prSet phldrT="[Texto]" custT="1"/>
      <dgm:spPr/>
      <dgm:t>
        <a:bodyPr/>
        <a:lstStyle/>
        <a:p>
          <a:r>
            <a:rPr lang="es-MX" sz="1400" b="1">
              <a:latin typeface="Arial" pitchFamily="34" charset="0"/>
              <a:cs typeface="Arial" pitchFamily="34" charset="0"/>
            </a:rPr>
            <a:t>Sesgo de selección</a:t>
          </a:r>
        </a:p>
      </dgm:t>
    </dgm:pt>
    <dgm:pt modelId="{BDFA41BC-5D0B-4330-9A62-009D23C935F4}" type="parTrans" cxnId="{956AFF72-4695-498B-8B2F-576C1C11A19C}">
      <dgm:prSet/>
      <dgm:spPr/>
      <dgm:t>
        <a:bodyPr/>
        <a:lstStyle/>
        <a:p>
          <a:endParaRPr lang="es-MX"/>
        </a:p>
      </dgm:t>
    </dgm:pt>
    <dgm:pt modelId="{6A44DCB2-EC2D-4877-8AD5-05FE812EB1CA}" type="sibTrans" cxnId="{956AFF72-4695-498B-8B2F-576C1C11A19C}">
      <dgm:prSet/>
      <dgm:spPr/>
      <dgm:t>
        <a:bodyPr/>
        <a:lstStyle/>
        <a:p>
          <a:endParaRPr lang="es-MX"/>
        </a:p>
      </dgm:t>
    </dgm:pt>
    <dgm:pt modelId="{75975050-54A4-4E80-89F3-E9EB85707FCD}">
      <dgm:prSet phldrT="[Texto]" custT="1"/>
      <dgm:spPr/>
      <dgm:t>
        <a:bodyPr/>
        <a:lstStyle/>
        <a:p>
          <a:pPr algn="just"/>
          <a:r>
            <a:rPr lang="es-MX" sz="1050">
              <a:latin typeface="Arial" pitchFamily="34" charset="0"/>
              <a:cs typeface="Arial" pitchFamily="34" charset="0"/>
            </a:rPr>
            <a:t>Son errores sistemáticos que se introduccen durante la selección o seguimiento de la población.</a:t>
          </a:r>
        </a:p>
      </dgm:t>
    </dgm:pt>
    <dgm:pt modelId="{D43BDCB1-42D8-4F48-ABC4-91D12CB57F17}" type="parTrans" cxnId="{C1A8B269-6B71-4643-8CF4-C64926DD2D1A}">
      <dgm:prSet/>
      <dgm:spPr/>
      <dgm:t>
        <a:bodyPr/>
        <a:lstStyle/>
        <a:p>
          <a:endParaRPr lang="es-MX"/>
        </a:p>
      </dgm:t>
    </dgm:pt>
    <dgm:pt modelId="{3C35DDC5-AAB9-4DAA-B793-553F60E32223}" type="sibTrans" cxnId="{C1A8B269-6B71-4643-8CF4-C64926DD2D1A}">
      <dgm:prSet/>
      <dgm:spPr/>
      <dgm:t>
        <a:bodyPr/>
        <a:lstStyle/>
        <a:p>
          <a:endParaRPr lang="es-MX"/>
        </a:p>
      </dgm:t>
    </dgm:pt>
    <dgm:pt modelId="{C37244E8-CC87-4EEE-A982-874E96FC1054}">
      <dgm:prSet phldrT="[Texto]" custT="1"/>
      <dgm:spPr/>
      <dgm:t>
        <a:bodyPr/>
        <a:lstStyle/>
        <a:p>
          <a:pPr algn="just"/>
          <a:r>
            <a:rPr lang="es-MX" sz="1050">
              <a:latin typeface="Arial" pitchFamily="34" charset="0"/>
              <a:cs typeface="Arial" pitchFamily="34" charset="0"/>
            </a:rPr>
            <a:t>Propician conclusiones equivocacas.</a:t>
          </a:r>
        </a:p>
      </dgm:t>
    </dgm:pt>
    <dgm:pt modelId="{8EC8E58C-AF83-49BC-8824-7F732EB0B46B}" type="parTrans" cxnId="{BD3B88F5-3B84-4821-A5F6-3B6F0F6808DE}">
      <dgm:prSet/>
      <dgm:spPr/>
      <dgm:t>
        <a:bodyPr/>
        <a:lstStyle/>
        <a:p>
          <a:endParaRPr lang="es-MX"/>
        </a:p>
      </dgm:t>
    </dgm:pt>
    <dgm:pt modelId="{11B99CA3-A252-4277-896A-02C0EA20CCE8}" type="sibTrans" cxnId="{BD3B88F5-3B84-4821-A5F6-3B6F0F6808DE}">
      <dgm:prSet/>
      <dgm:spPr/>
      <dgm:t>
        <a:bodyPr/>
        <a:lstStyle/>
        <a:p>
          <a:endParaRPr lang="es-MX"/>
        </a:p>
      </dgm:t>
    </dgm:pt>
    <dgm:pt modelId="{0A621342-CE76-41DD-B284-E6DB63D3BCBA}">
      <dgm:prSet phldrT="[Texto]" custT="1"/>
      <dgm:spPr/>
      <dgm:t>
        <a:bodyPr/>
        <a:lstStyle/>
        <a:p>
          <a:r>
            <a:rPr lang="es-MX" sz="1400" b="1">
              <a:latin typeface="Arial" pitchFamily="34" charset="0"/>
              <a:cs typeface="Arial" pitchFamily="34" charset="0"/>
            </a:rPr>
            <a:t>Sesgo de información</a:t>
          </a:r>
        </a:p>
      </dgm:t>
    </dgm:pt>
    <dgm:pt modelId="{D247D67D-8453-429C-9A75-D91A06BDBD70}" type="parTrans" cxnId="{69307A74-517C-4AAC-B327-DD1518F6915F}">
      <dgm:prSet/>
      <dgm:spPr/>
      <dgm:t>
        <a:bodyPr/>
        <a:lstStyle/>
        <a:p>
          <a:endParaRPr lang="es-MX"/>
        </a:p>
      </dgm:t>
    </dgm:pt>
    <dgm:pt modelId="{F4175A26-312D-4A3A-A0B6-D738A63AF649}" type="sibTrans" cxnId="{69307A74-517C-4AAC-B327-DD1518F6915F}">
      <dgm:prSet/>
      <dgm:spPr/>
      <dgm:t>
        <a:bodyPr/>
        <a:lstStyle/>
        <a:p>
          <a:endParaRPr lang="es-MX"/>
        </a:p>
      </dgm:t>
    </dgm:pt>
    <dgm:pt modelId="{FFB47397-C480-4312-BB7C-F03ADDCB5397}">
      <dgm:prSet phldrT="[Texto]" custT="1"/>
      <dgm:spPr/>
      <dgm:t>
        <a:bodyPr/>
        <a:lstStyle/>
        <a:p>
          <a:pPr algn="just"/>
          <a:r>
            <a:rPr lang="es-MX" sz="1050">
              <a:latin typeface="Arial" pitchFamily="34" charset="0"/>
              <a:cs typeface="Arial" pitchFamily="34" charset="0"/>
            </a:rPr>
            <a:t>Son los errores que se introducen durante la medición de los eventos de interés la población de estudio.</a:t>
          </a:r>
        </a:p>
      </dgm:t>
    </dgm:pt>
    <dgm:pt modelId="{EA19392A-C420-4C23-A10E-7EC6636BA070}" type="parTrans" cxnId="{909AC008-D21D-41C2-8ED2-E196BDAB020E}">
      <dgm:prSet/>
      <dgm:spPr/>
      <dgm:t>
        <a:bodyPr/>
        <a:lstStyle/>
        <a:p>
          <a:endParaRPr lang="es-MX"/>
        </a:p>
      </dgm:t>
    </dgm:pt>
    <dgm:pt modelId="{234DA6D0-A377-4A0E-930D-23B06CCD1A61}" type="sibTrans" cxnId="{909AC008-D21D-41C2-8ED2-E196BDAB020E}">
      <dgm:prSet/>
      <dgm:spPr/>
      <dgm:t>
        <a:bodyPr/>
        <a:lstStyle/>
        <a:p>
          <a:endParaRPr lang="es-MX"/>
        </a:p>
      </dgm:t>
    </dgm:pt>
    <dgm:pt modelId="{18A7D073-69CB-480A-B3D3-DFC24BB555A0}">
      <dgm:prSet phldrT="[Texto]" custT="1"/>
      <dgm:spPr/>
      <dgm:t>
        <a:bodyPr/>
        <a:lstStyle/>
        <a:p>
          <a:r>
            <a:rPr lang="es-MX" sz="1400" b="1">
              <a:latin typeface="Arial" pitchFamily="34" charset="0"/>
              <a:cs typeface="Arial" pitchFamily="34" charset="0"/>
            </a:rPr>
            <a:t>Sesgo de confusión</a:t>
          </a:r>
        </a:p>
      </dgm:t>
    </dgm:pt>
    <dgm:pt modelId="{A4AE40CE-DF51-4EA2-9ACA-F6C07DFE2555}" type="parTrans" cxnId="{9D820F47-A399-4BCD-AE32-BDBA8C7D9D00}">
      <dgm:prSet/>
      <dgm:spPr/>
      <dgm:t>
        <a:bodyPr/>
        <a:lstStyle/>
        <a:p>
          <a:endParaRPr lang="es-MX"/>
        </a:p>
      </dgm:t>
    </dgm:pt>
    <dgm:pt modelId="{3F8E911C-92F5-464D-8ED8-DE2056725346}" type="sibTrans" cxnId="{9D820F47-A399-4BCD-AE32-BDBA8C7D9D00}">
      <dgm:prSet/>
      <dgm:spPr/>
      <dgm:t>
        <a:bodyPr/>
        <a:lstStyle/>
        <a:p>
          <a:endParaRPr lang="es-MX"/>
        </a:p>
      </dgm:t>
    </dgm:pt>
    <dgm:pt modelId="{5FE9E637-DEDC-4057-8D7D-1EE77FD2627C}">
      <dgm:prSet phldrT="[Texto]" custT="1"/>
      <dgm:spPr/>
      <dgm:t>
        <a:bodyPr/>
        <a:lstStyle/>
        <a:p>
          <a:pPr algn="just"/>
          <a:r>
            <a:rPr lang="es-MX" sz="1050">
              <a:latin typeface="Arial" pitchFamily="34" charset="0"/>
              <a:cs typeface="Arial" pitchFamily="34" charset="0"/>
            </a:rPr>
            <a:t>Es una distorción debida a que el efecto del factor de estudio está mezclado con los efectos de otros factores distintos (extraños) al de interés.</a:t>
          </a:r>
        </a:p>
      </dgm:t>
    </dgm:pt>
    <dgm:pt modelId="{F585216C-014C-4AB6-9B2B-6AFE1EB9DDA0}" type="parTrans" cxnId="{4F9D79DD-4F21-4DD5-83A4-B59D00040DE4}">
      <dgm:prSet/>
      <dgm:spPr/>
      <dgm:t>
        <a:bodyPr/>
        <a:lstStyle/>
        <a:p>
          <a:endParaRPr lang="es-MX"/>
        </a:p>
      </dgm:t>
    </dgm:pt>
    <dgm:pt modelId="{7A47360F-4767-4051-BC0D-0370A65A3AA8}" type="sibTrans" cxnId="{4F9D79DD-4F21-4DD5-83A4-B59D00040DE4}">
      <dgm:prSet/>
      <dgm:spPr/>
      <dgm:t>
        <a:bodyPr/>
        <a:lstStyle/>
        <a:p>
          <a:endParaRPr lang="es-MX"/>
        </a:p>
      </dgm:t>
    </dgm:pt>
    <dgm:pt modelId="{B88D27D7-28E1-4A6E-A47D-752897F2A68F}">
      <dgm:prSet phldrT="[Texto]" custT="1"/>
      <dgm:spPr/>
      <dgm:t>
        <a:bodyPr/>
        <a:lstStyle/>
        <a:p>
          <a:pPr algn="just"/>
          <a:r>
            <a:rPr lang="es-MX" sz="1050">
              <a:latin typeface="Arial" pitchFamily="34" charset="0"/>
              <a:cs typeface="Arial" pitchFamily="34" charset="0"/>
            </a:rPr>
            <a:t>Se confunde la relación de los efectos en los objetivos de estudio</a:t>
          </a:r>
          <a:r>
            <a:rPr lang="es-MX" sz="1200">
              <a:latin typeface="Arial" pitchFamily="34" charset="0"/>
              <a:cs typeface="Arial" pitchFamily="34" charset="0"/>
            </a:rPr>
            <a:t>.</a:t>
          </a:r>
        </a:p>
      </dgm:t>
    </dgm:pt>
    <dgm:pt modelId="{7BA76A8C-5805-41F0-8584-A4BF72719A0C}" type="parTrans" cxnId="{147CBA3E-050C-4A4B-8F88-86B550AE9849}">
      <dgm:prSet/>
      <dgm:spPr/>
      <dgm:t>
        <a:bodyPr/>
        <a:lstStyle/>
        <a:p>
          <a:endParaRPr lang="es-MX"/>
        </a:p>
      </dgm:t>
    </dgm:pt>
    <dgm:pt modelId="{7CA534D5-9A18-4F10-8DED-1C8811D57B8A}" type="sibTrans" cxnId="{147CBA3E-050C-4A4B-8F88-86B550AE9849}">
      <dgm:prSet/>
      <dgm:spPr/>
      <dgm:t>
        <a:bodyPr/>
        <a:lstStyle/>
        <a:p>
          <a:endParaRPr lang="es-MX"/>
        </a:p>
      </dgm:t>
    </dgm:pt>
    <dgm:pt modelId="{EDBAFC76-B805-4313-9F8D-CC8A2042F9EB}">
      <dgm:prSet phldrT="[Texto]" custT="1"/>
      <dgm:spPr/>
      <dgm:t>
        <a:bodyPr/>
        <a:lstStyle/>
        <a:p>
          <a:pPr algn="just"/>
          <a:r>
            <a:rPr lang="es-MX" sz="1050">
              <a:latin typeface="Arial" pitchFamily="34" charset="0"/>
              <a:cs typeface="Arial" pitchFamily="34" charset="0"/>
            </a:rPr>
            <a:t>La calidad que se realiza en las mediciones de los grupos de estudio influye en este sesgo</a:t>
          </a:r>
          <a:r>
            <a:rPr lang="es-MX" sz="1200">
              <a:latin typeface="Arial" pitchFamily="34" charset="0"/>
              <a:cs typeface="Arial" pitchFamily="34" charset="0"/>
            </a:rPr>
            <a:t>.</a:t>
          </a:r>
        </a:p>
      </dgm:t>
    </dgm:pt>
    <dgm:pt modelId="{B322967A-7CB1-4748-A2E1-9BAF132B99EC}" type="sibTrans" cxnId="{E71DEB7E-0359-4106-ACF4-096D37224E0F}">
      <dgm:prSet/>
      <dgm:spPr/>
      <dgm:t>
        <a:bodyPr/>
        <a:lstStyle/>
        <a:p>
          <a:endParaRPr lang="es-MX"/>
        </a:p>
      </dgm:t>
    </dgm:pt>
    <dgm:pt modelId="{8F956605-A503-4BE7-8841-400549640B02}" type="parTrans" cxnId="{E71DEB7E-0359-4106-ACF4-096D37224E0F}">
      <dgm:prSet/>
      <dgm:spPr/>
      <dgm:t>
        <a:bodyPr/>
        <a:lstStyle/>
        <a:p>
          <a:endParaRPr lang="es-MX"/>
        </a:p>
      </dgm:t>
    </dgm:pt>
    <dgm:pt modelId="{2419C092-347E-4BB3-8C90-072C28B1A363}" type="pres">
      <dgm:prSet presAssocID="{86532736-D4AE-480D-A052-ED0B37489AA1}" presName="Name0" presStyleCnt="0">
        <dgm:presLayoutVars>
          <dgm:dir/>
          <dgm:animLvl val="lvl"/>
          <dgm:resizeHandles val="exact"/>
        </dgm:presLayoutVars>
      </dgm:prSet>
      <dgm:spPr/>
    </dgm:pt>
    <dgm:pt modelId="{22E82A17-4F56-450C-B0E8-DD59AA49CDB8}" type="pres">
      <dgm:prSet presAssocID="{D596D489-405A-49EA-8639-210AA93BFFCC}" presName="composite" presStyleCnt="0"/>
      <dgm:spPr/>
    </dgm:pt>
    <dgm:pt modelId="{0CBD3D41-E7AE-465F-893B-4405FDAB7E09}" type="pres">
      <dgm:prSet presAssocID="{D596D489-405A-49EA-8639-210AA93BFFCC}" presName="parTx" presStyleLbl="alignNode1" presStyleIdx="0" presStyleCnt="3">
        <dgm:presLayoutVars>
          <dgm:chMax val="0"/>
          <dgm:chPref val="0"/>
          <dgm:bulletEnabled val="1"/>
        </dgm:presLayoutVars>
      </dgm:prSet>
      <dgm:spPr/>
    </dgm:pt>
    <dgm:pt modelId="{28A268DF-1972-4993-A5D7-3F25C4DE8812}" type="pres">
      <dgm:prSet presAssocID="{D596D489-405A-49EA-8639-210AA93BFFCC}" presName="desTx" presStyleLbl="alignAccFollowNode1" presStyleIdx="0" presStyleCnt="3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927E93D8-36E1-43CB-ABC7-3172A794C720}" type="pres">
      <dgm:prSet presAssocID="{6A44DCB2-EC2D-4877-8AD5-05FE812EB1CA}" presName="space" presStyleCnt="0"/>
      <dgm:spPr/>
    </dgm:pt>
    <dgm:pt modelId="{C00CCFAE-6B27-461C-9292-357E521E006A}" type="pres">
      <dgm:prSet presAssocID="{0A621342-CE76-41DD-B284-E6DB63D3BCBA}" presName="composite" presStyleCnt="0"/>
      <dgm:spPr/>
    </dgm:pt>
    <dgm:pt modelId="{48D0E2CF-A2E8-49BD-949F-97888753ACFC}" type="pres">
      <dgm:prSet presAssocID="{0A621342-CE76-41DD-B284-E6DB63D3BCBA}" presName="parTx" presStyleLbl="alignNode1" presStyleIdx="1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79906B03-9365-45AC-92DA-BD415947083D}" type="pres">
      <dgm:prSet presAssocID="{0A621342-CE76-41DD-B284-E6DB63D3BCBA}" presName="desTx" presStyleLbl="alignAccFollowNode1" presStyleIdx="1" presStyleCnt="3" custLinFactNeighborY="0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F1F393E2-4CC0-450A-BC3E-6FEA34C91935}" type="pres">
      <dgm:prSet presAssocID="{F4175A26-312D-4A3A-A0B6-D738A63AF649}" presName="space" presStyleCnt="0"/>
      <dgm:spPr/>
    </dgm:pt>
    <dgm:pt modelId="{FB20F3DD-9714-49C3-9B15-B1A3F2060679}" type="pres">
      <dgm:prSet presAssocID="{18A7D073-69CB-480A-B3D3-DFC24BB555A0}" presName="composite" presStyleCnt="0"/>
      <dgm:spPr/>
    </dgm:pt>
    <dgm:pt modelId="{B40309B1-56F0-49D1-BBAA-4CA194661D85}" type="pres">
      <dgm:prSet presAssocID="{18A7D073-69CB-480A-B3D3-DFC24BB555A0}" presName="parTx" presStyleLbl="alignNode1" presStyleIdx="2" presStyleCnt="3">
        <dgm:presLayoutVars>
          <dgm:chMax val="0"/>
          <dgm:chPref val="0"/>
          <dgm:bulletEnabled val="1"/>
        </dgm:presLayoutVars>
      </dgm:prSet>
      <dgm:spPr/>
    </dgm:pt>
    <dgm:pt modelId="{A435D3E3-0BD8-47A2-A5F4-D79D238491F5}" type="pres">
      <dgm:prSet presAssocID="{18A7D073-69CB-480A-B3D3-DFC24BB555A0}" presName="desTx" presStyleLbl="alignAccFollowNode1" presStyleIdx="2" presStyleCnt="3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</dgm:ptLst>
  <dgm:cxnLst>
    <dgm:cxn modelId="{C1A8B269-6B71-4643-8CF4-C64926DD2D1A}" srcId="{D596D489-405A-49EA-8639-210AA93BFFCC}" destId="{75975050-54A4-4E80-89F3-E9EB85707FCD}" srcOrd="0" destOrd="0" parTransId="{D43BDCB1-42D8-4F48-ABC4-91D12CB57F17}" sibTransId="{3C35DDC5-AAB9-4DAA-B793-553F60E32223}"/>
    <dgm:cxn modelId="{04B00F18-3780-4F2E-891F-47EB738DDD38}" type="presOf" srcId="{86532736-D4AE-480D-A052-ED0B37489AA1}" destId="{2419C092-347E-4BB3-8C90-072C28B1A363}" srcOrd="0" destOrd="0" presId="urn:microsoft.com/office/officeart/2005/8/layout/hList1"/>
    <dgm:cxn modelId="{147CBA3E-050C-4A4B-8F88-86B550AE9849}" srcId="{18A7D073-69CB-480A-B3D3-DFC24BB555A0}" destId="{B88D27D7-28E1-4A6E-A47D-752897F2A68F}" srcOrd="1" destOrd="0" parTransId="{7BA76A8C-5805-41F0-8584-A4BF72719A0C}" sibTransId="{7CA534D5-9A18-4F10-8DED-1C8811D57B8A}"/>
    <dgm:cxn modelId="{E71DEB7E-0359-4106-ACF4-096D37224E0F}" srcId="{0A621342-CE76-41DD-B284-E6DB63D3BCBA}" destId="{EDBAFC76-B805-4313-9F8D-CC8A2042F9EB}" srcOrd="1" destOrd="0" parTransId="{8F956605-A503-4BE7-8841-400549640B02}" sibTransId="{B322967A-7CB1-4748-A2E1-9BAF132B99EC}"/>
    <dgm:cxn modelId="{632E4C2D-2511-4B61-9C19-B10C2C1DC8E0}" type="presOf" srcId="{18A7D073-69CB-480A-B3D3-DFC24BB555A0}" destId="{B40309B1-56F0-49D1-BBAA-4CA194661D85}" srcOrd="0" destOrd="0" presId="urn:microsoft.com/office/officeart/2005/8/layout/hList1"/>
    <dgm:cxn modelId="{5B77C7D4-8B43-41B8-8A90-37EC033D2CDF}" type="presOf" srcId="{FFB47397-C480-4312-BB7C-F03ADDCB5397}" destId="{79906B03-9365-45AC-92DA-BD415947083D}" srcOrd="0" destOrd="0" presId="urn:microsoft.com/office/officeart/2005/8/layout/hList1"/>
    <dgm:cxn modelId="{7746DBCB-DE2F-4D62-B0D6-1ACA5EBC7215}" type="presOf" srcId="{EDBAFC76-B805-4313-9F8D-CC8A2042F9EB}" destId="{79906B03-9365-45AC-92DA-BD415947083D}" srcOrd="0" destOrd="1" presId="urn:microsoft.com/office/officeart/2005/8/layout/hList1"/>
    <dgm:cxn modelId="{B0C38C2E-9187-4F53-A97F-23DCEC95E473}" type="presOf" srcId="{75975050-54A4-4E80-89F3-E9EB85707FCD}" destId="{28A268DF-1972-4993-A5D7-3F25C4DE8812}" srcOrd="0" destOrd="0" presId="urn:microsoft.com/office/officeart/2005/8/layout/hList1"/>
    <dgm:cxn modelId="{45763176-FC0D-448D-AD23-B4EB3ED76459}" type="presOf" srcId="{C37244E8-CC87-4EEE-A982-874E96FC1054}" destId="{28A268DF-1972-4993-A5D7-3F25C4DE8812}" srcOrd="0" destOrd="1" presId="urn:microsoft.com/office/officeart/2005/8/layout/hList1"/>
    <dgm:cxn modelId="{69307A74-517C-4AAC-B327-DD1518F6915F}" srcId="{86532736-D4AE-480D-A052-ED0B37489AA1}" destId="{0A621342-CE76-41DD-B284-E6DB63D3BCBA}" srcOrd="1" destOrd="0" parTransId="{D247D67D-8453-429C-9A75-D91A06BDBD70}" sibTransId="{F4175A26-312D-4A3A-A0B6-D738A63AF649}"/>
    <dgm:cxn modelId="{4F9D79DD-4F21-4DD5-83A4-B59D00040DE4}" srcId="{18A7D073-69CB-480A-B3D3-DFC24BB555A0}" destId="{5FE9E637-DEDC-4057-8D7D-1EE77FD2627C}" srcOrd="0" destOrd="0" parTransId="{F585216C-014C-4AB6-9B2B-6AFE1EB9DDA0}" sibTransId="{7A47360F-4767-4051-BC0D-0370A65A3AA8}"/>
    <dgm:cxn modelId="{956AFF72-4695-498B-8B2F-576C1C11A19C}" srcId="{86532736-D4AE-480D-A052-ED0B37489AA1}" destId="{D596D489-405A-49EA-8639-210AA93BFFCC}" srcOrd="0" destOrd="0" parTransId="{BDFA41BC-5D0B-4330-9A62-009D23C935F4}" sibTransId="{6A44DCB2-EC2D-4877-8AD5-05FE812EB1CA}"/>
    <dgm:cxn modelId="{645A13E4-74AC-4290-B737-5E38029DADD3}" type="presOf" srcId="{0A621342-CE76-41DD-B284-E6DB63D3BCBA}" destId="{48D0E2CF-A2E8-49BD-949F-97888753ACFC}" srcOrd="0" destOrd="0" presId="urn:microsoft.com/office/officeart/2005/8/layout/hList1"/>
    <dgm:cxn modelId="{9D820F47-A399-4BCD-AE32-BDBA8C7D9D00}" srcId="{86532736-D4AE-480D-A052-ED0B37489AA1}" destId="{18A7D073-69CB-480A-B3D3-DFC24BB555A0}" srcOrd="2" destOrd="0" parTransId="{A4AE40CE-DF51-4EA2-9ACA-F6C07DFE2555}" sibTransId="{3F8E911C-92F5-464D-8ED8-DE2056725346}"/>
    <dgm:cxn modelId="{BD3B88F5-3B84-4821-A5F6-3B6F0F6808DE}" srcId="{D596D489-405A-49EA-8639-210AA93BFFCC}" destId="{C37244E8-CC87-4EEE-A982-874E96FC1054}" srcOrd="1" destOrd="0" parTransId="{8EC8E58C-AF83-49BC-8824-7F732EB0B46B}" sibTransId="{11B99CA3-A252-4277-896A-02C0EA20CCE8}"/>
    <dgm:cxn modelId="{4BA5FD8B-D932-4961-ADC1-E5D64EAC0635}" type="presOf" srcId="{D596D489-405A-49EA-8639-210AA93BFFCC}" destId="{0CBD3D41-E7AE-465F-893B-4405FDAB7E09}" srcOrd="0" destOrd="0" presId="urn:microsoft.com/office/officeart/2005/8/layout/hList1"/>
    <dgm:cxn modelId="{909AC008-D21D-41C2-8ED2-E196BDAB020E}" srcId="{0A621342-CE76-41DD-B284-E6DB63D3BCBA}" destId="{FFB47397-C480-4312-BB7C-F03ADDCB5397}" srcOrd="0" destOrd="0" parTransId="{EA19392A-C420-4C23-A10E-7EC6636BA070}" sibTransId="{234DA6D0-A377-4A0E-930D-23B06CCD1A61}"/>
    <dgm:cxn modelId="{4E91359C-CB1E-464E-8293-AC9A892B372C}" type="presOf" srcId="{B88D27D7-28E1-4A6E-A47D-752897F2A68F}" destId="{A435D3E3-0BD8-47A2-A5F4-D79D238491F5}" srcOrd="0" destOrd="1" presId="urn:microsoft.com/office/officeart/2005/8/layout/hList1"/>
    <dgm:cxn modelId="{88184DDF-BCC8-43F9-A9AA-DE1E951372D8}" type="presOf" srcId="{5FE9E637-DEDC-4057-8D7D-1EE77FD2627C}" destId="{A435D3E3-0BD8-47A2-A5F4-D79D238491F5}" srcOrd="0" destOrd="0" presId="urn:microsoft.com/office/officeart/2005/8/layout/hList1"/>
    <dgm:cxn modelId="{BC6C65AB-8004-4B48-AD5F-A85AABA64531}" type="presParOf" srcId="{2419C092-347E-4BB3-8C90-072C28B1A363}" destId="{22E82A17-4F56-450C-B0E8-DD59AA49CDB8}" srcOrd="0" destOrd="0" presId="urn:microsoft.com/office/officeart/2005/8/layout/hList1"/>
    <dgm:cxn modelId="{47834393-7F80-4E9F-8A27-A174C242CD26}" type="presParOf" srcId="{22E82A17-4F56-450C-B0E8-DD59AA49CDB8}" destId="{0CBD3D41-E7AE-465F-893B-4405FDAB7E09}" srcOrd="0" destOrd="0" presId="urn:microsoft.com/office/officeart/2005/8/layout/hList1"/>
    <dgm:cxn modelId="{D9DB4CB1-77C9-443F-98F5-32C2A2399A5F}" type="presParOf" srcId="{22E82A17-4F56-450C-B0E8-DD59AA49CDB8}" destId="{28A268DF-1972-4993-A5D7-3F25C4DE8812}" srcOrd="1" destOrd="0" presId="urn:microsoft.com/office/officeart/2005/8/layout/hList1"/>
    <dgm:cxn modelId="{ED6B3893-3B35-4C3E-92DE-86DDFFF5B5AB}" type="presParOf" srcId="{2419C092-347E-4BB3-8C90-072C28B1A363}" destId="{927E93D8-36E1-43CB-ABC7-3172A794C720}" srcOrd="1" destOrd="0" presId="urn:microsoft.com/office/officeart/2005/8/layout/hList1"/>
    <dgm:cxn modelId="{F31637A8-82B9-4928-B24C-315CC99BC949}" type="presParOf" srcId="{2419C092-347E-4BB3-8C90-072C28B1A363}" destId="{C00CCFAE-6B27-461C-9292-357E521E006A}" srcOrd="2" destOrd="0" presId="urn:microsoft.com/office/officeart/2005/8/layout/hList1"/>
    <dgm:cxn modelId="{A8B8172F-2FB8-4974-9446-8FF8B3F439A2}" type="presParOf" srcId="{C00CCFAE-6B27-461C-9292-357E521E006A}" destId="{48D0E2CF-A2E8-49BD-949F-97888753ACFC}" srcOrd="0" destOrd="0" presId="urn:microsoft.com/office/officeart/2005/8/layout/hList1"/>
    <dgm:cxn modelId="{76E767AE-DA53-49BD-9FD2-973061A053E6}" type="presParOf" srcId="{C00CCFAE-6B27-461C-9292-357E521E006A}" destId="{79906B03-9365-45AC-92DA-BD415947083D}" srcOrd="1" destOrd="0" presId="urn:microsoft.com/office/officeart/2005/8/layout/hList1"/>
    <dgm:cxn modelId="{370BF2BA-9BD4-499F-97BA-42728D301E5E}" type="presParOf" srcId="{2419C092-347E-4BB3-8C90-072C28B1A363}" destId="{F1F393E2-4CC0-450A-BC3E-6FEA34C91935}" srcOrd="3" destOrd="0" presId="urn:microsoft.com/office/officeart/2005/8/layout/hList1"/>
    <dgm:cxn modelId="{B605306A-CD3A-4834-88FD-BE8FC649FB58}" type="presParOf" srcId="{2419C092-347E-4BB3-8C90-072C28B1A363}" destId="{FB20F3DD-9714-49C3-9B15-B1A3F2060679}" srcOrd="4" destOrd="0" presId="urn:microsoft.com/office/officeart/2005/8/layout/hList1"/>
    <dgm:cxn modelId="{D721C85E-30B1-4295-9AE3-A09A242BB542}" type="presParOf" srcId="{FB20F3DD-9714-49C3-9B15-B1A3F2060679}" destId="{B40309B1-56F0-49D1-BBAA-4CA194661D85}" srcOrd="0" destOrd="0" presId="urn:microsoft.com/office/officeart/2005/8/layout/hList1"/>
    <dgm:cxn modelId="{0419F5DD-2485-4250-9A81-8DA346AEEE41}" type="presParOf" srcId="{FB20F3DD-9714-49C3-9B15-B1A3F2060679}" destId="{A435D3E3-0BD8-47A2-A5F4-D79D238491F5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0CBD3D41-E7AE-465F-893B-4405FDAB7E09}">
      <dsp:nvSpPr>
        <dsp:cNvPr id="0" name=""/>
        <dsp:cNvSpPr/>
      </dsp:nvSpPr>
      <dsp:spPr>
        <a:xfrm>
          <a:off x="1820" y="2199"/>
          <a:ext cx="1774742" cy="70989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56896" rIns="99568" bIns="56896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400" b="1" kern="1200">
              <a:latin typeface="Arial" pitchFamily="34" charset="0"/>
              <a:cs typeface="Arial" pitchFamily="34" charset="0"/>
            </a:rPr>
            <a:t>Sesgo de selección</a:t>
          </a:r>
        </a:p>
      </dsp:txBody>
      <dsp:txXfrm>
        <a:off x="1820" y="2199"/>
        <a:ext cx="1774742" cy="709896"/>
      </dsp:txXfrm>
    </dsp:sp>
    <dsp:sp modelId="{28A268DF-1972-4993-A5D7-3F25C4DE8812}">
      <dsp:nvSpPr>
        <dsp:cNvPr id="0" name=""/>
        <dsp:cNvSpPr/>
      </dsp:nvSpPr>
      <dsp:spPr>
        <a:xfrm>
          <a:off x="1820" y="712095"/>
          <a:ext cx="1774742" cy="1537199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8674" tIns="58674" rIns="78232" bIns="88011" numCol="1" spcCol="1270" anchor="t" anchorCtr="0">
          <a:noAutofit/>
        </a:bodyPr>
        <a:lstStyle/>
        <a:p>
          <a:pPr marL="57150" lvl="1" indent="-57150" algn="just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1050" kern="1200">
              <a:latin typeface="Arial" pitchFamily="34" charset="0"/>
              <a:cs typeface="Arial" pitchFamily="34" charset="0"/>
            </a:rPr>
            <a:t>Son errores sistemáticos que se introduccen durante la selección o seguimiento de la población.</a:t>
          </a:r>
        </a:p>
        <a:p>
          <a:pPr marL="57150" lvl="1" indent="-57150" algn="just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1050" kern="1200">
              <a:latin typeface="Arial" pitchFamily="34" charset="0"/>
              <a:cs typeface="Arial" pitchFamily="34" charset="0"/>
            </a:rPr>
            <a:t>Propician conclusiones equivocacas.</a:t>
          </a:r>
        </a:p>
      </dsp:txBody>
      <dsp:txXfrm>
        <a:off x="1820" y="712095"/>
        <a:ext cx="1774742" cy="1537199"/>
      </dsp:txXfrm>
    </dsp:sp>
    <dsp:sp modelId="{48D0E2CF-A2E8-49BD-949F-97888753ACFC}">
      <dsp:nvSpPr>
        <dsp:cNvPr id="0" name=""/>
        <dsp:cNvSpPr/>
      </dsp:nvSpPr>
      <dsp:spPr>
        <a:xfrm>
          <a:off x="2025026" y="2199"/>
          <a:ext cx="1774742" cy="70989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56896" rIns="99568" bIns="56896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400" b="1" kern="1200">
              <a:latin typeface="Arial" pitchFamily="34" charset="0"/>
              <a:cs typeface="Arial" pitchFamily="34" charset="0"/>
            </a:rPr>
            <a:t>Sesgo de información</a:t>
          </a:r>
        </a:p>
      </dsp:txBody>
      <dsp:txXfrm>
        <a:off x="2025026" y="2199"/>
        <a:ext cx="1774742" cy="709896"/>
      </dsp:txXfrm>
    </dsp:sp>
    <dsp:sp modelId="{79906B03-9365-45AC-92DA-BD415947083D}">
      <dsp:nvSpPr>
        <dsp:cNvPr id="0" name=""/>
        <dsp:cNvSpPr/>
      </dsp:nvSpPr>
      <dsp:spPr>
        <a:xfrm>
          <a:off x="2025026" y="712095"/>
          <a:ext cx="1774742" cy="1537199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8674" tIns="58674" rIns="78232" bIns="88011" numCol="1" spcCol="1270" anchor="t" anchorCtr="0">
          <a:noAutofit/>
        </a:bodyPr>
        <a:lstStyle/>
        <a:p>
          <a:pPr marL="57150" lvl="1" indent="-57150" algn="just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1050" kern="1200">
              <a:latin typeface="Arial" pitchFamily="34" charset="0"/>
              <a:cs typeface="Arial" pitchFamily="34" charset="0"/>
            </a:rPr>
            <a:t>Son los errores que se introducen durante la medición de los eventos de interés la población de estudio.</a:t>
          </a:r>
        </a:p>
        <a:p>
          <a:pPr marL="57150" lvl="1" indent="-57150" algn="just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1050" kern="1200">
              <a:latin typeface="Arial" pitchFamily="34" charset="0"/>
              <a:cs typeface="Arial" pitchFamily="34" charset="0"/>
            </a:rPr>
            <a:t>La calidad que se realiza en las mediciones de los grupos de estudio influye en este sesgo</a:t>
          </a:r>
          <a:r>
            <a:rPr lang="es-MX" sz="1200" kern="1200">
              <a:latin typeface="Arial" pitchFamily="34" charset="0"/>
              <a:cs typeface="Arial" pitchFamily="34" charset="0"/>
            </a:rPr>
            <a:t>.</a:t>
          </a:r>
        </a:p>
      </dsp:txBody>
      <dsp:txXfrm>
        <a:off x="2025026" y="712095"/>
        <a:ext cx="1774742" cy="1537199"/>
      </dsp:txXfrm>
    </dsp:sp>
    <dsp:sp modelId="{B40309B1-56F0-49D1-BBAA-4CA194661D85}">
      <dsp:nvSpPr>
        <dsp:cNvPr id="0" name=""/>
        <dsp:cNvSpPr/>
      </dsp:nvSpPr>
      <dsp:spPr>
        <a:xfrm>
          <a:off x="4048232" y="2199"/>
          <a:ext cx="1774742" cy="70989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56896" rIns="99568" bIns="56896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400" b="1" kern="1200">
              <a:latin typeface="Arial" pitchFamily="34" charset="0"/>
              <a:cs typeface="Arial" pitchFamily="34" charset="0"/>
            </a:rPr>
            <a:t>Sesgo de confusión</a:t>
          </a:r>
        </a:p>
      </dsp:txBody>
      <dsp:txXfrm>
        <a:off x="4048232" y="2199"/>
        <a:ext cx="1774742" cy="709896"/>
      </dsp:txXfrm>
    </dsp:sp>
    <dsp:sp modelId="{A435D3E3-0BD8-47A2-A5F4-D79D238491F5}">
      <dsp:nvSpPr>
        <dsp:cNvPr id="0" name=""/>
        <dsp:cNvSpPr/>
      </dsp:nvSpPr>
      <dsp:spPr>
        <a:xfrm>
          <a:off x="4048232" y="712095"/>
          <a:ext cx="1774742" cy="1537199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8674" tIns="58674" rIns="78232" bIns="88011" numCol="1" spcCol="1270" anchor="t" anchorCtr="0">
          <a:noAutofit/>
        </a:bodyPr>
        <a:lstStyle/>
        <a:p>
          <a:pPr marL="57150" lvl="1" indent="-57150" algn="just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1050" kern="1200">
              <a:latin typeface="Arial" pitchFamily="34" charset="0"/>
              <a:cs typeface="Arial" pitchFamily="34" charset="0"/>
            </a:rPr>
            <a:t>Es una distorción debida a que el efecto del factor de estudio está mezclado con los efectos de otros factores distintos (extraños) al de interés.</a:t>
          </a:r>
        </a:p>
        <a:p>
          <a:pPr marL="57150" lvl="1" indent="-57150" algn="just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1050" kern="1200">
              <a:latin typeface="Arial" pitchFamily="34" charset="0"/>
              <a:cs typeface="Arial" pitchFamily="34" charset="0"/>
            </a:rPr>
            <a:t>Se confunde la relación de los efectos en los objetivos de estudio</a:t>
          </a:r>
          <a:r>
            <a:rPr lang="es-MX" sz="1200" kern="1200">
              <a:latin typeface="Arial" pitchFamily="34" charset="0"/>
              <a:cs typeface="Arial" pitchFamily="34" charset="0"/>
            </a:rPr>
            <a:t>.</a:t>
          </a:r>
        </a:p>
      </dsp:txBody>
      <dsp:txXfrm>
        <a:off x="4048232" y="712095"/>
        <a:ext cx="1774742" cy="153719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C321AB725434196B176214C95BA0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2B2EB-660B-4A74-8303-2ADC0C112C0F}"/>
      </w:docPartPr>
      <w:docPartBody>
        <w:p w:rsidR="00000000" w:rsidRDefault="00E416B6" w:rsidP="00E416B6">
          <w:pPr>
            <w:pStyle w:val="9C321AB725434196B176214C95BA001B"/>
          </w:pPr>
          <w:r>
            <w:rPr>
              <w:rFonts w:asciiTheme="majorHAnsi" w:eastAsiaTheme="majorEastAsia" w:hAnsiTheme="majorHAnsi" w:cstheme="majorBidi"/>
              <w:sz w:val="72"/>
              <w:szCs w:val="72"/>
              <w:lang w:val="es-ES"/>
            </w:rPr>
            <w:t>[Escribir el título del documento]</w:t>
          </w:r>
        </w:p>
      </w:docPartBody>
    </w:docPart>
    <w:docPart>
      <w:docPartPr>
        <w:name w:val="77473A37764C4850B8EB3A5ECFEBF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1D31E6-4127-4D34-9A81-A1CD72BF306E}"/>
      </w:docPartPr>
      <w:docPartBody>
        <w:p w:rsidR="00000000" w:rsidRDefault="00E416B6" w:rsidP="00E416B6">
          <w:pPr>
            <w:pStyle w:val="77473A37764C4850B8EB3A5ECFEBFD30"/>
          </w:pPr>
          <w:r>
            <w:rPr>
              <w:rFonts w:asciiTheme="majorHAnsi" w:eastAsiaTheme="majorEastAsia" w:hAnsiTheme="majorHAnsi" w:cstheme="majorBidi"/>
              <w:sz w:val="36"/>
              <w:szCs w:val="36"/>
              <w:lang w:val="es-ES"/>
            </w:rPr>
            <w:t>[Escribir el subtítulo del documento]</w:t>
          </w:r>
        </w:p>
      </w:docPartBody>
    </w:docPart>
    <w:docPart>
      <w:docPartPr>
        <w:name w:val="35749F082EB9408FABBCE2A52D1C7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1F047-9DDA-4F90-9D9C-D19533625A2C}"/>
      </w:docPartPr>
      <w:docPartBody>
        <w:p w:rsidR="00000000" w:rsidRDefault="00E416B6" w:rsidP="00E416B6">
          <w:pPr>
            <w:pStyle w:val="35749F082EB9408FABBCE2A52D1C7851"/>
          </w:pPr>
          <w:r>
            <w:rPr>
              <w:lang w:val="es-ES"/>
            </w:rPr>
            <w:t>[Seleccionar fecha]</w:t>
          </w:r>
        </w:p>
      </w:docPartBody>
    </w:docPart>
    <w:docPart>
      <w:docPartPr>
        <w:name w:val="7E7DE7617056410DA0A39EDF61956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BD3BC-FF94-4714-AA04-203D20FFDE65}"/>
      </w:docPartPr>
      <w:docPartBody>
        <w:p w:rsidR="00000000" w:rsidRDefault="00E416B6" w:rsidP="00E416B6">
          <w:pPr>
            <w:pStyle w:val="7E7DE7617056410DA0A39EDF61956A43"/>
          </w:pPr>
          <w:r>
            <w:rPr>
              <w:lang w:val="es-ES"/>
            </w:rPr>
            <w:t>[Escribir el nombre de la compañía]</w:t>
          </w:r>
        </w:p>
      </w:docPartBody>
    </w:docPart>
    <w:docPart>
      <w:docPartPr>
        <w:name w:val="C68F15EEEA8C48159323861E129E6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D45D9-D808-427D-B921-5F14F8F31B8D}"/>
      </w:docPartPr>
      <w:docPartBody>
        <w:p w:rsidR="00000000" w:rsidRDefault="00E416B6" w:rsidP="00E416B6">
          <w:pPr>
            <w:pStyle w:val="C68F15EEEA8C48159323861E129E6C45"/>
          </w:pPr>
          <w:r>
            <w:rPr>
              <w:lang w:val="es-ES"/>
            </w:rPr>
            <w:t>[Escribir el nombre del autor]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E416B6"/>
    <w:rsid w:val="00790717"/>
    <w:rsid w:val="00E41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29F19516BF914DC2832CC85C417F3312">
    <w:name w:val="29F19516BF914DC2832CC85C417F3312"/>
    <w:rsid w:val="00E416B6"/>
  </w:style>
  <w:style w:type="paragraph" w:customStyle="1" w:styleId="48C50299BBCF456BB616183161F023F1">
    <w:name w:val="48C50299BBCF456BB616183161F023F1"/>
    <w:rsid w:val="00E416B6"/>
  </w:style>
  <w:style w:type="paragraph" w:customStyle="1" w:styleId="9C321AB725434196B176214C95BA001B">
    <w:name w:val="9C321AB725434196B176214C95BA001B"/>
    <w:rsid w:val="00E416B6"/>
  </w:style>
  <w:style w:type="paragraph" w:customStyle="1" w:styleId="77473A37764C4850B8EB3A5ECFEBFD30">
    <w:name w:val="77473A37764C4850B8EB3A5ECFEBFD30"/>
    <w:rsid w:val="00E416B6"/>
  </w:style>
  <w:style w:type="paragraph" w:customStyle="1" w:styleId="35749F082EB9408FABBCE2A52D1C7851">
    <w:name w:val="35749F082EB9408FABBCE2A52D1C7851"/>
    <w:rsid w:val="00E416B6"/>
  </w:style>
  <w:style w:type="paragraph" w:customStyle="1" w:styleId="7E7DE7617056410DA0A39EDF61956A43">
    <w:name w:val="7E7DE7617056410DA0A39EDF61956A43"/>
    <w:rsid w:val="00E416B6"/>
  </w:style>
  <w:style w:type="paragraph" w:customStyle="1" w:styleId="C68F15EEEA8C48159323861E129E6C45">
    <w:name w:val="C68F15EEEA8C48159323861E129E6C45"/>
    <w:rsid w:val="00E416B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2014-02-13T00:00:00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416</Words>
  <Characters>2292</Characters>
  <Application>Microsoft Office Word</Application>
  <DocSecurity>0</DocSecurity>
  <Lines>19</Lines>
  <Paragraphs>5</Paragraphs>
  <ScaleCrop>false</ScaleCrop>
  <Company>Universidad Guadalajara Lamar</Company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Medicina Basada en Evidencias</dc:title>
  <dc:subject>Actividad Pre-eliminar</dc:subject>
  <dc:creator>Emmanuel González Orozco LME2996</dc:creator>
  <cp:lastModifiedBy>PCHP</cp:lastModifiedBy>
  <cp:revision>43</cp:revision>
  <dcterms:created xsi:type="dcterms:W3CDTF">2014-02-13T20:37:00Z</dcterms:created>
  <dcterms:modified xsi:type="dcterms:W3CDTF">2014-02-13T21:48:00Z</dcterms:modified>
</cp:coreProperties>
</file>