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0F" w:rsidRDefault="0039110F"/>
    <w:p w:rsidR="0039110F" w:rsidRPr="00567C82" w:rsidRDefault="0039110F" w:rsidP="00567C82">
      <w:pPr>
        <w:jc w:val="center"/>
        <w:rPr>
          <w:b/>
          <w:sz w:val="52"/>
          <w:szCs w:val="52"/>
        </w:rPr>
      </w:pPr>
      <w:r w:rsidRPr="0039110F">
        <w:rPr>
          <w:b/>
          <w:sz w:val="52"/>
          <w:szCs w:val="52"/>
        </w:rPr>
        <w:t>METAANALISIS</w:t>
      </w:r>
    </w:p>
    <w:p w:rsidR="0039110F" w:rsidRDefault="0039110F">
      <w:r w:rsidRPr="0039110F">
        <w:rPr>
          <w:u w:val="single"/>
        </w:rPr>
        <w:t>ARTICULO:</w:t>
      </w:r>
      <w:r>
        <w:t xml:space="preserve"> </w:t>
      </w:r>
      <w:r w:rsidRPr="0039110F">
        <w:rPr>
          <w:i/>
        </w:rPr>
        <w:t>“Enfermedad de Parkinson Temprana y Tabaco: Metaanálisis”</w:t>
      </w:r>
    </w:p>
    <w:p w:rsidR="0039110F" w:rsidRDefault="0039110F"/>
    <w:p w:rsidR="00113EB4" w:rsidRDefault="00D071C0">
      <w:r>
        <w:rPr>
          <w:noProof/>
          <w:lang w:eastAsia="es-MX"/>
        </w:rPr>
        <w:drawing>
          <wp:inline distT="0" distB="0" distL="0" distR="0">
            <wp:extent cx="5554980" cy="1287780"/>
            <wp:effectExtent l="0" t="0" r="7620" b="7620"/>
            <wp:docPr id="3" name="Imagen 3" descr="D:\Mis Documentos\Preinternado\Metaanali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is Documentos\Preinternado\Metaanalis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84353"/>
                    <a:stretch/>
                  </pic:blipFill>
                  <pic:spPr bwMode="auto">
                    <a:xfrm>
                      <a:off x="0" y="0"/>
                      <a:ext cx="55549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71C0" w:rsidRPr="0039110F" w:rsidRDefault="00D071C0" w:rsidP="00D071C0">
      <w:pPr>
        <w:pStyle w:val="Prrafodelista"/>
        <w:numPr>
          <w:ilvl w:val="0"/>
          <w:numId w:val="1"/>
        </w:numPr>
        <w:rPr>
          <w:b/>
          <w:u w:val="single"/>
        </w:rPr>
      </w:pPr>
      <w:r w:rsidRPr="0039110F">
        <w:rPr>
          <w:b/>
          <w:u w:val="single"/>
        </w:rPr>
        <w:t>OBJETIVO PRIMARIO DE UN METAANALISIS</w:t>
      </w:r>
    </w:p>
    <w:p w:rsidR="00D071C0" w:rsidRDefault="00D071C0" w:rsidP="00D071C0">
      <w:pPr>
        <w:pStyle w:val="Prrafodelista"/>
      </w:pPr>
    </w:p>
    <w:p w:rsidR="00D071C0" w:rsidRDefault="00D071C0" w:rsidP="00D071C0">
      <w:pPr>
        <w:pStyle w:val="Prrafodelista"/>
        <w:numPr>
          <w:ilvl w:val="0"/>
          <w:numId w:val="3"/>
        </w:numPr>
      </w:pPr>
      <w:r>
        <w:t>Sí, pues “Se dedicó a examinar la asociación entre la Enfermedad de Parkinson Temprana y el Tabaquismo”.</w:t>
      </w:r>
    </w:p>
    <w:p w:rsidR="00D071C0" w:rsidRDefault="00D071C0" w:rsidP="00D071C0">
      <w:pPr>
        <w:pStyle w:val="Prrafodelista"/>
        <w:numPr>
          <w:ilvl w:val="0"/>
          <w:numId w:val="3"/>
        </w:numPr>
      </w:pPr>
      <w:r>
        <w:t>Sí, especifica en el primer párrafo lo que es la Enfermedad de Parkinson Temprana, su epidemiología y factores de riesgo que han sido estudiados.</w:t>
      </w:r>
    </w:p>
    <w:p w:rsidR="00D071C0" w:rsidRDefault="00D071C0" w:rsidP="00D071C0">
      <w:pPr>
        <w:pStyle w:val="Prrafodelista"/>
        <w:numPr>
          <w:ilvl w:val="0"/>
          <w:numId w:val="3"/>
        </w:numPr>
      </w:pPr>
      <w:r>
        <w:t>Sí, especificó que de los cinco estudios localizados, dos daban cuenta del riesgo en pacientes menores de 50 años, dos en menore</w:t>
      </w:r>
      <w:r w:rsidR="00F72D81">
        <w:t>s de 45, y uno en menores de 40, pero no especifica el escenario donde se realiza.</w:t>
      </w:r>
    </w:p>
    <w:p w:rsidR="0039110F" w:rsidRDefault="0039110F" w:rsidP="0039110F">
      <w:pPr>
        <w:pStyle w:val="Prrafodelista"/>
        <w:ind w:left="1080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2D187BBF" wp14:editId="1F50101A">
            <wp:simplePos x="0" y="0"/>
            <wp:positionH relativeFrom="margin">
              <wp:posOffset>70485</wp:posOffset>
            </wp:positionH>
            <wp:positionV relativeFrom="margin">
              <wp:posOffset>5229225</wp:posOffset>
            </wp:positionV>
            <wp:extent cx="5250180" cy="3384550"/>
            <wp:effectExtent l="0" t="0" r="7620" b="6350"/>
            <wp:wrapNone/>
            <wp:docPr id="4" name="Imagen 4" descr="D:\Mis Documentos\Preinternado\Metaanali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is Documentos\Preinternado\Metaanalis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85" b="41296"/>
                    <a:stretch/>
                  </pic:blipFill>
                  <pic:spPr bwMode="auto">
                    <a:xfrm>
                      <a:off x="0" y="0"/>
                      <a:ext cx="525018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72D81" w:rsidRDefault="00F72D81" w:rsidP="00F72D81">
      <w:pPr>
        <w:pStyle w:val="Prrafodelista"/>
        <w:ind w:left="1080"/>
      </w:pPr>
    </w:p>
    <w:p w:rsidR="0039110F" w:rsidRDefault="0039110F" w:rsidP="00F72D81">
      <w:pPr>
        <w:pStyle w:val="Prrafodelista"/>
        <w:ind w:left="1080"/>
      </w:pPr>
    </w:p>
    <w:p w:rsidR="0039110F" w:rsidRDefault="0039110F" w:rsidP="00F72D81">
      <w:pPr>
        <w:pStyle w:val="Prrafodelista"/>
        <w:ind w:left="1080"/>
      </w:pPr>
    </w:p>
    <w:p w:rsidR="0039110F" w:rsidRDefault="0039110F" w:rsidP="00F72D81">
      <w:pPr>
        <w:pStyle w:val="Prrafodelista"/>
        <w:ind w:left="1080"/>
      </w:pPr>
    </w:p>
    <w:p w:rsidR="0039110F" w:rsidRDefault="0039110F" w:rsidP="00F72D81">
      <w:pPr>
        <w:pStyle w:val="Prrafodelista"/>
        <w:ind w:left="1080"/>
      </w:pPr>
    </w:p>
    <w:p w:rsidR="0039110F" w:rsidRDefault="0039110F" w:rsidP="00F72D81">
      <w:pPr>
        <w:pStyle w:val="Prrafodelista"/>
        <w:ind w:left="1080"/>
      </w:pPr>
    </w:p>
    <w:p w:rsidR="0039110F" w:rsidRDefault="0039110F" w:rsidP="00F72D81">
      <w:pPr>
        <w:pStyle w:val="Prrafodelista"/>
        <w:ind w:left="1080"/>
      </w:pPr>
    </w:p>
    <w:p w:rsidR="0039110F" w:rsidRDefault="0039110F" w:rsidP="00F72D81">
      <w:pPr>
        <w:pStyle w:val="Prrafodelista"/>
        <w:ind w:left="1080"/>
      </w:pPr>
    </w:p>
    <w:p w:rsidR="0039110F" w:rsidRDefault="0039110F" w:rsidP="00F72D81">
      <w:pPr>
        <w:pStyle w:val="Prrafodelista"/>
        <w:ind w:left="1080"/>
      </w:pPr>
    </w:p>
    <w:p w:rsidR="0039110F" w:rsidRDefault="0039110F" w:rsidP="00F72D81">
      <w:pPr>
        <w:pStyle w:val="Prrafodelista"/>
        <w:ind w:left="1080"/>
      </w:pPr>
    </w:p>
    <w:p w:rsidR="0039110F" w:rsidRDefault="0039110F" w:rsidP="00F72D81">
      <w:pPr>
        <w:pStyle w:val="Prrafodelista"/>
        <w:ind w:left="1080"/>
      </w:pPr>
    </w:p>
    <w:p w:rsidR="0039110F" w:rsidRDefault="0039110F" w:rsidP="00F72D81">
      <w:pPr>
        <w:pStyle w:val="Prrafodelista"/>
        <w:ind w:left="1080"/>
      </w:pPr>
    </w:p>
    <w:p w:rsidR="0039110F" w:rsidRDefault="0039110F" w:rsidP="00F72D81">
      <w:pPr>
        <w:pStyle w:val="Prrafodelista"/>
        <w:ind w:left="1080"/>
      </w:pPr>
    </w:p>
    <w:p w:rsidR="0039110F" w:rsidRDefault="0039110F" w:rsidP="0039110F"/>
    <w:p w:rsidR="00F72D81" w:rsidRPr="0039110F" w:rsidRDefault="00F72D81" w:rsidP="0039110F">
      <w:pPr>
        <w:pStyle w:val="Prrafodelista"/>
        <w:numPr>
          <w:ilvl w:val="0"/>
          <w:numId w:val="1"/>
        </w:numPr>
        <w:rPr>
          <w:b/>
          <w:u w:val="single"/>
        </w:rPr>
      </w:pPr>
      <w:r w:rsidRPr="0039110F">
        <w:rPr>
          <w:b/>
          <w:u w:val="single"/>
        </w:rPr>
        <w:lastRenderedPageBreak/>
        <w:t>BUSQUEDA Y SELECCIÓN DE ARTÍCULOS</w:t>
      </w:r>
    </w:p>
    <w:p w:rsidR="00F72D81" w:rsidRDefault="00F72D81" w:rsidP="00F72D81">
      <w:pPr>
        <w:pStyle w:val="Prrafodelista"/>
      </w:pPr>
    </w:p>
    <w:p w:rsidR="00F72D81" w:rsidRDefault="00F72D81" w:rsidP="009F62A0">
      <w:pPr>
        <w:pStyle w:val="Prrafodelista"/>
        <w:numPr>
          <w:ilvl w:val="0"/>
          <w:numId w:val="4"/>
        </w:numPr>
      </w:pPr>
      <w:r>
        <w:t xml:space="preserve">Sí, hablan de que hicieron una búsqueda informatizada a través de la base de datos MEDLINE con las palabras clave “enfermedad de Parkinson temprana” y “tabaco”. Y que MEDLINE sólo cubre 4.500 revistas, menos del 20% de las publicaciones y que se observa una tendencia clara hacia las revistas anglosajonas, un 55% del total. Dados estos inconvenientes sesgos que aportaba MEDLINE a la información, su búsqueda informatizada se extendió para incluir </w:t>
      </w:r>
      <w:proofErr w:type="spellStart"/>
      <w:r>
        <w:t>PsycLIT</w:t>
      </w:r>
      <w:proofErr w:type="spellEnd"/>
      <w:r>
        <w:t xml:space="preserve">, NISC México </w:t>
      </w:r>
      <w:proofErr w:type="spellStart"/>
      <w:r w:rsidRPr="00F72D81">
        <w:t>BiblioLine</w:t>
      </w:r>
      <w:proofErr w:type="spellEnd"/>
      <w:r w:rsidRPr="00F72D81">
        <w:t xml:space="preserve">, </w:t>
      </w:r>
      <w:proofErr w:type="spellStart"/>
      <w:r w:rsidRPr="00F72D81">
        <w:t>Current</w:t>
      </w:r>
      <w:proofErr w:type="spellEnd"/>
      <w:r w:rsidRPr="00F72D81">
        <w:t xml:space="preserve"> </w:t>
      </w:r>
      <w:proofErr w:type="spellStart"/>
      <w:r w:rsidRPr="00F72D81">
        <w:t>Content</w:t>
      </w:r>
      <w:r>
        <w:t>s</w:t>
      </w:r>
      <w:proofErr w:type="spellEnd"/>
      <w:r>
        <w:t xml:space="preserve">,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Evidence</w:t>
      </w:r>
      <w:proofErr w:type="spellEnd"/>
      <w:r>
        <w:t xml:space="preserve"> y Cochrane Data base. Se completó la búsqueda informatizada con una búsqueda</w:t>
      </w:r>
      <w:r w:rsidR="009F62A0">
        <w:t xml:space="preserve"> </w:t>
      </w:r>
      <w:r>
        <w:t xml:space="preserve">manual en Excerpta Medica y </w:t>
      </w:r>
      <w:proofErr w:type="spellStart"/>
      <w:r>
        <w:t>E</w:t>
      </w:r>
      <w:r w:rsidR="009F62A0">
        <w:t>mbase</w:t>
      </w:r>
      <w:proofErr w:type="spellEnd"/>
      <w:r w:rsidR="009F62A0">
        <w:t xml:space="preserve">. Para finalizar, revisaron </w:t>
      </w:r>
      <w:r>
        <w:t>las referencias bibliográficas de los estudios y las revisiones</w:t>
      </w:r>
      <w:r w:rsidR="009F62A0">
        <w:t xml:space="preserve"> </w:t>
      </w:r>
      <w:r>
        <w:t>publicadas al respecto</w:t>
      </w:r>
      <w:r w:rsidR="009F62A0">
        <w:t>.</w:t>
      </w:r>
    </w:p>
    <w:p w:rsidR="009F62A0" w:rsidRDefault="009F62A0" w:rsidP="009F62A0">
      <w:pPr>
        <w:pStyle w:val="Prrafodelista"/>
        <w:numPr>
          <w:ilvl w:val="0"/>
          <w:numId w:val="4"/>
        </w:numPr>
      </w:pPr>
      <w:r>
        <w:t xml:space="preserve">Sí fueron definidos a priori los criterios de </w:t>
      </w:r>
      <w:proofErr w:type="spellStart"/>
      <w:r>
        <w:t>elegilibilidad</w:t>
      </w:r>
      <w:proofErr w:type="spellEnd"/>
      <w:r>
        <w:t>, dividiéndose en “Criterios de inclusión y exclusión”</w:t>
      </w:r>
    </w:p>
    <w:p w:rsidR="009F62A0" w:rsidRDefault="00572611" w:rsidP="009F62A0">
      <w:pPr>
        <w:pStyle w:val="Prrafodelista"/>
        <w:numPr>
          <w:ilvl w:val="0"/>
          <w:numId w:val="4"/>
        </w:numPr>
      </w:pPr>
      <w:r>
        <w:t>Sí fueron apropiados,</w:t>
      </w:r>
      <w:r w:rsidR="009F62A0">
        <w:t xml:space="preserve"> habla de todos los factores importantes que se usan para hacer Criterios de </w:t>
      </w:r>
      <w:r w:rsidR="00C82478">
        <w:t>Selección</w:t>
      </w:r>
      <w:r>
        <w:t>, como son el especificar el año que se consideraron, el idioma, las restricciones que podían tener, etc.</w:t>
      </w:r>
    </w:p>
    <w:p w:rsidR="00572611" w:rsidRDefault="00572611" w:rsidP="00572611">
      <w:pPr>
        <w:pStyle w:val="Prrafodelista"/>
        <w:numPr>
          <w:ilvl w:val="0"/>
          <w:numId w:val="4"/>
        </w:numPr>
      </w:pPr>
      <w:r>
        <w:t xml:space="preserve">No, el metaanálisis no habla de la validez de los que fueron incluidos, solo </w:t>
      </w:r>
      <w:r w:rsidR="00204A1F">
        <w:t>específica</w:t>
      </w:r>
      <w:r>
        <w:t xml:space="preserve"> donde fueron encontrados.</w:t>
      </w:r>
    </w:p>
    <w:p w:rsidR="00572611" w:rsidRDefault="00572611" w:rsidP="00572611">
      <w:pPr>
        <w:pStyle w:val="Prrafodelista"/>
        <w:numPr>
          <w:ilvl w:val="0"/>
          <w:numId w:val="4"/>
        </w:numPr>
      </w:pPr>
      <w:r>
        <w:t>No</w:t>
      </w:r>
      <w:r w:rsidR="006738BA">
        <w:t xml:space="preserve"> porque se hizo un análisis de efectos fijos</w:t>
      </w:r>
      <w:r>
        <w:t>.</w:t>
      </w:r>
    </w:p>
    <w:p w:rsidR="008F64A7" w:rsidRDefault="008F64A7" w:rsidP="008F64A7">
      <w:pPr>
        <w:pStyle w:val="Prrafodelista"/>
        <w:numPr>
          <w:ilvl w:val="0"/>
          <w:numId w:val="4"/>
        </w:numPr>
      </w:pPr>
      <w:r>
        <w:t>No, no identifica los sesgos de los artículos incluidos.</w:t>
      </w:r>
    </w:p>
    <w:p w:rsidR="008F64A7" w:rsidRDefault="00550AC6" w:rsidP="008F64A7">
      <w:pPr>
        <w:pStyle w:val="Prrafodelista"/>
        <w:numPr>
          <w:ilvl w:val="0"/>
          <w:numId w:val="4"/>
        </w:numPr>
      </w:pPr>
      <w:r>
        <w:t>Sí</w:t>
      </w:r>
      <w:r w:rsidR="006738BA">
        <w:t>, si tienen métodos explícitos,</w:t>
      </w:r>
      <w:r w:rsidR="006738BA" w:rsidRPr="006738BA">
        <w:rPr>
          <w:color w:val="000000"/>
        </w:rPr>
        <w:t xml:space="preserve"> porque cuando la estimación de riesgo y su IC 95% no estaban disponibles en el artículo, </w:t>
      </w:r>
      <w:r w:rsidR="006738BA">
        <w:rPr>
          <w:color w:val="000000"/>
        </w:rPr>
        <w:t>se calcularon</w:t>
      </w:r>
      <w:r w:rsidR="006738BA" w:rsidRPr="006738BA">
        <w:rPr>
          <w:color w:val="000000"/>
        </w:rPr>
        <w:t xml:space="preserve"> valores no ajustados de los datos publicados en el artículo mediante </w:t>
      </w:r>
      <w:r w:rsidR="006738BA">
        <w:rPr>
          <w:color w:val="000000"/>
        </w:rPr>
        <w:t xml:space="preserve">el programa EPITABLE, y </w:t>
      </w:r>
      <w:r>
        <w:t>también</w:t>
      </w:r>
      <w:r w:rsidR="006738BA">
        <w:t xml:space="preserve"> tomando en cuenta que</w:t>
      </w:r>
      <w:r>
        <w:t xml:space="preserve"> es una regla general para pode</w:t>
      </w:r>
      <w:r w:rsidR="006738BA">
        <w:t xml:space="preserve">r incluirlos en un </w:t>
      </w:r>
      <w:proofErr w:type="spellStart"/>
      <w:r w:rsidR="006738BA">
        <w:t>metaanálisis</w:t>
      </w:r>
      <w:proofErr w:type="spellEnd"/>
      <w:r w:rsidR="006738BA">
        <w:t xml:space="preserve"> el que tengan métodos explícitos.</w:t>
      </w:r>
    </w:p>
    <w:p w:rsidR="008F64A7" w:rsidRDefault="008F64A7" w:rsidP="008F64A7">
      <w:pPr>
        <w:pStyle w:val="Prrafodelista"/>
        <w:numPr>
          <w:ilvl w:val="0"/>
          <w:numId w:val="4"/>
        </w:numPr>
      </w:pPr>
      <w:r>
        <w:t>Pues no hubo restricciones en cuanto a los años, solo habla que se busco información hasta Enero del 2003.</w:t>
      </w:r>
    </w:p>
    <w:p w:rsidR="008F64A7" w:rsidRDefault="008F64A7" w:rsidP="008F64A7">
      <w:pPr>
        <w:pStyle w:val="Prrafodelista"/>
        <w:numPr>
          <w:ilvl w:val="0"/>
          <w:numId w:val="4"/>
        </w:numPr>
      </w:pPr>
      <w:r>
        <w:t>No se aplicó ninguna restricción en cuanto al Idioma.</w:t>
      </w:r>
    </w:p>
    <w:p w:rsidR="008F64A7" w:rsidRDefault="008F64A7" w:rsidP="008F64A7">
      <w:pPr>
        <w:pStyle w:val="Prrafodelista"/>
        <w:numPr>
          <w:ilvl w:val="0"/>
          <w:numId w:val="4"/>
        </w:numPr>
      </w:pPr>
      <w:r>
        <w:t>No habla de exactamente cuantos pacientes eran en los artículos estudiados.</w:t>
      </w:r>
    </w:p>
    <w:p w:rsidR="008F64A7" w:rsidRDefault="008F64A7" w:rsidP="008F64A7">
      <w:pPr>
        <w:pStyle w:val="Prrafodelista"/>
        <w:numPr>
          <w:ilvl w:val="0"/>
          <w:numId w:val="4"/>
        </w:numPr>
      </w:pPr>
      <w:r>
        <w:t>Pues al solo especificar que no había restricción en cuanto a los años en los estudios que se usaron, pienso que sí se llego a una conclusión valida, también porque no se encontró mucha información en sí sobre el tema que se trataba.</w:t>
      </w:r>
    </w:p>
    <w:p w:rsidR="008F64A7" w:rsidRDefault="008F64A7" w:rsidP="008F64A7">
      <w:pPr>
        <w:pStyle w:val="Prrafodelista"/>
        <w:numPr>
          <w:ilvl w:val="0"/>
          <w:numId w:val="4"/>
        </w:numPr>
      </w:pPr>
      <w:r>
        <w:t xml:space="preserve">Sí, </w:t>
      </w:r>
      <w:r w:rsidR="00130127">
        <w:t xml:space="preserve">al usar el </w:t>
      </w:r>
      <w:proofErr w:type="spellStart"/>
      <w:r w:rsidR="00130127">
        <w:t>odds</w:t>
      </w:r>
      <w:proofErr w:type="spellEnd"/>
      <w:r w:rsidR="00130127">
        <w:t xml:space="preserve"> ratio y el riesgo relativo se llego al resultado que si eran</w:t>
      </w:r>
      <w:r>
        <w:t xml:space="preserve"> similares</w:t>
      </w:r>
      <w:r w:rsidR="00130127">
        <w:t xml:space="preserve"> y de “efectos fijos”</w:t>
      </w:r>
      <w:r>
        <w:t>.</w:t>
      </w:r>
    </w:p>
    <w:p w:rsidR="008F64A7" w:rsidRDefault="00130127" w:rsidP="008F64A7">
      <w:pPr>
        <w:pStyle w:val="Prrafodelista"/>
        <w:numPr>
          <w:ilvl w:val="0"/>
          <w:numId w:val="4"/>
        </w:numPr>
      </w:pPr>
      <w:r>
        <w:t>No, no habla específicamente de los métodos utilizados en cada estudio.</w:t>
      </w:r>
    </w:p>
    <w:p w:rsidR="00130127" w:rsidRDefault="00130127" w:rsidP="008F64A7">
      <w:pPr>
        <w:pStyle w:val="Prrafodelista"/>
        <w:numPr>
          <w:ilvl w:val="0"/>
          <w:numId w:val="4"/>
        </w:numPr>
      </w:pPr>
      <w:r>
        <w:t>No, no hay información de estudios no publicados.</w:t>
      </w:r>
    </w:p>
    <w:p w:rsidR="0039110F" w:rsidRDefault="0039110F" w:rsidP="0039110F">
      <w:pPr>
        <w:pStyle w:val="Prrafodelista"/>
        <w:ind w:left="1080"/>
      </w:pPr>
    </w:p>
    <w:p w:rsidR="00130127" w:rsidRDefault="0039110F" w:rsidP="00130127">
      <w:r>
        <w:rPr>
          <w:noProof/>
          <w:lang w:eastAsia="es-MX"/>
        </w:rPr>
        <w:lastRenderedPageBreak/>
        <w:drawing>
          <wp:inline distT="0" distB="0" distL="0" distR="0">
            <wp:extent cx="5554980" cy="1866900"/>
            <wp:effectExtent l="0" t="0" r="7620" b="0"/>
            <wp:docPr id="5" name="Imagen 5" descr="D:\Mis Documentos\Preinternado\Metaanali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is Documentos\Preinternado\Metaanalis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333" b="18981"/>
                    <a:stretch/>
                  </pic:blipFill>
                  <pic:spPr bwMode="auto">
                    <a:xfrm>
                      <a:off x="0" y="0"/>
                      <a:ext cx="555498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0127" w:rsidRDefault="00130127" w:rsidP="00130127">
      <w:pPr>
        <w:pStyle w:val="Prrafodelista"/>
        <w:numPr>
          <w:ilvl w:val="0"/>
          <w:numId w:val="1"/>
        </w:numPr>
        <w:rPr>
          <w:b/>
          <w:u w:val="single"/>
        </w:rPr>
      </w:pPr>
      <w:r w:rsidRPr="00204A1F">
        <w:rPr>
          <w:b/>
          <w:u w:val="single"/>
        </w:rPr>
        <w:t>EXTRACCION DE DATOS</w:t>
      </w:r>
    </w:p>
    <w:p w:rsidR="00204A1F" w:rsidRPr="00204A1F" w:rsidRDefault="00204A1F" w:rsidP="00204A1F">
      <w:pPr>
        <w:pStyle w:val="Prrafodelista"/>
        <w:rPr>
          <w:b/>
          <w:u w:val="single"/>
        </w:rPr>
      </w:pPr>
    </w:p>
    <w:p w:rsidR="00130127" w:rsidRDefault="00204A1F" w:rsidP="00130127">
      <w:pPr>
        <w:pStyle w:val="Prrafodelista"/>
        <w:numPr>
          <w:ilvl w:val="0"/>
          <w:numId w:val="5"/>
        </w:numPr>
      </w:pPr>
      <w:r>
        <w:t>El metaaná</w:t>
      </w:r>
      <w:r w:rsidR="00130127">
        <w:t>lisis no habla de la forma en como se extrajeron los datos.</w:t>
      </w:r>
    </w:p>
    <w:p w:rsidR="00130127" w:rsidRDefault="00130127" w:rsidP="00130127">
      <w:pPr>
        <w:pStyle w:val="Prrafodelista"/>
        <w:numPr>
          <w:ilvl w:val="0"/>
          <w:numId w:val="5"/>
        </w:numPr>
      </w:pPr>
      <w:r>
        <w:t>No habla de las personas que se encargaron de extraer los datos.</w:t>
      </w:r>
    </w:p>
    <w:p w:rsidR="00130127" w:rsidRDefault="00AD1104" w:rsidP="00130127">
      <w:pPr>
        <w:pStyle w:val="Prrafodelista"/>
        <w:numPr>
          <w:ilvl w:val="0"/>
          <w:numId w:val="5"/>
        </w:numPr>
      </w:pPr>
      <w:r>
        <w:t xml:space="preserve">No hubo un cegamiento </w:t>
      </w:r>
      <w:r w:rsidR="006738BA">
        <w:t>ni de las fuentes ni de los autores.</w:t>
      </w:r>
    </w:p>
    <w:p w:rsidR="00AD1104" w:rsidRDefault="00AD1104" w:rsidP="00130127">
      <w:pPr>
        <w:pStyle w:val="Prrafodelista"/>
        <w:numPr>
          <w:ilvl w:val="0"/>
          <w:numId w:val="5"/>
        </w:numPr>
      </w:pPr>
      <w:r>
        <w:t>No, no fueron de utilid</w:t>
      </w:r>
      <w:r w:rsidR="00550AC6">
        <w:t>ad clínica pues solo hablaba del factor de riesgo y la enfermedad.</w:t>
      </w:r>
    </w:p>
    <w:p w:rsidR="00550AC6" w:rsidRDefault="00550AC6" w:rsidP="00130127">
      <w:pPr>
        <w:pStyle w:val="Prrafodelista"/>
        <w:numPr>
          <w:ilvl w:val="0"/>
          <w:numId w:val="5"/>
        </w:numPr>
      </w:pPr>
      <w:r>
        <w:t>No, puesto que clínicamente no cambia la Enfermedad teniendo o no teniendo el factor de riesgo que fue estudiado en este metaanálisis.</w:t>
      </w:r>
    </w:p>
    <w:p w:rsidR="00550AC6" w:rsidRDefault="001A6165" w:rsidP="00130127">
      <w:pPr>
        <w:pStyle w:val="Prrafodelista"/>
        <w:numPr>
          <w:ilvl w:val="0"/>
          <w:numId w:val="5"/>
        </w:numPr>
      </w:pPr>
      <w:r>
        <w:t xml:space="preserve">El </w:t>
      </w:r>
      <w:proofErr w:type="spellStart"/>
      <w:r>
        <w:t>metaanálisis</w:t>
      </w:r>
      <w:proofErr w:type="spellEnd"/>
      <w:r>
        <w:t xml:space="preserve"> habla solo como beneficio el factor protector que es el tabaco</w:t>
      </w:r>
      <w:r w:rsidR="00550AC6">
        <w:t xml:space="preserve">, </w:t>
      </w:r>
      <w:r>
        <w:t>pero no habla de daño o costo alguno</w:t>
      </w:r>
      <w:r w:rsidR="00550AC6">
        <w:t>.</w:t>
      </w:r>
    </w:p>
    <w:p w:rsidR="0039110F" w:rsidRDefault="0039110F" w:rsidP="0039110F">
      <w:pPr>
        <w:pStyle w:val="Prrafodelista"/>
        <w:ind w:left="1080"/>
      </w:pPr>
    </w:p>
    <w:p w:rsidR="0039110F" w:rsidRDefault="0039110F" w:rsidP="0039110F">
      <w:r>
        <w:rPr>
          <w:noProof/>
          <w:lang w:eastAsia="es-MX"/>
        </w:rPr>
        <w:drawing>
          <wp:inline distT="0" distB="0" distL="0" distR="0">
            <wp:extent cx="5554980" cy="1592580"/>
            <wp:effectExtent l="0" t="0" r="7620" b="7620"/>
            <wp:docPr id="6" name="Imagen 6" descr="D:\Mis Documentos\Preinternado\Metaanali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is Documentos\Preinternado\Metaanalis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648"/>
                    <a:stretch/>
                  </pic:blipFill>
                  <pic:spPr bwMode="auto">
                    <a:xfrm>
                      <a:off x="0" y="0"/>
                      <a:ext cx="55549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0AC6" w:rsidRDefault="00550AC6" w:rsidP="00550AC6">
      <w:pPr>
        <w:pStyle w:val="Prrafodelista"/>
        <w:ind w:left="1080"/>
      </w:pPr>
    </w:p>
    <w:p w:rsidR="00390A39" w:rsidRPr="00204A1F" w:rsidRDefault="00550AC6" w:rsidP="00390A39">
      <w:pPr>
        <w:pStyle w:val="Prrafodelista"/>
        <w:numPr>
          <w:ilvl w:val="0"/>
          <w:numId w:val="1"/>
        </w:numPr>
        <w:rPr>
          <w:b/>
          <w:u w:val="single"/>
        </w:rPr>
      </w:pPr>
      <w:r w:rsidRPr="00204A1F">
        <w:rPr>
          <w:b/>
          <w:u w:val="single"/>
        </w:rPr>
        <w:t>ANALISIS ESTADISTICO</w:t>
      </w:r>
    </w:p>
    <w:p w:rsidR="00204A1F" w:rsidRDefault="00204A1F" w:rsidP="00204A1F">
      <w:pPr>
        <w:pStyle w:val="Prrafodelista"/>
      </w:pPr>
    </w:p>
    <w:p w:rsidR="00390A39" w:rsidRDefault="00390A39" w:rsidP="00390A39">
      <w:pPr>
        <w:pStyle w:val="Prrafodelista"/>
        <w:numPr>
          <w:ilvl w:val="0"/>
          <w:numId w:val="8"/>
        </w:numPr>
        <w:rPr>
          <w:rFonts w:cstheme="minorHAnsi"/>
        </w:rPr>
      </w:pPr>
      <w:r w:rsidRPr="00390A39">
        <w:rPr>
          <w:rFonts w:cstheme="minorHAnsi"/>
        </w:rPr>
        <w:t xml:space="preserve">Sí, se realizó </w:t>
      </w:r>
      <w:r>
        <w:rPr>
          <w:rFonts w:cstheme="minorHAnsi"/>
        </w:rPr>
        <w:t>l</w:t>
      </w:r>
      <w:r w:rsidRPr="00390A39">
        <w:rPr>
          <w:rFonts w:cstheme="minorHAnsi"/>
        </w:rPr>
        <w:t xml:space="preserve">a prueba de homogeneidad que fue de 3,25, con un valor de </w:t>
      </w:r>
      <w:r w:rsidRPr="00390A39">
        <w:rPr>
          <w:rFonts w:cstheme="minorHAnsi"/>
          <w:i/>
          <w:iCs/>
        </w:rPr>
        <w:t xml:space="preserve">p </w:t>
      </w:r>
      <w:r w:rsidRPr="00390A39">
        <w:rPr>
          <w:rFonts w:cstheme="minorHAnsi"/>
        </w:rPr>
        <w:t>= 0,52, lo que sugirió la innecesaria utilización del modelo de efectos aleatorios.</w:t>
      </w:r>
    </w:p>
    <w:p w:rsidR="00390A39" w:rsidRPr="00390A39" w:rsidRDefault="00390A39" w:rsidP="00390A39">
      <w:pPr>
        <w:pStyle w:val="Prrafodelista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No, pues el metaanálisis correspondía a un Análisis de “Efectos Fijos” </w:t>
      </w:r>
      <w:r w:rsidR="007E7A2B">
        <w:rPr>
          <w:rFonts w:cstheme="minorHAnsi"/>
        </w:rPr>
        <w:t xml:space="preserve">pues la prueba no fue significativa, </w:t>
      </w:r>
      <w:r>
        <w:t>como lo explica en el párrafo de “</w:t>
      </w:r>
      <w:proofErr w:type="spellStart"/>
      <w:r>
        <w:t>Metodos</w:t>
      </w:r>
      <w:proofErr w:type="spellEnd"/>
      <w:r>
        <w:t xml:space="preserve"> para Combinar los resultados”.</w:t>
      </w:r>
    </w:p>
    <w:p w:rsidR="00390A39" w:rsidRDefault="00390A39" w:rsidP="00390A39">
      <w:pPr>
        <w:pStyle w:val="Prrafodelista"/>
        <w:numPr>
          <w:ilvl w:val="0"/>
          <w:numId w:val="8"/>
        </w:numPr>
      </w:pPr>
      <w:r>
        <w:lastRenderedPageBreak/>
        <w:t>Sí, se proporcionó la estimación global del modelo de efectos aleatorios que fue de 0,55, y con in IC 95% del 0,37-0,81.</w:t>
      </w:r>
    </w:p>
    <w:p w:rsidR="00390A39" w:rsidRDefault="001A6165" w:rsidP="00390A39">
      <w:pPr>
        <w:pStyle w:val="Prrafodelista"/>
        <w:numPr>
          <w:ilvl w:val="0"/>
          <w:numId w:val="8"/>
        </w:numPr>
      </w:pPr>
      <w:r>
        <w:t>No, no se habla los factores que influyeron en el resultado.</w:t>
      </w:r>
      <w:bookmarkStart w:id="0" w:name="_GoBack"/>
      <w:bookmarkEnd w:id="0"/>
    </w:p>
    <w:p w:rsidR="007E7A2B" w:rsidRPr="00390A39" w:rsidRDefault="007E7A2B" w:rsidP="00390A39">
      <w:pPr>
        <w:pStyle w:val="Prrafodelista"/>
        <w:numPr>
          <w:ilvl w:val="0"/>
          <w:numId w:val="8"/>
        </w:numPr>
      </w:pPr>
      <w:r>
        <w:t xml:space="preserve">Sí puesto que se habló </w:t>
      </w:r>
      <w:r w:rsidR="001A6165">
        <w:t>desde la restricción del año, si tuvo algo que ver, la poca información acerca de lo que se estudiaba, sobre el tipo de artículos que se encontró y los que no, los resultados de IC y sus efectos combinados</w:t>
      </w:r>
      <w:r w:rsidR="001A6165">
        <w:t xml:space="preserve"> lo que hace que </w:t>
      </w:r>
      <w:proofErr w:type="spellStart"/>
      <w:r w:rsidR="001A6165">
        <w:t>se</w:t>
      </w:r>
      <w:proofErr w:type="spellEnd"/>
      <w:r w:rsidR="001A6165">
        <w:t xml:space="preserve"> explique</w:t>
      </w:r>
      <w:r>
        <w:t xml:space="preserve"> que si se busco un control sobre todos los factores de confusión posibles que se podían encontrar entre las variables realizadas.</w:t>
      </w:r>
    </w:p>
    <w:p w:rsidR="00390A39" w:rsidRDefault="00390A39" w:rsidP="00390A39">
      <w:pPr>
        <w:ind w:left="720"/>
      </w:pPr>
    </w:p>
    <w:sectPr w:rsidR="00390A3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E1" w:rsidRDefault="00CF72E1" w:rsidP="0039110F">
      <w:pPr>
        <w:spacing w:after="0" w:line="240" w:lineRule="auto"/>
      </w:pPr>
      <w:r>
        <w:separator/>
      </w:r>
    </w:p>
  </w:endnote>
  <w:endnote w:type="continuationSeparator" w:id="0">
    <w:p w:rsidR="00CF72E1" w:rsidRDefault="00CF72E1" w:rsidP="0039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E1" w:rsidRDefault="00CF72E1" w:rsidP="0039110F">
      <w:pPr>
        <w:spacing w:after="0" w:line="240" w:lineRule="auto"/>
      </w:pPr>
      <w:r>
        <w:separator/>
      </w:r>
    </w:p>
  </w:footnote>
  <w:footnote w:type="continuationSeparator" w:id="0">
    <w:p w:rsidR="00CF72E1" w:rsidRDefault="00CF72E1" w:rsidP="00391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color w:val="1F497D" w:themeColor="text2"/>
      </w:rPr>
      <w:alias w:val="Autor"/>
      <w:id w:val="77807658"/>
      <w:placeholder>
        <w:docPart w:val="F8CA3D7037AD4B5DA5A6230825C6D8B1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39110F" w:rsidRDefault="00567C82" w:rsidP="0039110F">
        <w:pPr>
          <w:pStyle w:val="Encabezad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</w:pPr>
        <w:r w:rsidRPr="00A77355">
          <w:rPr>
            <w:bCs/>
            <w:color w:val="1F497D" w:themeColor="text2"/>
          </w:rPr>
          <w:t xml:space="preserve">Diana Jazmín </w:t>
        </w:r>
        <w:proofErr w:type="spellStart"/>
        <w:r w:rsidRPr="00A77355">
          <w:rPr>
            <w:bCs/>
            <w:color w:val="1F497D" w:themeColor="text2"/>
          </w:rPr>
          <w:t>Alvarez</w:t>
        </w:r>
        <w:proofErr w:type="spellEnd"/>
        <w:r w:rsidRPr="00A77355">
          <w:rPr>
            <w:bCs/>
            <w:color w:val="1F497D" w:themeColor="text2"/>
          </w:rPr>
          <w:t xml:space="preserve"> Cabrera    Matricula: LME 2446                                                                                        Hospital Civil de Guadalajara “Dr. Juan I. Menchaca”                                                                                          Medicina Basada en Evidencias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D4B"/>
    <w:multiLevelType w:val="hybridMultilevel"/>
    <w:tmpl w:val="0AEA2B78"/>
    <w:lvl w:ilvl="0" w:tplc="6F0EF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306B0"/>
    <w:multiLevelType w:val="hybridMultilevel"/>
    <w:tmpl w:val="DFF20AA8"/>
    <w:lvl w:ilvl="0" w:tplc="2C983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DE327E"/>
    <w:multiLevelType w:val="hybridMultilevel"/>
    <w:tmpl w:val="A386E6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0648F"/>
    <w:multiLevelType w:val="hybridMultilevel"/>
    <w:tmpl w:val="C078545A"/>
    <w:lvl w:ilvl="0" w:tplc="FBE04D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813AF1"/>
    <w:multiLevelType w:val="hybridMultilevel"/>
    <w:tmpl w:val="053C5060"/>
    <w:lvl w:ilvl="0" w:tplc="87483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E4584C"/>
    <w:multiLevelType w:val="hybridMultilevel"/>
    <w:tmpl w:val="503A55D2"/>
    <w:lvl w:ilvl="0" w:tplc="170A5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CD244B"/>
    <w:multiLevelType w:val="hybridMultilevel"/>
    <w:tmpl w:val="701EBF8C"/>
    <w:lvl w:ilvl="0" w:tplc="F982B1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037B40"/>
    <w:multiLevelType w:val="hybridMultilevel"/>
    <w:tmpl w:val="C136B9E6"/>
    <w:lvl w:ilvl="0" w:tplc="EBC22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C0"/>
    <w:rsid w:val="00130127"/>
    <w:rsid w:val="001A6165"/>
    <w:rsid w:val="00204A1F"/>
    <w:rsid w:val="00390A39"/>
    <w:rsid w:val="0039110F"/>
    <w:rsid w:val="00550AC6"/>
    <w:rsid w:val="00550E17"/>
    <w:rsid w:val="00567C82"/>
    <w:rsid w:val="00572611"/>
    <w:rsid w:val="005B42E3"/>
    <w:rsid w:val="006738BA"/>
    <w:rsid w:val="007E7A2B"/>
    <w:rsid w:val="008F64A7"/>
    <w:rsid w:val="00932715"/>
    <w:rsid w:val="009C5C04"/>
    <w:rsid w:val="009F62A0"/>
    <w:rsid w:val="00A42062"/>
    <w:rsid w:val="00AD1104"/>
    <w:rsid w:val="00B75EFC"/>
    <w:rsid w:val="00C82478"/>
    <w:rsid w:val="00CF72E1"/>
    <w:rsid w:val="00D071C0"/>
    <w:rsid w:val="00D649EB"/>
    <w:rsid w:val="00F7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1C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71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11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110F"/>
  </w:style>
  <w:style w:type="paragraph" w:styleId="Piedepgina">
    <w:name w:val="footer"/>
    <w:basedOn w:val="Normal"/>
    <w:link w:val="PiedepginaCar"/>
    <w:uiPriority w:val="99"/>
    <w:unhideWhenUsed/>
    <w:rsid w:val="003911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1C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71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11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110F"/>
  </w:style>
  <w:style w:type="paragraph" w:styleId="Piedepgina">
    <w:name w:val="footer"/>
    <w:basedOn w:val="Normal"/>
    <w:link w:val="PiedepginaCar"/>
    <w:uiPriority w:val="99"/>
    <w:unhideWhenUsed/>
    <w:rsid w:val="003911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CA3D7037AD4B5DA5A6230825C6D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1B18F-035E-4242-BF31-B280C0C6F870}"/>
      </w:docPartPr>
      <w:docPartBody>
        <w:p w:rsidR="00BF5DD5" w:rsidRDefault="00B56EDF" w:rsidP="00B56EDF">
          <w:pPr>
            <w:pStyle w:val="F8CA3D7037AD4B5DA5A6230825C6D8B1"/>
          </w:pPr>
          <w:r>
            <w:rPr>
              <w:color w:val="808080" w:themeColor="text1" w:themeTint="7F"/>
              <w:lang w:val="es-ES"/>
            </w:rP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DF"/>
    <w:rsid w:val="0003520B"/>
    <w:rsid w:val="00556463"/>
    <w:rsid w:val="007B4164"/>
    <w:rsid w:val="00971760"/>
    <w:rsid w:val="00B56EDF"/>
    <w:rsid w:val="00B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8CA3D7037AD4B5DA5A6230825C6D8B1">
    <w:name w:val="F8CA3D7037AD4B5DA5A6230825C6D8B1"/>
    <w:rsid w:val="00B56E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8CA3D7037AD4B5DA5A6230825C6D8B1">
    <w:name w:val="F8CA3D7037AD4B5DA5A6230825C6D8B1"/>
    <w:rsid w:val="00B56E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689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Jazmín Alvarez Cabrera    Matricula: LME 2446                                                                                        Hospital Civil de Guadalajara “Dr. Juan I. Menchaca”                                                                                          Medicina Basada en Evidencias</dc:creator>
  <cp:lastModifiedBy>Diiana</cp:lastModifiedBy>
  <cp:revision>6</cp:revision>
  <dcterms:created xsi:type="dcterms:W3CDTF">2012-11-08T01:12:00Z</dcterms:created>
  <dcterms:modified xsi:type="dcterms:W3CDTF">2012-11-08T05:13:00Z</dcterms:modified>
</cp:coreProperties>
</file>