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hAnsi="Century Gothic"/>
          <w:b w:val="0"/>
          <w:bCs w:val="0"/>
          <w:color w:val="auto"/>
          <w:sz w:val="44"/>
          <w:szCs w:val="44"/>
        </w:rPr>
        <w:id w:val="-468210637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tbl>
          <w:tblPr>
            <w:tblStyle w:val="Listaoscura-nfasis5"/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670"/>
            <w:gridCol w:w="2922"/>
          </w:tblGrid>
          <w:tr w:rsidR="00E63634" w:rsidTr="006A044E">
            <w:trPr>
              <w:cnfStyle w:val="100000000000"/>
              <w:trHeight w:val="444"/>
            </w:trPr>
            <w:tc>
              <w:tcPr>
                <w:cnfStyle w:val="001000000000"/>
                <w:tcW w:w="1670" w:type="dxa"/>
              </w:tcPr>
              <w:p w:rsidR="00E63634" w:rsidRPr="00E63634" w:rsidRDefault="00E63634">
                <w:pPr>
                  <w:rPr>
                    <w:rFonts w:ascii="Century Gothic" w:hAnsi="Century Gothic"/>
                    <w:sz w:val="44"/>
                    <w:szCs w:val="44"/>
                  </w:rPr>
                </w:pPr>
              </w:p>
            </w:tc>
            <w:sdt>
              <w:sdtPr>
                <w:rPr>
                  <w:rFonts w:ascii="Century Gothic" w:eastAsiaTheme="majorEastAsia" w:hAnsi="Century Gothic" w:cstheme="majorBidi"/>
                  <w:sz w:val="44"/>
                  <w:szCs w:val="44"/>
                </w:rPr>
                <w:alias w:val="Año"/>
                <w:id w:val="15676118"/>
                <w:placeholder>
                  <w:docPart w:val="5BC3CB068A814C7A82D9B0AB56F6C4D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11-06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2922" w:type="dxa"/>
                  </w:tcPr>
                  <w:p w:rsidR="00E63634" w:rsidRPr="00E63634" w:rsidRDefault="00E63634">
                    <w:pPr>
                      <w:pStyle w:val="Sinespaciado"/>
                      <w:cnfStyle w:val="100000000000"/>
                      <w:rPr>
                        <w:rFonts w:ascii="Century Gothic" w:eastAsiaTheme="majorEastAsia" w:hAnsi="Century Gothic" w:cstheme="majorBidi"/>
                        <w:b w:val="0"/>
                        <w:bCs w:val="0"/>
                        <w:sz w:val="44"/>
                        <w:szCs w:val="44"/>
                      </w:rPr>
                    </w:pPr>
                    <w:r w:rsidRPr="00E63634">
                      <w:rPr>
                        <w:rFonts w:ascii="Century Gothic" w:eastAsiaTheme="majorEastAsia" w:hAnsi="Century Gothic" w:cstheme="majorBidi"/>
                        <w:b w:val="0"/>
                        <w:bCs w:val="0"/>
                        <w:sz w:val="44"/>
                        <w:szCs w:val="44"/>
                      </w:rPr>
                      <w:t>2012</w:t>
                    </w:r>
                  </w:p>
                </w:tc>
              </w:sdtContent>
            </w:sdt>
          </w:tr>
          <w:tr w:rsidR="00E63634" w:rsidTr="006A044E">
            <w:trPr>
              <w:cnfStyle w:val="000000100000"/>
              <w:trHeight w:val="408"/>
            </w:trPr>
            <w:tc>
              <w:tcPr>
                <w:cnfStyle w:val="001000000000"/>
                <w:tcW w:w="1670" w:type="dxa"/>
              </w:tcPr>
              <w:p w:rsidR="00E63634" w:rsidRPr="006A044E" w:rsidRDefault="00E63634">
                <w:p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6A044E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 xml:space="preserve">Medicina Basada en Evidencias </w:t>
                </w:r>
              </w:p>
            </w:tc>
            <w:tc>
              <w:tcPr>
                <w:tcW w:w="2922" w:type="dxa"/>
              </w:tcPr>
              <w:p w:rsidR="00E63634" w:rsidRPr="006A044E" w:rsidRDefault="00E63634">
                <w:pPr>
                  <w:pStyle w:val="Sinespaciado"/>
                  <w:cnfStyle w:val="000000100000"/>
                  <w:rPr>
                    <w:rFonts w:ascii="Century Gothic" w:hAnsi="Century Gothic"/>
                    <w:color w:val="000000" w:themeColor="text1" w:themeShade="BF"/>
                    <w:sz w:val="20"/>
                    <w:szCs w:val="20"/>
                  </w:rPr>
                </w:pPr>
                <w:r w:rsidRPr="006A044E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 xml:space="preserve">Universidad Guadalajara Lamar </w:t>
                </w:r>
              </w:p>
              <w:p w:rsidR="00E63634" w:rsidRPr="006A044E" w:rsidRDefault="00E63634">
                <w:pPr>
                  <w:pStyle w:val="Sinespaciado"/>
                  <w:cnfStyle w:val="000000100000"/>
                  <w:rPr>
                    <w:rFonts w:ascii="Century Gothic" w:hAnsi="Century Gothic"/>
                    <w:color w:val="000000" w:themeColor="text1" w:themeShade="BF"/>
                    <w:sz w:val="20"/>
                    <w:szCs w:val="20"/>
                  </w:rPr>
                </w:pPr>
              </w:p>
              <w:sdt>
                <w:sdtPr>
                  <w:rPr>
                    <w:rFonts w:ascii="Century Gothic" w:hAnsi="Century Gothic"/>
                    <w:color w:val="000000" w:themeColor="text1" w:themeShade="BF"/>
                    <w:sz w:val="20"/>
                    <w:szCs w:val="20"/>
                  </w:rPr>
                  <w:alias w:val="Autor"/>
                  <w:id w:val="15676130"/>
                  <w:placeholder>
                    <w:docPart w:val="6938A4AD2CBD4498B778146463B0AE3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63634" w:rsidRPr="006A044E" w:rsidRDefault="00E63634">
                    <w:pPr>
                      <w:pStyle w:val="Sinespaciado"/>
                      <w:cnfStyle w:val="000000100000"/>
                      <w:rPr>
                        <w:rFonts w:ascii="Century Gothic" w:hAnsi="Century Gothic"/>
                        <w:color w:val="000000" w:themeColor="text1" w:themeShade="BF"/>
                        <w:sz w:val="20"/>
                        <w:szCs w:val="20"/>
                      </w:rPr>
                    </w:pPr>
                    <w:r w:rsidRPr="006A044E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t>Andrea Mendoza Casillas</w:t>
                    </w:r>
                  </w:p>
                </w:sdtContent>
              </w:sdt>
              <w:p w:rsidR="00E63634" w:rsidRPr="006A044E" w:rsidRDefault="00E63634">
                <w:pPr>
                  <w:pStyle w:val="Sinespaciado"/>
                  <w:cnfStyle w:val="000000100000"/>
                  <w:rPr>
                    <w:color w:val="76923C" w:themeColor="accent3" w:themeShade="BF"/>
                    <w:sz w:val="20"/>
                    <w:szCs w:val="20"/>
                  </w:rPr>
                </w:pPr>
              </w:p>
            </w:tc>
          </w:tr>
        </w:tbl>
        <w:p w:rsidR="00E63634" w:rsidRDefault="00E63634"/>
        <w:p w:rsidR="00E63634" w:rsidRDefault="006A044E"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-1070610</wp:posOffset>
                </wp:positionH>
                <wp:positionV relativeFrom="margin">
                  <wp:posOffset>490855</wp:posOffset>
                </wp:positionV>
                <wp:extent cx="7600950" cy="4029075"/>
                <wp:effectExtent l="0" t="0" r="0" b="0"/>
                <wp:wrapSquare wrapText="bothSides"/>
                <wp:docPr id="1" name="Imagen 1" descr="http://i1222.photobucket.com/albums/dd482/magnificos/Ciencia/ciencia2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1222.photobucket.com/albums/dd482/magnificos/Ciencia/ciencia2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0"/>
                        </a:effectLst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Spec="bottom"/>
            <w:tblW w:w="5716" w:type="pct"/>
            <w:tblLook w:val="04A0"/>
          </w:tblPr>
          <w:tblGrid>
            <w:gridCol w:w="9969"/>
          </w:tblGrid>
          <w:tr w:rsidR="00E63634" w:rsidTr="009F1DEB">
            <w:trPr>
              <w:trHeight w:val="905"/>
            </w:trPr>
            <w:tc>
              <w:tcPr>
                <w:tcW w:w="0" w:type="auto"/>
              </w:tcPr>
              <w:p w:rsidR="00E63634" w:rsidRDefault="00E63634" w:rsidP="006A044E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</w:p>
            </w:tc>
          </w:tr>
          <w:tr w:rsidR="00E63634" w:rsidTr="009F1DEB">
            <w:trPr>
              <w:trHeight w:val="281"/>
            </w:trPr>
            <w:tc>
              <w:tcPr>
                <w:tcW w:w="0" w:type="auto"/>
              </w:tcPr>
              <w:p w:rsidR="00E63634" w:rsidRPr="00E63634" w:rsidRDefault="00E63634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</w:tbl>
        <w:p w:rsidR="00E63634" w:rsidRPr="006A044E" w:rsidRDefault="004D4C12" w:rsidP="009F1DEB">
          <w:pPr>
            <w:jc w:val="center"/>
            <w:rPr>
              <w:rFonts w:ascii="Freestyle Script" w:hAnsi="Freestyle Script"/>
              <w:sz w:val="144"/>
              <w:szCs w:val="144"/>
            </w:rPr>
          </w:pPr>
          <w:sdt>
            <w:sdtPr>
              <w:rPr>
                <w:rFonts w:ascii="Freestyle Script" w:hAnsi="Freestyle Script"/>
                <w:bCs/>
                <w:caps/>
                <w:color w:val="31849B" w:themeColor="accent5" w:themeShade="BF"/>
                <w:sz w:val="112"/>
                <w:szCs w:val="112"/>
              </w:rPr>
              <w:alias w:val="Título"/>
              <w:id w:val="1567613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F1DEB" w:rsidRPr="009F1DEB">
                <w:rPr>
                  <w:rFonts w:ascii="Freestyle Script" w:hAnsi="Freestyle Script"/>
                  <w:bCs/>
                  <w:color w:val="31849B" w:themeColor="accent5" w:themeShade="BF"/>
                  <w:sz w:val="112"/>
                  <w:szCs w:val="112"/>
                </w:rPr>
                <w:t>I</w:t>
              </w:r>
              <w:r w:rsidR="009F1DEB">
                <w:rPr>
                  <w:rFonts w:ascii="Freestyle Script" w:hAnsi="Freestyle Script"/>
                  <w:bCs/>
                  <w:color w:val="31849B" w:themeColor="accent5" w:themeShade="BF"/>
                  <w:sz w:val="112"/>
                  <w:szCs w:val="112"/>
                </w:rPr>
                <w:t>nterpretación de estudios M</w:t>
              </w:r>
              <w:r w:rsidR="009F1DEB" w:rsidRPr="009F1DEB">
                <w:rPr>
                  <w:rFonts w:ascii="Freestyle Script" w:hAnsi="Freestyle Script"/>
                  <w:bCs/>
                  <w:color w:val="31849B" w:themeColor="accent5" w:themeShade="BF"/>
                  <w:sz w:val="112"/>
                  <w:szCs w:val="112"/>
                </w:rPr>
                <w:t>etanalisis</w:t>
              </w:r>
            </w:sdtContent>
          </w:sdt>
        </w:p>
        <w:p w:rsidR="00E63634" w:rsidRDefault="00E63634" w:rsidP="006A044E">
          <w:pPr>
            <w:jc w:val="both"/>
          </w:pPr>
          <w:r>
            <w:br w:type="page"/>
          </w:r>
        </w:p>
      </w:sdtContent>
    </w:sdt>
    <w:tbl>
      <w:tblPr>
        <w:tblStyle w:val="Sombreadomedio1"/>
        <w:tblpPr w:leftFromText="141" w:rightFromText="141" w:horzAnchor="margin" w:tblpY="-555"/>
        <w:tblW w:w="8720" w:type="dxa"/>
        <w:tblLook w:val="04A0"/>
      </w:tblPr>
      <w:tblGrid>
        <w:gridCol w:w="8720"/>
      </w:tblGrid>
      <w:tr w:rsidR="006A044E" w:rsidTr="00240288">
        <w:trPr>
          <w:cnfStyle w:val="100000000000"/>
          <w:trHeight w:val="486"/>
        </w:trPr>
        <w:tc>
          <w:tcPr>
            <w:cnfStyle w:val="001000000000"/>
            <w:tcW w:w="8720" w:type="dxa"/>
          </w:tcPr>
          <w:p w:rsidR="006A044E" w:rsidRPr="006A044E" w:rsidRDefault="006A044E" w:rsidP="00240288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Factores a evaluar en un metanalisis </w:t>
            </w:r>
          </w:p>
        </w:tc>
      </w:tr>
      <w:tr w:rsidR="006A044E" w:rsidTr="00240288">
        <w:trPr>
          <w:cnfStyle w:val="000000100000"/>
          <w:trHeight w:val="460"/>
        </w:trPr>
        <w:tc>
          <w:tcPr>
            <w:cnfStyle w:val="001000000000"/>
            <w:tcW w:w="8720" w:type="dxa"/>
          </w:tcPr>
          <w:p w:rsidR="006A044E" w:rsidRPr="006A044E" w:rsidRDefault="009F1DEB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 w:val="0"/>
                <w:sz w:val="24"/>
                <w:szCs w:val="24"/>
              </w:rPr>
              <w:t>¿Se definió la pregunta claramente?</w:t>
            </w:r>
            <w:r w:rsidR="00E253D0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E253D0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Si </w:t>
            </w:r>
          </w:p>
        </w:tc>
      </w:tr>
      <w:tr w:rsidR="006A044E" w:rsidTr="00240288">
        <w:trPr>
          <w:cnfStyle w:val="000000010000"/>
          <w:trHeight w:val="460"/>
        </w:trPr>
        <w:tc>
          <w:tcPr>
            <w:cnfStyle w:val="001000000000"/>
            <w:tcW w:w="8720" w:type="dxa"/>
          </w:tcPr>
          <w:p w:rsidR="006A044E" w:rsidRPr="006A044E" w:rsidRDefault="009F1DEB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especifico la condición que se estudia? </w:t>
            </w:r>
            <w:r w:rsidR="00E253D0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Si </w:t>
            </w:r>
          </w:p>
        </w:tc>
      </w:tr>
      <w:tr w:rsidR="006A044E" w:rsidTr="00240288">
        <w:trPr>
          <w:cnfStyle w:val="000000100000"/>
          <w:trHeight w:val="460"/>
        </w:trPr>
        <w:tc>
          <w:tcPr>
            <w:cnfStyle w:val="001000000000"/>
            <w:tcW w:w="8720" w:type="dxa"/>
          </w:tcPr>
          <w:p w:rsidR="006A044E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especifico la edad de la población y escenario en el cual se realiza?</w:t>
            </w:r>
            <w:r w:rsidR="00474C7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Únicamente menciona la edad de los pacientes, más no el tiempo de exposición ni otros factores asociados.</w:t>
            </w:r>
            <w:r w:rsidR="00474C7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6A044E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6A044E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especifico la estrategia utilizada en la búsqueda de los artículos?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</w:t>
            </w:r>
            <w:r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6A044E" w:rsidTr="00240288">
        <w:trPr>
          <w:cnfStyle w:val="000000100000"/>
          <w:trHeight w:val="460"/>
        </w:trPr>
        <w:tc>
          <w:tcPr>
            <w:cnfStyle w:val="001000000000"/>
            <w:tcW w:w="8720" w:type="dxa"/>
          </w:tcPr>
          <w:p w:rsidR="006A044E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definieron a priori los criterios de elegibilidad de los artículos?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Si, se definió que todos los artículos tuvieran el común denominador de EPT y tabaquismo.</w:t>
            </w:r>
          </w:p>
        </w:tc>
      </w:tr>
      <w:tr w:rsidR="006A044E" w:rsidTr="00240288">
        <w:trPr>
          <w:cnfStyle w:val="000000010000"/>
          <w:trHeight w:val="460"/>
        </w:trPr>
        <w:tc>
          <w:tcPr>
            <w:cnfStyle w:val="001000000000"/>
            <w:tcW w:w="8720" w:type="dxa"/>
          </w:tcPr>
          <w:p w:rsidR="006A044E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¿Fueron apropiados los criterios utilizados para seleccionar los artículos de inclusión? </w:t>
            </w:r>
            <w:r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Si, puesto que las fuentes de búsqueda son revistas y bibliotecas medicas con una estricta selección de los artículos publicados, así como los requisitos que estos mismos deben cumplir.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6A044E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6A044E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evaluó la validez de los artículos incluidos?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  tanto su OR como su IC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¿Fueron los estudios hechos al azar?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No especifica.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0552A0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identificaron los sesgos de los artículos incluidos? </w:t>
            </w:r>
            <w:r w:rsidR="000552A0" w:rsidRPr="000552A0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 se realizo modelo multivariante para los diferentes factores de confusión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¿Son los métodos lo bastante explícitos para asegurar  reproductibilidad?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No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¿Cuál fue el periodo de publicación evaluado?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Publicaciones de enero 1975 a enero del 2003.</w:t>
            </w:r>
            <w:r w:rsidR="00474C7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incorporaron metanalisis en diferentes idiomas o solo en </w:t>
            </w:r>
            <w:proofErr w:type="spellStart"/>
            <w:r>
              <w:rPr>
                <w:rFonts w:ascii="Century Gothic" w:hAnsi="Century Gothic"/>
                <w:b w:val="0"/>
                <w:sz w:val="24"/>
                <w:szCs w:val="24"/>
              </w:rPr>
              <w:t>ingles</w:t>
            </w:r>
            <w:proofErr w:type="spellEnd"/>
            <w:r>
              <w:rPr>
                <w:rFonts w:ascii="Century Gothic" w:hAnsi="Century Gothic"/>
                <w:b w:val="0"/>
                <w:sz w:val="24"/>
                <w:szCs w:val="24"/>
              </w:rPr>
              <w:t>?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Múltiples idiomas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¿Fue el tam</w:t>
            </w:r>
            <w:r w:rsidR="000552A0">
              <w:rPr>
                <w:rFonts w:ascii="Century Gothic" w:hAnsi="Century Gothic"/>
                <w:b w:val="0"/>
                <w:sz w:val="24"/>
                <w:szCs w:val="24"/>
              </w:rPr>
              <w:t xml:space="preserve">año de la población suficiente? </w:t>
            </w:r>
            <w:r w:rsidR="000552A0" w:rsidRPr="000552A0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En teoría si, puesto que fueron incluidas todas las escasas publicaciones que existen respecto al tema en estudio. 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¿Fue el tiempo de seguimiento suficiente para dar una conclusión valida?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 se puntualiza el tiempo de exposición en cada estudio.</w:t>
            </w:r>
            <w:r w:rsidR="00474C7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¿Fueron los tratamientos o exposiciones similares? </w:t>
            </w:r>
            <w:r w:rsidR="00772634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Si, </w:t>
            </w:r>
            <w:r w:rsidR="00BC277A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además</w:t>
            </w:r>
            <w:r w:rsidR="00772634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 se realizo estimación agrupada de los riesgos estimados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Pr="006A044E" w:rsidRDefault="001E79E7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tiene completa información de los métodos utilizados en cada estudio? 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tiene información de estudios no publicados?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Si, incluso se revisaron las referencias de las referencias de cada artículo.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realizo una extracción cuidadosa de los datos?</w:t>
            </w:r>
            <w:r w:rsidR="0077263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2634" w:rsidRPr="00772634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¿Fueron entrenadas las personas encargadas de extraer los datos?</w:t>
            </w:r>
            <w:r w:rsidR="00474C7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No se especifica, únicamente menciona los programas especializados utilizados para la condensación de los resultados estadísticos. 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¿Fueron los encargados de la extracción cegados a las fuentes y los  a autores? </w:t>
            </w:r>
            <w:r w:rsidR="00474C77" w:rsidRPr="00474C77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 especifica.</w:t>
            </w:r>
            <w:r w:rsidR="00474C77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¿Fueron los resultados de los estudios de utilidad clínica?</w:t>
            </w:r>
            <w:r w:rsidR="000552A0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BF3D49" w:rsidRPr="00BF3D49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No, debido a que son escasas las publicaciones en un largo periodo de años y aun existe controversia sobre el efecto protector  o dañino del tabaco en relación con la EP, además en los poco que se establece una relación de tabaquismo y EPT es mínima la referencia de los casos relacionados y no se puede sustentar completamente esta asociación.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¿Pueden los resultados del estudio ser aplicados clínicamente en el manejo de los pacientes?</w:t>
            </w:r>
            <w:r w:rsidR="00BF3D49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BF3D49" w:rsidRPr="00BF3D49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¿Cuáles son los beneficios, daños y costos?</w:t>
            </w:r>
            <w:r w:rsidR="00BF3D49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BF3D49" w:rsidRPr="00BF3D49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 se especifica</w:t>
            </w:r>
            <w:r w:rsidR="00BF3D49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1E79E7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realizo una prueba de homogeneidad?</w:t>
            </w:r>
            <w:r w:rsidR="00BC277A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BC277A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Si mediante el método de la </w:t>
            </w:r>
            <w:proofErr w:type="spellStart"/>
            <w:r w:rsidR="00BC277A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chi</w:t>
            </w:r>
            <w:proofErr w:type="spellEnd"/>
            <w:r w:rsidR="00BC277A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 cuadrada.</w:t>
            </w:r>
            <w:r w:rsidR="00BC277A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</w:tr>
      <w:tr w:rsidR="001E79E7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BC277A" w:rsidRPr="00BC277A" w:rsidRDefault="00240288" w:rsidP="00BC277A">
            <w:pPr>
              <w:autoSpaceDE w:val="0"/>
              <w:autoSpaceDN w:val="0"/>
              <w:adjustRightInd w:val="0"/>
              <w:rPr>
                <w:rFonts w:ascii="Century Gothic" w:hAnsi="Century Gothic" w:cs="Angsana New"/>
                <w:b w:val="0"/>
                <w:color w:val="943634" w:themeColor="accent2" w:themeShade="BF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utilizo el análisis de efectos al azar, especialmente si la prueba de homogeneidad fue positiva?</w:t>
            </w:r>
            <w:r w:rsidR="00BC277A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BC277A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 xml:space="preserve">Si se realizo </w:t>
            </w:r>
            <w:r w:rsidR="00BC277A" w:rsidRPr="00BC277A">
              <w:rPr>
                <w:rFonts w:ascii="Century Gothic" w:hAnsi="Century Gothic" w:cs="Angsana New"/>
                <w:b w:val="0"/>
                <w:color w:val="943634" w:themeColor="accent2" w:themeShade="BF"/>
                <w:sz w:val="24"/>
                <w:szCs w:val="24"/>
              </w:rPr>
              <w:t>un análisis de efecto</w:t>
            </w:r>
          </w:p>
          <w:p w:rsidR="001E79E7" w:rsidRDefault="00BC277A" w:rsidP="00BC277A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BC277A">
              <w:rPr>
                <w:rFonts w:ascii="Century Gothic" w:hAnsi="Century Gothic" w:cs="Angsana New"/>
                <w:b w:val="0"/>
                <w:color w:val="943634" w:themeColor="accent2" w:themeShade="BF"/>
                <w:sz w:val="24"/>
                <w:szCs w:val="24"/>
              </w:rPr>
              <w:t xml:space="preserve">aleatorio basado en el método descrito por </w:t>
            </w:r>
            <w:proofErr w:type="spellStart"/>
            <w:r w:rsidRPr="00BC277A">
              <w:rPr>
                <w:rFonts w:ascii="Century Gothic" w:hAnsi="Century Gothic" w:cs="Angsana New"/>
                <w:b w:val="0"/>
                <w:color w:val="943634" w:themeColor="accent2" w:themeShade="BF"/>
                <w:sz w:val="24"/>
                <w:szCs w:val="24"/>
              </w:rPr>
              <w:t>DerSimonian</w:t>
            </w:r>
            <w:proofErr w:type="spellEnd"/>
            <w:r w:rsidRPr="00BC277A">
              <w:rPr>
                <w:rFonts w:ascii="Century Gothic" w:hAnsi="Century Gothic" w:cs="Angsana New"/>
                <w:b w:val="0"/>
                <w:color w:val="943634" w:themeColor="accent2" w:themeShade="BF"/>
                <w:sz w:val="24"/>
                <w:szCs w:val="24"/>
              </w:rPr>
              <w:t xml:space="preserve"> y </w:t>
            </w:r>
            <w:proofErr w:type="spellStart"/>
            <w:r w:rsidRPr="00BC277A">
              <w:rPr>
                <w:rFonts w:ascii="Century Gothic" w:hAnsi="Century Gothic" w:cs="Angsana New"/>
                <w:b w:val="0"/>
                <w:color w:val="943634" w:themeColor="accent2" w:themeShade="BF"/>
                <w:sz w:val="24"/>
                <w:szCs w:val="24"/>
              </w:rPr>
              <w:t>Laird</w:t>
            </w:r>
            <w:proofErr w:type="spellEnd"/>
          </w:p>
        </w:tc>
      </w:tr>
      <w:tr w:rsidR="00240288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240288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¿Se proporcionaron los intervalos de confianza del estimado global?</w:t>
            </w:r>
            <w:r w:rsidR="00BC277A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BC277A" w:rsidRPr="00BC277A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Si</w:t>
            </w:r>
          </w:p>
        </w:tc>
      </w:tr>
      <w:tr w:rsidR="00240288" w:rsidTr="00240288">
        <w:trPr>
          <w:cnfStyle w:val="000000100000"/>
          <w:trHeight w:val="486"/>
        </w:trPr>
        <w:tc>
          <w:tcPr>
            <w:cnfStyle w:val="001000000000"/>
            <w:tcW w:w="8720" w:type="dxa"/>
          </w:tcPr>
          <w:p w:rsidR="00240288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determinaron los factores que más influenciaron el resultado? </w:t>
            </w:r>
            <w:r w:rsidR="00BF3D49" w:rsidRPr="00BF3D49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</w:t>
            </w:r>
          </w:p>
        </w:tc>
      </w:tr>
      <w:tr w:rsidR="00240288" w:rsidTr="00240288">
        <w:trPr>
          <w:cnfStyle w:val="000000010000"/>
          <w:trHeight w:val="486"/>
        </w:trPr>
        <w:tc>
          <w:tcPr>
            <w:cnfStyle w:val="001000000000"/>
            <w:tcW w:w="8720" w:type="dxa"/>
          </w:tcPr>
          <w:p w:rsidR="00240288" w:rsidRDefault="00240288" w:rsidP="00240288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¿Se hizo metarregresion? </w:t>
            </w:r>
            <w:r w:rsidR="00BF3D49" w:rsidRPr="00BF3D49">
              <w:rPr>
                <w:rFonts w:ascii="Century Gothic" w:hAnsi="Century Gothic"/>
                <w:b w:val="0"/>
                <w:color w:val="943634" w:themeColor="accent2" w:themeShade="BF"/>
                <w:sz w:val="24"/>
                <w:szCs w:val="24"/>
              </w:rPr>
              <w:t>NO</w:t>
            </w:r>
          </w:p>
        </w:tc>
      </w:tr>
    </w:tbl>
    <w:p w:rsidR="00FF1760" w:rsidRDefault="00FF1760"/>
    <w:sectPr w:rsidR="00FF1760" w:rsidSect="00E63634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3634"/>
    <w:rsid w:val="000552A0"/>
    <w:rsid w:val="001E79E7"/>
    <w:rsid w:val="00240288"/>
    <w:rsid w:val="002A6587"/>
    <w:rsid w:val="00440FBE"/>
    <w:rsid w:val="00474C77"/>
    <w:rsid w:val="004D4C12"/>
    <w:rsid w:val="006A044E"/>
    <w:rsid w:val="007637AB"/>
    <w:rsid w:val="00772634"/>
    <w:rsid w:val="009F1DEB"/>
    <w:rsid w:val="00BC277A"/>
    <w:rsid w:val="00BF3D49"/>
    <w:rsid w:val="00E253D0"/>
    <w:rsid w:val="00E63634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363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363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634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E63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5">
    <w:name w:val="Dark List Accent 5"/>
    <w:basedOn w:val="Tablanormal"/>
    <w:uiPriority w:val="70"/>
    <w:rsid w:val="00E636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blaconcuadrcula">
    <w:name w:val="Table Grid"/>
    <w:basedOn w:val="Tablanormal"/>
    <w:uiPriority w:val="59"/>
    <w:rsid w:val="006A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6A0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363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363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634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E63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5">
    <w:name w:val="Dark List Accent 5"/>
    <w:basedOn w:val="Tablanormal"/>
    <w:uiPriority w:val="70"/>
    <w:rsid w:val="00E636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blaconcuadrcula">
    <w:name w:val="Table Grid"/>
    <w:basedOn w:val="Tablanormal"/>
    <w:uiPriority w:val="59"/>
    <w:rsid w:val="006A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6A0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3CB068A814C7A82D9B0AB56F6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E715-C9E9-4105-BD72-158345EC0BC9}"/>
      </w:docPartPr>
      <w:docPartBody>
        <w:p w:rsidR="004B12EE" w:rsidRDefault="00862B3C" w:rsidP="00862B3C">
          <w:pPr>
            <w:pStyle w:val="5BC3CB068A814C7A82D9B0AB56F6C4D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2B3C"/>
    <w:rsid w:val="00371A7A"/>
    <w:rsid w:val="004B12EE"/>
    <w:rsid w:val="005674BA"/>
    <w:rsid w:val="007955E3"/>
    <w:rsid w:val="0086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C3CB068A814C7A82D9B0AB56F6C4D7">
    <w:name w:val="5BC3CB068A814C7A82D9B0AB56F6C4D7"/>
    <w:rsid w:val="00862B3C"/>
  </w:style>
  <w:style w:type="paragraph" w:customStyle="1" w:styleId="1163ED37B5C44073941E601EAEB1BD09">
    <w:name w:val="1163ED37B5C44073941E601EAEB1BD09"/>
    <w:rsid w:val="00862B3C"/>
  </w:style>
  <w:style w:type="paragraph" w:customStyle="1" w:styleId="6938A4AD2CBD4498B778146463B0AE3B">
    <w:name w:val="6938A4AD2CBD4498B778146463B0AE3B"/>
    <w:rsid w:val="00862B3C"/>
  </w:style>
  <w:style w:type="paragraph" w:customStyle="1" w:styleId="0C2C00AFC49C4E279A8CEEB5182E2D57">
    <w:name w:val="0C2C00AFC49C4E279A8CEEB5182E2D57"/>
    <w:rsid w:val="00862B3C"/>
  </w:style>
  <w:style w:type="paragraph" w:customStyle="1" w:styleId="9EDE95DD445E4436A3AF7E6BAA8971FD">
    <w:name w:val="9EDE95DD445E4436A3AF7E6BAA8971FD"/>
    <w:rsid w:val="00862B3C"/>
  </w:style>
  <w:style w:type="paragraph" w:customStyle="1" w:styleId="01EF8BD2A2104D49853FFB5431A56365">
    <w:name w:val="01EF8BD2A2104D49853FFB5431A56365"/>
    <w:rsid w:val="00862B3C"/>
  </w:style>
  <w:style w:type="paragraph" w:customStyle="1" w:styleId="908631941D0F4BF394A342F9D354D5AD">
    <w:name w:val="908631941D0F4BF394A342F9D354D5AD"/>
    <w:rsid w:val="00862B3C"/>
  </w:style>
  <w:style w:type="paragraph" w:customStyle="1" w:styleId="1D4CF6A4015C489B9CB974A1782705DA">
    <w:name w:val="1D4CF6A4015C489B9CB974A1782705DA"/>
    <w:rsid w:val="004B12EE"/>
  </w:style>
  <w:style w:type="paragraph" w:customStyle="1" w:styleId="D55F1C3C27B841D5B925F466D8763012">
    <w:name w:val="D55F1C3C27B841D5B925F466D8763012"/>
    <w:rsid w:val="004B1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Interpretación de estudios Metanalisis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Interpretación de estudios Metanalisis</dc:title>
  <dc:creator>Andrea Mendoza Casillas</dc:creator>
  <cp:lastModifiedBy>ANDREA</cp:lastModifiedBy>
  <cp:revision>7</cp:revision>
  <dcterms:created xsi:type="dcterms:W3CDTF">2012-11-07T00:58:00Z</dcterms:created>
  <dcterms:modified xsi:type="dcterms:W3CDTF">2012-11-08T00:28:00Z</dcterms:modified>
</cp:coreProperties>
</file>