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0070C0"/>
          <w:sz w:val="24"/>
          <w:szCs w:val="24"/>
        </w:rPr>
      </w:pPr>
      <w:r w:rsidRPr="000A649A">
        <w:rPr>
          <w:rFonts w:ascii="Iskoola Pota" w:hAnsi="Iskoola Pota" w:cs="Iskoola Pota"/>
          <w:b/>
          <w:color w:val="0070C0"/>
          <w:sz w:val="24"/>
          <w:szCs w:val="24"/>
        </w:rPr>
        <w:t>Objetivo primario de un meta análisis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definió la pregunta claramente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 xml:space="preserve">Si, </w:t>
      </w:r>
      <w:r>
        <w:rPr>
          <w:rFonts w:cstheme="minorHAnsi"/>
        </w:rPr>
        <w:t xml:space="preserve">en este estudio que es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meta análisis se examina la asociación del tabaquismo con la enfermedad de Parkinson</w:t>
      </w:r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especifico la condición que se estudia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>Si,</w:t>
      </w:r>
      <w:r>
        <w:rPr>
          <w:rFonts w:cstheme="minorHAnsi"/>
        </w:rPr>
        <w:t xml:space="preserve"> se estudio al tabaquismo como un factor protector o desencadenante de la enfermedad de Parkinson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F4222B">
        <w:rPr>
          <w:rFonts w:cstheme="minorHAnsi"/>
        </w:rPr>
        <w:t xml:space="preserve"> </w:t>
      </w:r>
      <w:r w:rsidRPr="000A649A">
        <w:rPr>
          <w:rFonts w:ascii="Iskoola Pota" w:hAnsi="Iskoola Pota" w:cs="Iskoola Pota"/>
          <w:b/>
          <w:color w:val="7030A0"/>
        </w:rPr>
        <w:t>Se especifico la edad de la población  y escenario en el cual se realiza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0A649A">
      <w:pPr>
        <w:jc w:val="both"/>
        <w:rPr>
          <w:rFonts w:cstheme="minorHAnsi"/>
        </w:rPr>
      </w:pPr>
      <w:r>
        <w:rPr>
          <w:rFonts w:cstheme="minorHAnsi"/>
        </w:rPr>
        <w:t>Se dice que Parkinson como inicio temprano se debe establecer la enfermedad entes los 21 y 39 años, pero en este estudio se cuentan con pacientes de hasta 50 años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0070C0"/>
          <w:sz w:val="24"/>
          <w:szCs w:val="24"/>
        </w:rPr>
      </w:pPr>
      <w:r w:rsidRPr="000A649A">
        <w:rPr>
          <w:rFonts w:ascii="Iskoola Pota" w:hAnsi="Iskoola Pota" w:cs="Iskoola Pota"/>
          <w:b/>
          <w:color w:val="0070C0"/>
          <w:sz w:val="24"/>
          <w:szCs w:val="24"/>
        </w:rPr>
        <w:t>Búsqueda y selección de artículos</w:t>
      </w:r>
    </w:p>
    <w:p w:rsid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 xml:space="preserve"> Se especifico la estrategia  utilizada en la búsqueda de los artículos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0A649A" w:rsidRDefault="000A649A" w:rsidP="000A649A">
      <w:pPr>
        <w:jc w:val="both"/>
        <w:rPr>
          <w:rFonts w:cstheme="minorHAnsi"/>
        </w:rPr>
      </w:pPr>
      <w:r w:rsidRPr="000A649A">
        <w:rPr>
          <w:rFonts w:cstheme="minorHAnsi"/>
        </w:rPr>
        <w:t>Si, se cuanta con las referencias utilizadas para este articulo</w:t>
      </w:r>
    </w:p>
    <w:p w:rsidR="000A649A" w:rsidRPr="000A649A" w:rsidRDefault="000A649A" w:rsidP="000A649A">
      <w:pPr>
        <w:jc w:val="both"/>
        <w:rPr>
          <w:rFonts w:cstheme="minorHAnsi"/>
          <w:lang w:val="en-US"/>
        </w:rPr>
      </w:pPr>
      <w:r w:rsidRPr="000A649A">
        <w:rPr>
          <w:rFonts w:cstheme="minorHAnsi"/>
          <w:lang w:val="en-US"/>
        </w:rPr>
        <w:t xml:space="preserve">1. </w:t>
      </w:r>
      <w:proofErr w:type="spellStart"/>
      <w:r w:rsidRPr="000A649A">
        <w:rPr>
          <w:rFonts w:cstheme="minorHAnsi"/>
          <w:lang w:val="en-US"/>
        </w:rPr>
        <w:t>Repertorios</w:t>
      </w:r>
      <w:proofErr w:type="spellEnd"/>
      <w:r w:rsidRPr="000A649A">
        <w:rPr>
          <w:rFonts w:cstheme="minorHAnsi"/>
          <w:lang w:val="en-US"/>
        </w:rPr>
        <w:t xml:space="preserve"> </w:t>
      </w:r>
      <w:proofErr w:type="spellStart"/>
      <w:r w:rsidRPr="000A649A">
        <w:rPr>
          <w:rFonts w:cstheme="minorHAnsi"/>
          <w:lang w:val="en-US"/>
        </w:rPr>
        <w:t>informatizados</w:t>
      </w:r>
      <w:proofErr w:type="spellEnd"/>
      <w:r w:rsidRPr="000A649A">
        <w:rPr>
          <w:rFonts w:cstheme="minorHAnsi"/>
          <w:lang w:val="en-US"/>
        </w:rPr>
        <w:t xml:space="preserve"> (MEDLINE, </w:t>
      </w:r>
      <w:proofErr w:type="spellStart"/>
      <w:r w:rsidRPr="000A649A">
        <w:rPr>
          <w:rFonts w:cstheme="minorHAnsi"/>
          <w:lang w:val="en-US"/>
        </w:rPr>
        <w:t>PsycLIT</w:t>
      </w:r>
      <w:proofErr w:type="spellEnd"/>
      <w:r w:rsidRPr="000A649A">
        <w:rPr>
          <w:rFonts w:cstheme="minorHAnsi"/>
          <w:lang w:val="en-US"/>
        </w:rPr>
        <w:t xml:space="preserve">, NISC México </w:t>
      </w:r>
      <w:proofErr w:type="spellStart"/>
      <w:r w:rsidRPr="000A649A">
        <w:rPr>
          <w:rFonts w:cstheme="minorHAnsi"/>
          <w:lang w:val="en-US"/>
        </w:rPr>
        <w:t>Biblio</w:t>
      </w:r>
      <w:proofErr w:type="spellEnd"/>
      <w:r w:rsidRPr="000A649A">
        <w:rPr>
          <w:rFonts w:cstheme="minorHAnsi"/>
          <w:lang w:val="en-US"/>
        </w:rPr>
        <w:t>-</w:t>
      </w:r>
      <w:r w:rsidRPr="00F4222B">
        <w:rPr>
          <w:rFonts w:cstheme="minorHAnsi"/>
          <w:lang w:val="en-US"/>
        </w:rPr>
        <w:t xml:space="preserve">Line, Current Contents, Best Evidence y Cochrane Data base of </w:t>
      </w:r>
      <w:proofErr w:type="spellStart"/>
      <w:r w:rsidRPr="00F4222B">
        <w:rPr>
          <w:rFonts w:cstheme="minorHAnsi"/>
          <w:lang w:val="en-US"/>
        </w:rPr>
        <w:t>Systematic</w:t>
      </w:r>
      <w:r w:rsidRPr="000A649A">
        <w:rPr>
          <w:rFonts w:cstheme="minorHAnsi"/>
          <w:lang w:val="en-US"/>
        </w:rPr>
        <w:t>Reviews</w:t>
      </w:r>
      <w:proofErr w:type="spellEnd"/>
      <w:r w:rsidRPr="000A649A">
        <w:rPr>
          <w:rFonts w:cstheme="minorHAnsi"/>
          <w:lang w:val="en-US"/>
        </w:rPr>
        <w:t>).</w:t>
      </w:r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>2. Excerpta Medica y Embase, desde enero de 1975 a enero de 2003.</w:t>
      </w: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>3. Las referencias y las referencias de las referencias de los estudios encontrados</w:t>
      </w:r>
      <w:r>
        <w:rPr>
          <w:rFonts w:cstheme="minorHAnsi"/>
        </w:rPr>
        <w:t xml:space="preserve"> </w:t>
      </w:r>
      <w:r w:rsidRPr="00F4222B">
        <w:rPr>
          <w:rFonts w:cstheme="minorHAnsi"/>
        </w:rPr>
        <w:t>por las fuentes anteriores. Además, en las revisiones localizadas se</w:t>
      </w:r>
      <w:r>
        <w:rPr>
          <w:rFonts w:cstheme="minorHAnsi"/>
        </w:rPr>
        <w:t xml:space="preserve"> </w:t>
      </w:r>
      <w:r w:rsidRPr="00F4222B">
        <w:rPr>
          <w:rFonts w:cstheme="minorHAnsi"/>
        </w:rPr>
        <w:t>consultó la bibliografía utilizada y se recogieron los autores citados.</w:t>
      </w: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>4. Consulta de neurólogos y epidemiólogos expertos en el tema.</w:t>
      </w: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definieron  a priori los criterios de elegibilidad de los artículos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 xml:space="preserve">No </w:t>
      </w: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Fueron  apropiados los criterios utilizados para seleccionar de los artículos  de inclusión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se utilizan </w:t>
      </w:r>
      <w:proofErr w:type="spellStart"/>
      <w:r>
        <w:rPr>
          <w:rFonts w:cstheme="minorHAnsi"/>
        </w:rPr>
        <w:t>trbajos</w:t>
      </w:r>
      <w:proofErr w:type="spellEnd"/>
      <w:r>
        <w:rPr>
          <w:rFonts w:cstheme="minorHAnsi"/>
        </w:rPr>
        <w:t xml:space="preserve"> que dan a conocer el RR y los </w:t>
      </w:r>
      <w:proofErr w:type="spellStart"/>
      <w:r>
        <w:rPr>
          <w:rFonts w:cstheme="minorHAnsi"/>
        </w:rPr>
        <w:t>odds</w:t>
      </w:r>
      <w:proofErr w:type="spellEnd"/>
      <w:r>
        <w:rPr>
          <w:rFonts w:cstheme="minorHAnsi"/>
        </w:rPr>
        <w:t xml:space="preserve"> ratio con intervalos de confianza</w:t>
      </w: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evaluó  la  validez de los artículos incluidos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 xml:space="preserve">No </w:t>
      </w: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Fueron los estudios hechos  al azar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>Fueron</w:t>
      </w:r>
      <w:r>
        <w:rPr>
          <w:rFonts w:cstheme="minorHAnsi"/>
        </w:rPr>
        <w:t xml:space="preserve"> estudios de</w:t>
      </w:r>
      <w:r w:rsidRPr="00F4222B">
        <w:rPr>
          <w:rFonts w:cstheme="minorHAnsi"/>
        </w:rPr>
        <w:t xml:space="preserve"> casos y controles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lastRenderedPageBreak/>
        <w:t>Se identificaron  los sesgos de los artículos  incluidos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FA7A0F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 xml:space="preserve">Si 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Son los métodos lo bastante explícitos para asegurar reproductibilidad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A7A0F" w:rsidRDefault="000A649A" w:rsidP="000A649A">
      <w:pPr>
        <w:jc w:val="both"/>
        <w:rPr>
          <w:rFonts w:cstheme="minorHAnsi"/>
        </w:rPr>
      </w:pPr>
      <w:r w:rsidRPr="00FA7A0F">
        <w:rPr>
          <w:rFonts w:cstheme="minorHAnsi"/>
        </w:rPr>
        <w:t xml:space="preserve">No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Cual fue el periodo de publicación  evaluado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FA7A0F" w:rsidRDefault="00FA7A0F" w:rsidP="000A649A">
      <w:pPr>
        <w:jc w:val="both"/>
        <w:rPr>
          <w:rFonts w:cstheme="minorHAnsi"/>
        </w:rPr>
      </w:pPr>
      <w:r>
        <w:rPr>
          <w:rFonts w:cstheme="minorHAnsi"/>
        </w:rPr>
        <w:t>No tiene fecha límite de publicación, se utilizaron estudios de hasta 20 años de antigüedad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 xml:space="preserve">Se incorporaron  </w:t>
      </w:r>
      <w:r w:rsidR="00FA7A0F" w:rsidRPr="000A649A">
        <w:rPr>
          <w:rFonts w:ascii="Iskoola Pota" w:hAnsi="Iskoola Pota" w:cs="Iskoola Pota"/>
          <w:b/>
          <w:color w:val="7030A0"/>
        </w:rPr>
        <w:t>meta análisis</w:t>
      </w:r>
      <w:r w:rsidRPr="000A649A">
        <w:rPr>
          <w:rFonts w:ascii="Iskoola Pota" w:hAnsi="Iskoola Pota" w:cs="Iskoola Pota"/>
          <w:b/>
          <w:color w:val="7030A0"/>
        </w:rPr>
        <w:t xml:space="preserve"> en diferentes lenguajes o solo en ingles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FA7A0F" w:rsidRDefault="00FA7A0F" w:rsidP="000A649A">
      <w:pPr>
        <w:jc w:val="both"/>
        <w:rPr>
          <w:rFonts w:cstheme="minorHAnsi"/>
        </w:rPr>
      </w:pPr>
      <w:r>
        <w:rPr>
          <w:rFonts w:cstheme="minorHAnsi"/>
        </w:rPr>
        <w:t>No, también utilizaron otros estudios aunque no fueran en ingles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Fue el tamaño de la población suficiente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 xml:space="preserve">No </w:t>
      </w:r>
      <w:r w:rsidR="00FA7A0F">
        <w:rPr>
          <w:rFonts w:cstheme="minorHAnsi"/>
        </w:rPr>
        <w:t>se</w:t>
      </w:r>
      <w:r w:rsidRPr="00F4222B">
        <w:rPr>
          <w:rFonts w:cstheme="minorHAnsi"/>
        </w:rPr>
        <w:t xml:space="preserve"> menciona</w:t>
      </w:r>
      <w:r w:rsidR="00FA7A0F">
        <w:rPr>
          <w:rFonts w:cstheme="minorHAnsi"/>
        </w:rPr>
        <w:t xml:space="preserve"> en el estudio</w:t>
      </w:r>
      <w:r w:rsidRPr="00F4222B">
        <w:rPr>
          <w:rFonts w:cstheme="minorHAnsi"/>
        </w:rPr>
        <w:t xml:space="preserve">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Fue  el tiempo  de seguimiento  suficiente para dar una conclusión valida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 xml:space="preserve">No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Fueron los tratamientos  o exposiciones similares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 xml:space="preserve">No pueden ser comparables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tiene información  completa de los métodos utilizados  en cada estudio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A7A0F" w:rsidRDefault="000A649A" w:rsidP="000A649A">
      <w:pPr>
        <w:jc w:val="both"/>
        <w:rPr>
          <w:rFonts w:cstheme="minorHAnsi"/>
        </w:rPr>
      </w:pPr>
      <w:r w:rsidRPr="00FA7A0F">
        <w:rPr>
          <w:rFonts w:cstheme="minorHAnsi"/>
        </w:rPr>
        <w:t>No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tiene información de estudios no publicados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>No</w:t>
      </w:r>
    </w:p>
    <w:p w:rsidR="000A649A" w:rsidRPr="00FA7A0F" w:rsidRDefault="000A649A" w:rsidP="000A649A">
      <w:pPr>
        <w:jc w:val="both"/>
        <w:rPr>
          <w:rFonts w:ascii="Iskoola Pota" w:hAnsi="Iskoola Pota" w:cs="Iskoola Pota"/>
          <w:b/>
          <w:color w:val="0070C0"/>
          <w:sz w:val="24"/>
          <w:szCs w:val="24"/>
        </w:rPr>
      </w:pPr>
      <w:r w:rsidRPr="00FA7A0F">
        <w:rPr>
          <w:rFonts w:ascii="Iskoola Pota" w:hAnsi="Iskoola Pota" w:cs="Iskoola Pota"/>
          <w:b/>
          <w:color w:val="0070C0"/>
          <w:sz w:val="24"/>
          <w:szCs w:val="24"/>
        </w:rPr>
        <w:t>Extracción de datos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realizo una extracción cuidadosa de los datos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FA7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>Se extrajo o calculó el riesgo estimado, con su IC 95%, de los estudios encontrados,</w:t>
      </w:r>
      <w:r w:rsidR="00FA7A0F" w:rsidRPr="00F4222B">
        <w:rPr>
          <w:rFonts w:cstheme="minorHAnsi"/>
        </w:rPr>
        <w:t xml:space="preserve"> </w:t>
      </w:r>
      <w:r w:rsidRPr="00F4222B">
        <w:rPr>
          <w:rFonts w:cstheme="minorHAnsi"/>
        </w:rPr>
        <w:t>si era factible.</w:t>
      </w:r>
    </w:p>
    <w:p w:rsidR="00FA7A0F" w:rsidRPr="00F4222B" w:rsidRDefault="00FA7A0F" w:rsidP="00FA7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Fueron  entrenadas las personas encargadas de extraer  los datos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FA7A0F" w:rsidP="000A649A">
      <w:pPr>
        <w:jc w:val="both"/>
        <w:rPr>
          <w:rFonts w:cstheme="minorHAnsi"/>
        </w:rPr>
      </w:pPr>
      <w:r>
        <w:rPr>
          <w:rFonts w:cstheme="minorHAnsi"/>
        </w:rPr>
        <w:t>No lo menciona el artículo</w:t>
      </w:r>
    </w:p>
    <w:p w:rsid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Fueron los encargados de la extracción  cegados a las  fuentes  y a los autores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FA7A0F" w:rsidRDefault="00FA7A0F" w:rsidP="000A649A">
      <w:pPr>
        <w:jc w:val="both"/>
        <w:rPr>
          <w:rFonts w:ascii="Iskoola Pota" w:hAnsi="Iskoola Pota" w:cs="Iskoola Pota"/>
        </w:rPr>
      </w:pPr>
      <w:r w:rsidRPr="00FA7A0F">
        <w:rPr>
          <w:rFonts w:ascii="Iskoola Pota" w:hAnsi="Iskoola Pota" w:cs="Iskoola Pota"/>
        </w:rPr>
        <w:t>No lo menciona el estudio</w:t>
      </w:r>
    </w:p>
    <w:p w:rsidR="00FA7A0F" w:rsidRPr="00FA7A0F" w:rsidRDefault="00FA7A0F" w:rsidP="000A649A">
      <w:pPr>
        <w:jc w:val="both"/>
        <w:rPr>
          <w:rFonts w:ascii="Iskoola Pota" w:hAnsi="Iskoola Pota" w:cs="Iskoola Pota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lastRenderedPageBreak/>
        <w:t>Fueron los resultados de los estudios  de utilidad clínica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 xml:space="preserve">Este </w:t>
      </w:r>
      <w:r w:rsidR="00FA7A0F" w:rsidRPr="00F4222B">
        <w:rPr>
          <w:rFonts w:cstheme="minorHAnsi"/>
        </w:rPr>
        <w:t>meta análisis</w:t>
      </w:r>
      <w:r w:rsidRPr="00F4222B">
        <w:rPr>
          <w:rFonts w:cstheme="minorHAnsi"/>
        </w:rPr>
        <w:t xml:space="preserve"> demuestra el efecto protector del tabaco contra la EPT y, asimismo, coincide con los resultados obtenidos en otras revisiones, que no consideraron la edad de inicio del Parkinson</w:t>
      </w:r>
      <w:r w:rsidR="00FA7A0F">
        <w:rPr>
          <w:rFonts w:cstheme="minorHAnsi"/>
        </w:rPr>
        <w:t xml:space="preserve"> </w:t>
      </w:r>
      <w:r w:rsidRPr="00F4222B">
        <w:rPr>
          <w:rFonts w:cstheme="minorHAnsi"/>
        </w:rPr>
        <w:t>no existe una importante diferencia en la magnitud de riesgo del Parkinson temprano y la del Parkinson tardío. La edad de inicio de la enfermedad no afecta a la asociación</w:t>
      </w:r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F4222B">
        <w:rPr>
          <w:rFonts w:cstheme="minorHAnsi"/>
        </w:rPr>
        <w:t>negativa</w:t>
      </w:r>
      <w:proofErr w:type="gramEnd"/>
      <w:r w:rsidRPr="00F4222B">
        <w:rPr>
          <w:rFonts w:cstheme="minorHAnsi"/>
        </w:rPr>
        <w:t>.</w:t>
      </w:r>
    </w:p>
    <w:p w:rsidR="00FA7A0F" w:rsidRPr="00F4222B" w:rsidRDefault="00FA7A0F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Pueden los resultados del estudio ser aplicados  clínicamente en el manejo de  los pacientes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A7A0F" w:rsidRDefault="000A649A" w:rsidP="000A649A">
      <w:pPr>
        <w:jc w:val="both"/>
        <w:rPr>
          <w:rFonts w:cstheme="minorHAnsi"/>
        </w:rPr>
      </w:pPr>
      <w:r w:rsidRPr="00FA7A0F">
        <w:rPr>
          <w:rFonts w:cstheme="minorHAnsi"/>
        </w:rPr>
        <w:t xml:space="preserve">No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F4222B">
        <w:rPr>
          <w:rFonts w:cstheme="minorHAnsi"/>
        </w:rPr>
        <w:t xml:space="preserve"> </w:t>
      </w:r>
      <w:r w:rsidRPr="000A649A">
        <w:rPr>
          <w:rFonts w:ascii="Iskoola Pota" w:hAnsi="Iskoola Pota" w:cs="Iskoola Pota"/>
          <w:b/>
          <w:color w:val="7030A0"/>
        </w:rPr>
        <w:t>Cuáles son los beneficios  daños  y costos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4222B" w:rsidRDefault="000A649A" w:rsidP="000A649A">
      <w:pPr>
        <w:jc w:val="both"/>
        <w:rPr>
          <w:rFonts w:cstheme="minorHAnsi"/>
        </w:rPr>
      </w:pPr>
      <w:r w:rsidRPr="00F4222B">
        <w:rPr>
          <w:rFonts w:cstheme="minorHAnsi"/>
        </w:rPr>
        <w:t>No</w:t>
      </w:r>
      <w:r w:rsidR="00FA7A0F">
        <w:rPr>
          <w:rFonts w:cstheme="minorHAnsi"/>
        </w:rPr>
        <w:t xml:space="preserve"> se cuenta con la información en el artículo</w:t>
      </w:r>
      <w:r w:rsidRPr="00F4222B">
        <w:rPr>
          <w:rFonts w:cstheme="minorHAnsi"/>
        </w:rPr>
        <w:t xml:space="preserve"> </w:t>
      </w:r>
    </w:p>
    <w:p w:rsidR="000A649A" w:rsidRPr="00FA7A0F" w:rsidRDefault="000A649A" w:rsidP="000A649A">
      <w:pPr>
        <w:jc w:val="both"/>
        <w:rPr>
          <w:rFonts w:ascii="Iskoola Pota" w:hAnsi="Iskoola Pota" w:cs="Iskoola Pota"/>
          <w:b/>
          <w:color w:val="0070C0"/>
          <w:sz w:val="24"/>
          <w:szCs w:val="24"/>
        </w:rPr>
      </w:pPr>
      <w:r w:rsidRPr="00FA7A0F">
        <w:rPr>
          <w:rFonts w:ascii="Iskoola Pota" w:hAnsi="Iskoola Pota" w:cs="Iskoola Pota"/>
          <w:b/>
          <w:color w:val="0070C0"/>
          <w:sz w:val="24"/>
          <w:szCs w:val="24"/>
        </w:rPr>
        <w:t>Análisis estadístico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 xml:space="preserve"> Se realizo un a prueba de homogeneidad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FA7A0F" w:rsidP="00FA7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Si, se evalúa </w:t>
      </w:r>
      <w:r w:rsidR="000A649A" w:rsidRPr="00F4222B">
        <w:rPr>
          <w:rFonts w:cstheme="minorHAnsi"/>
        </w:rPr>
        <w:t>mediante</w:t>
      </w:r>
      <w:r>
        <w:rPr>
          <w:rFonts w:cstheme="minorHAnsi"/>
        </w:rPr>
        <w:t xml:space="preserve"> </w:t>
      </w:r>
      <w:r w:rsidR="000A649A" w:rsidRPr="00F4222B">
        <w:rPr>
          <w:rFonts w:cstheme="minorHAnsi"/>
        </w:rPr>
        <w:t xml:space="preserve">la prueba de </w:t>
      </w:r>
      <w:proofErr w:type="spellStart"/>
      <w:r w:rsidR="000A649A" w:rsidRPr="00F4222B">
        <w:rPr>
          <w:rFonts w:cstheme="minorHAnsi"/>
        </w:rPr>
        <w:t>chi</w:t>
      </w:r>
      <w:proofErr w:type="spellEnd"/>
      <w:r w:rsidR="000A649A" w:rsidRPr="00F4222B">
        <w:rPr>
          <w:rFonts w:cstheme="minorHAnsi"/>
        </w:rPr>
        <w:t xml:space="preserve"> al cuadrado (c2)</w:t>
      </w:r>
    </w:p>
    <w:p w:rsidR="00FA7A0F" w:rsidRPr="00F4222B" w:rsidRDefault="00FA7A0F" w:rsidP="00FA7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utilizo el análisis de efectos  al azar especialmente si la prueba  de homogeneidad fue  positiva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>Si</w:t>
      </w:r>
      <w:r w:rsidR="00FA7A0F">
        <w:rPr>
          <w:rFonts w:cstheme="minorHAnsi"/>
          <w:b/>
          <w:i/>
        </w:rPr>
        <w:t xml:space="preserve">, </w:t>
      </w:r>
      <w:r w:rsidR="00FA7A0F">
        <w:rPr>
          <w:rFonts w:cstheme="minorHAnsi"/>
        </w:rPr>
        <w:t>a</w:t>
      </w:r>
      <w:r w:rsidRPr="00F4222B">
        <w:rPr>
          <w:rFonts w:cstheme="minorHAnsi"/>
        </w:rPr>
        <w:t xml:space="preserve">nte la presencia de heterogeneidad significativa en la medida de efecto entre los estudios que se comparan, realizamos un análisis de efecto aleatorio basado en el método descrito por </w:t>
      </w:r>
      <w:proofErr w:type="spellStart"/>
      <w:r w:rsidRPr="00FA7A0F">
        <w:rPr>
          <w:rFonts w:cstheme="minorHAnsi"/>
        </w:rPr>
        <w:t>DerSimonian</w:t>
      </w:r>
      <w:proofErr w:type="spellEnd"/>
      <w:r w:rsidRPr="00FA7A0F">
        <w:rPr>
          <w:rFonts w:cstheme="minorHAnsi"/>
        </w:rPr>
        <w:t xml:space="preserve"> y </w:t>
      </w:r>
      <w:proofErr w:type="spellStart"/>
      <w:r w:rsidRPr="00FA7A0F">
        <w:rPr>
          <w:rFonts w:cstheme="minorHAnsi"/>
        </w:rPr>
        <w:t>Laird</w:t>
      </w:r>
      <w:proofErr w:type="spellEnd"/>
    </w:p>
    <w:p w:rsidR="00FA7A0F" w:rsidRPr="00F4222B" w:rsidRDefault="00FA7A0F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proporcionaron los intervalos de confianza del estimado global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222B">
        <w:rPr>
          <w:rFonts w:cstheme="minorHAnsi"/>
        </w:rPr>
        <w:t>La estimación global del modelo de efectos Aleatorios fue de 0,55, y con in IC 95% del 0,37-0,81</w:t>
      </w:r>
    </w:p>
    <w:p w:rsidR="000A649A" w:rsidRPr="00F4222B" w:rsidRDefault="000A649A" w:rsidP="000A6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 xml:space="preserve">Se determinaron  los factores que </w:t>
      </w:r>
      <w:r w:rsidR="00FA7A0F" w:rsidRPr="000A649A">
        <w:rPr>
          <w:rFonts w:ascii="Iskoola Pota" w:hAnsi="Iskoola Pota" w:cs="Iskoola Pota"/>
          <w:b/>
          <w:color w:val="7030A0"/>
        </w:rPr>
        <w:t>más</w:t>
      </w:r>
      <w:r w:rsidRPr="000A649A">
        <w:rPr>
          <w:rFonts w:ascii="Iskoola Pota" w:hAnsi="Iskoola Pota" w:cs="Iskoola Pota"/>
          <w:b/>
          <w:color w:val="7030A0"/>
        </w:rPr>
        <w:t xml:space="preserve"> influenciaron el resultado</w:t>
      </w:r>
      <w:proofErr w:type="gramStart"/>
      <w:r w:rsidRPr="000A649A">
        <w:rPr>
          <w:rFonts w:ascii="Iskoola Pota" w:hAnsi="Iskoola Pota" w:cs="Iskoola Pota"/>
          <w:b/>
          <w:color w:val="7030A0"/>
        </w:rPr>
        <w:t>?</w:t>
      </w:r>
      <w:proofErr w:type="gramEnd"/>
    </w:p>
    <w:p w:rsidR="000A649A" w:rsidRPr="00FA7A0F" w:rsidRDefault="000A649A" w:rsidP="000A649A">
      <w:pPr>
        <w:jc w:val="both"/>
        <w:rPr>
          <w:rFonts w:cstheme="minorHAnsi"/>
        </w:rPr>
      </w:pPr>
      <w:r w:rsidRPr="00FA7A0F">
        <w:rPr>
          <w:rFonts w:cstheme="minorHAnsi"/>
        </w:rPr>
        <w:t xml:space="preserve">No </w:t>
      </w:r>
    </w:p>
    <w:p w:rsidR="000A649A" w:rsidRPr="000A649A" w:rsidRDefault="000A649A" w:rsidP="000A649A">
      <w:pPr>
        <w:jc w:val="both"/>
        <w:rPr>
          <w:rFonts w:ascii="Iskoola Pota" w:hAnsi="Iskoola Pota" w:cs="Iskoola Pota"/>
          <w:b/>
          <w:color w:val="7030A0"/>
        </w:rPr>
      </w:pPr>
      <w:r w:rsidRPr="000A649A">
        <w:rPr>
          <w:rFonts w:ascii="Iskoola Pota" w:hAnsi="Iskoola Pota" w:cs="Iskoola Pota"/>
          <w:b/>
          <w:color w:val="7030A0"/>
        </w:rPr>
        <w:t>Se hizo metarregresion?</w:t>
      </w:r>
    </w:p>
    <w:p w:rsidR="000A649A" w:rsidRPr="00FA7A0F" w:rsidRDefault="000A649A" w:rsidP="000A649A">
      <w:pPr>
        <w:jc w:val="both"/>
        <w:rPr>
          <w:rFonts w:cstheme="minorHAnsi"/>
        </w:rPr>
      </w:pPr>
      <w:r w:rsidRPr="00FA7A0F">
        <w:rPr>
          <w:rFonts w:cstheme="minorHAnsi"/>
        </w:rPr>
        <w:t xml:space="preserve">Si  </w:t>
      </w:r>
    </w:p>
    <w:p w:rsidR="00F03B10" w:rsidRDefault="00F03B10" w:rsidP="000A649A">
      <w:pPr>
        <w:jc w:val="both"/>
      </w:pPr>
    </w:p>
    <w:sectPr w:rsidR="00F03B10" w:rsidSect="000D389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1F" w:rsidRDefault="008D481F" w:rsidP="000A649A">
      <w:pPr>
        <w:spacing w:after="0" w:line="240" w:lineRule="auto"/>
      </w:pPr>
      <w:r>
        <w:separator/>
      </w:r>
    </w:p>
  </w:endnote>
  <w:endnote w:type="continuationSeparator" w:id="0">
    <w:p w:rsidR="008D481F" w:rsidRDefault="008D481F" w:rsidP="000A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9A" w:rsidRDefault="000A649A">
    <w:pPr>
      <w:pStyle w:val="Piedepgina"/>
    </w:pPr>
    <w:r w:rsidRPr="00F95B6F">
      <w:rPr>
        <w:sz w:val="24"/>
        <w:szCs w:val="24"/>
      </w:rPr>
      <w:t xml:space="preserve">Medicina Basada en Evidencias </w:t>
    </w:r>
    <w:r w:rsidRPr="00F95B6F">
      <w:rPr>
        <w:sz w:val="24"/>
        <w:szCs w:val="24"/>
      </w:rPr>
      <w:br/>
      <w:t>Hospital General de Occidente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1F" w:rsidRDefault="008D481F" w:rsidP="000A649A">
      <w:pPr>
        <w:spacing w:after="0" w:line="240" w:lineRule="auto"/>
      </w:pPr>
      <w:r>
        <w:separator/>
      </w:r>
    </w:p>
  </w:footnote>
  <w:footnote w:type="continuationSeparator" w:id="0">
    <w:p w:rsidR="008D481F" w:rsidRDefault="008D481F" w:rsidP="000A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9A" w:rsidRDefault="000A649A" w:rsidP="000A649A">
    <w:pPr>
      <w:pStyle w:val="Encabezado"/>
    </w:pPr>
    <w:r>
      <w:t>Ileana Carolina Medrano Chávez</w:t>
    </w:r>
  </w:p>
  <w:p w:rsidR="000A649A" w:rsidRDefault="000A649A">
    <w:pPr>
      <w:pStyle w:val="Encabezado"/>
    </w:pPr>
    <w:r>
      <w:t>LME 1677                                                                                                                     9 Noviembre de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9A"/>
    <w:rsid w:val="000A649A"/>
    <w:rsid w:val="008D481F"/>
    <w:rsid w:val="00F03B10"/>
    <w:rsid w:val="00FA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6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649A"/>
  </w:style>
  <w:style w:type="paragraph" w:styleId="Piedepgina">
    <w:name w:val="footer"/>
    <w:basedOn w:val="Normal"/>
    <w:link w:val="PiedepginaCar"/>
    <w:uiPriority w:val="99"/>
    <w:unhideWhenUsed/>
    <w:rsid w:val="000A6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2</cp:revision>
  <dcterms:created xsi:type="dcterms:W3CDTF">2012-11-10T02:24:00Z</dcterms:created>
  <dcterms:modified xsi:type="dcterms:W3CDTF">2012-11-10T02:42:00Z</dcterms:modified>
</cp:coreProperties>
</file>