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E1" w:rsidRDefault="003E49E1">
      <w:pPr>
        <w:rPr>
          <w:rFonts w:cstheme="minorHAnsi"/>
        </w:rPr>
      </w:pPr>
      <w:r>
        <w:rPr>
          <w:rFonts w:cstheme="minorHAnsi"/>
        </w:rPr>
        <w:t>FRANCISCO JAVIER SOTO CHAVEZ………LME2666                ISSSTE</w:t>
      </w:r>
    </w:p>
    <w:p w:rsidR="0060236A" w:rsidRPr="003E49E1" w:rsidRDefault="0060236A">
      <w:pPr>
        <w:rPr>
          <w:rFonts w:cstheme="minorHAnsi"/>
        </w:rPr>
      </w:pPr>
      <w:r w:rsidRPr="003E49E1">
        <w:rPr>
          <w:rFonts w:cstheme="minorHAnsi"/>
        </w:rPr>
        <w:t>Mortalidad por causas vasculares</w:t>
      </w:r>
    </w:p>
    <w:p w:rsidR="0060236A" w:rsidRPr="003E49E1" w:rsidRDefault="0060236A" w:rsidP="0060236A">
      <w:pPr>
        <w:pStyle w:val="Prrafodelista"/>
        <w:jc w:val="both"/>
        <w:rPr>
          <w:rFonts w:cstheme="minorHAnsi"/>
        </w:rPr>
      </w:pPr>
      <w:proofErr w:type="spellStart"/>
      <w:r w:rsidRPr="003E49E1">
        <w:rPr>
          <w:rFonts w:cstheme="minorHAnsi"/>
        </w:rPr>
        <w:t>Ticogrelor</w:t>
      </w:r>
      <w:proofErr w:type="spellEnd"/>
      <w:r w:rsidRPr="003E49E1">
        <w:rPr>
          <w:rFonts w:cstheme="minorHAnsi"/>
        </w:rPr>
        <w:t>= 9.8%</w:t>
      </w:r>
    </w:p>
    <w:p w:rsidR="0060236A" w:rsidRPr="003E49E1" w:rsidRDefault="0060236A" w:rsidP="0060236A">
      <w:pPr>
        <w:pStyle w:val="Prrafodelista"/>
        <w:jc w:val="both"/>
        <w:rPr>
          <w:rFonts w:cstheme="minorHAnsi"/>
          <w:lang w:val="en-US"/>
        </w:rPr>
      </w:pPr>
      <w:r w:rsidRPr="003E49E1">
        <w:rPr>
          <w:rFonts w:cstheme="minorHAnsi"/>
          <w:lang w:val="en-US"/>
        </w:rPr>
        <w:t>Clopidogrel= 11.7%</w:t>
      </w:r>
    </w:p>
    <w:p w:rsidR="0060236A" w:rsidRPr="003E49E1" w:rsidRDefault="0060236A" w:rsidP="0060236A">
      <w:pPr>
        <w:pStyle w:val="Prrafodelista"/>
        <w:jc w:val="both"/>
        <w:rPr>
          <w:rFonts w:cstheme="minorHAnsi"/>
          <w:lang w:val="en-US"/>
        </w:rPr>
      </w:pPr>
      <w:r w:rsidRPr="003E49E1">
        <w:rPr>
          <w:rFonts w:cstheme="minorHAnsi"/>
          <w:lang w:val="en-US"/>
        </w:rPr>
        <w:t>RRR= Pc-Pt / Pc</w:t>
      </w:r>
      <w:r w:rsidRPr="003E49E1">
        <w:rPr>
          <w:rFonts w:cstheme="minorHAnsi"/>
          <w:lang w:val="en-US"/>
        </w:rPr>
        <w:tab/>
        <w:t>= 1.17-.098 / 1.17= 1.072/1.17= .91= 91%</w:t>
      </w:r>
    </w:p>
    <w:p w:rsidR="0060236A" w:rsidRPr="003E49E1" w:rsidRDefault="0060236A" w:rsidP="0060236A">
      <w:pPr>
        <w:pStyle w:val="Prrafodelista"/>
        <w:jc w:val="both"/>
        <w:rPr>
          <w:rFonts w:cstheme="minorHAnsi"/>
        </w:rPr>
      </w:pPr>
      <w:proofErr w:type="spellStart"/>
      <w:r w:rsidRPr="003E49E1">
        <w:rPr>
          <w:rFonts w:cstheme="minorHAnsi"/>
        </w:rPr>
        <w:t>RRA</w:t>
      </w:r>
      <w:proofErr w:type="spellEnd"/>
      <w:r w:rsidRPr="003E49E1">
        <w:rPr>
          <w:rFonts w:cstheme="minorHAnsi"/>
        </w:rPr>
        <w:t xml:space="preserve">= </w:t>
      </w:r>
      <w:proofErr w:type="spellStart"/>
      <w:r w:rsidRPr="003E49E1">
        <w:rPr>
          <w:rFonts w:cstheme="minorHAnsi"/>
        </w:rPr>
        <w:t>Pc</w:t>
      </w:r>
      <w:proofErr w:type="spellEnd"/>
      <w:r w:rsidRPr="003E49E1">
        <w:rPr>
          <w:rFonts w:cstheme="minorHAnsi"/>
        </w:rPr>
        <w:t>-Pt= 1.17-.098= 1.072</w:t>
      </w:r>
    </w:p>
    <w:p w:rsidR="0060236A" w:rsidRPr="003E49E1" w:rsidRDefault="0060236A" w:rsidP="0060236A">
      <w:pPr>
        <w:pStyle w:val="Prrafodelista"/>
        <w:jc w:val="both"/>
        <w:rPr>
          <w:rFonts w:cstheme="minorHAnsi"/>
        </w:rPr>
      </w:pPr>
      <w:r w:rsidRPr="003E49E1">
        <w:rPr>
          <w:rFonts w:cstheme="minorHAnsi"/>
        </w:rPr>
        <w:t>NNT=1 / RRA= 1 / 1.072= .93</w:t>
      </w:r>
      <w:r w:rsidRPr="003E49E1">
        <w:rPr>
          <w:rFonts w:cstheme="minorHAnsi"/>
        </w:rPr>
        <w:tab/>
      </w:r>
    </w:p>
    <w:p w:rsidR="0060236A" w:rsidRPr="003E49E1" w:rsidRDefault="0060236A">
      <w:pPr>
        <w:rPr>
          <w:rFonts w:cstheme="minorHAnsi"/>
        </w:rPr>
      </w:pPr>
      <w:r w:rsidRPr="003E49E1">
        <w:rPr>
          <w:rFonts w:cstheme="minorHAnsi"/>
        </w:rPr>
        <w:t>Mortalidad por no vasculares</w:t>
      </w:r>
    </w:p>
    <w:p w:rsidR="0060236A" w:rsidRPr="003E49E1" w:rsidRDefault="0060236A" w:rsidP="0060236A">
      <w:pPr>
        <w:pStyle w:val="Prrafodelista"/>
        <w:jc w:val="both"/>
        <w:rPr>
          <w:rFonts w:cstheme="minorHAnsi"/>
        </w:rPr>
      </w:pPr>
      <w:proofErr w:type="spellStart"/>
      <w:r w:rsidRPr="003E49E1">
        <w:rPr>
          <w:rFonts w:cstheme="minorHAnsi"/>
        </w:rPr>
        <w:t>Ticogrelor</w:t>
      </w:r>
      <w:proofErr w:type="spellEnd"/>
      <w:r w:rsidRPr="003E49E1">
        <w:rPr>
          <w:rFonts w:cstheme="minorHAnsi"/>
        </w:rPr>
        <w:t>= .5%</w:t>
      </w:r>
    </w:p>
    <w:p w:rsidR="0060236A" w:rsidRPr="003E49E1" w:rsidRDefault="0060236A" w:rsidP="0060236A">
      <w:pPr>
        <w:pStyle w:val="Prrafodelista"/>
        <w:jc w:val="both"/>
        <w:rPr>
          <w:rFonts w:cstheme="minorHAnsi"/>
          <w:lang w:val="en-US"/>
        </w:rPr>
      </w:pPr>
      <w:r w:rsidRPr="003E49E1">
        <w:rPr>
          <w:rFonts w:cstheme="minorHAnsi"/>
          <w:lang w:val="en-US"/>
        </w:rPr>
        <w:t>Clopidogrel= .8%</w:t>
      </w:r>
    </w:p>
    <w:p w:rsidR="0060236A" w:rsidRPr="003E49E1" w:rsidRDefault="0060236A" w:rsidP="0060236A">
      <w:pPr>
        <w:pStyle w:val="Prrafodelista"/>
        <w:jc w:val="both"/>
        <w:rPr>
          <w:rFonts w:cstheme="minorHAnsi"/>
          <w:lang w:val="en-US"/>
        </w:rPr>
      </w:pPr>
      <w:r w:rsidRPr="003E49E1">
        <w:rPr>
          <w:rFonts w:cstheme="minorHAnsi"/>
          <w:lang w:val="en-US"/>
        </w:rPr>
        <w:t>RRR= Pc-Pt / Pc</w:t>
      </w:r>
      <w:r w:rsidRPr="003E49E1">
        <w:rPr>
          <w:rFonts w:cstheme="minorHAnsi"/>
          <w:lang w:val="en-US"/>
        </w:rPr>
        <w:tab/>
        <w:t>= .008-.005 / .008= .003 / .008= .375= 37.5%</w:t>
      </w:r>
    </w:p>
    <w:p w:rsidR="0060236A" w:rsidRPr="003E49E1" w:rsidRDefault="0060236A" w:rsidP="0060236A">
      <w:pPr>
        <w:pStyle w:val="Prrafodelista"/>
        <w:jc w:val="both"/>
        <w:rPr>
          <w:rFonts w:cstheme="minorHAnsi"/>
        </w:rPr>
      </w:pPr>
      <w:proofErr w:type="spellStart"/>
      <w:r w:rsidRPr="003E49E1">
        <w:rPr>
          <w:rFonts w:cstheme="minorHAnsi"/>
        </w:rPr>
        <w:t>RRA</w:t>
      </w:r>
      <w:proofErr w:type="spellEnd"/>
      <w:r w:rsidRPr="003E49E1">
        <w:rPr>
          <w:rFonts w:cstheme="minorHAnsi"/>
        </w:rPr>
        <w:t xml:space="preserve">= </w:t>
      </w:r>
      <w:proofErr w:type="spellStart"/>
      <w:r w:rsidRPr="003E49E1">
        <w:rPr>
          <w:rFonts w:cstheme="minorHAnsi"/>
        </w:rPr>
        <w:t>Pc</w:t>
      </w:r>
      <w:proofErr w:type="spellEnd"/>
      <w:r w:rsidRPr="003E49E1">
        <w:rPr>
          <w:rFonts w:cstheme="minorHAnsi"/>
        </w:rPr>
        <w:t>-Pt= .008- .005</w:t>
      </w:r>
      <w:r w:rsidRPr="003E49E1">
        <w:rPr>
          <w:rFonts w:cstheme="minorHAnsi"/>
        </w:rPr>
        <w:tab/>
        <w:t>= .003</w:t>
      </w:r>
    </w:p>
    <w:p w:rsidR="0060236A" w:rsidRPr="003E49E1" w:rsidRDefault="0060236A" w:rsidP="0060236A">
      <w:pPr>
        <w:pStyle w:val="Prrafodelista"/>
        <w:jc w:val="both"/>
        <w:rPr>
          <w:rFonts w:cstheme="minorHAnsi"/>
        </w:rPr>
      </w:pPr>
      <w:r w:rsidRPr="003E49E1">
        <w:rPr>
          <w:rFonts w:cstheme="minorHAnsi"/>
        </w:rPr>
        <w:t>NNT= 1 / RRA= 1/.003= 333.3</w:t>
      </w:r>
    </w:p>
    <w:p w:rsidR="0060236A" w:rsidRPr="003E49E1" w:rsidRDefault="0060236A">
      <w:pPr>
        <w:rPr>
          <w:rFonts w:cstheme="minorHAnsi"/>
        </w:rPr>
      </w:pPr>
    </w:p>
    <w:p w:rsidR="00E266D0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>1.- ¿Fue definido con claridad el objetivo del estudio?</w:t>
      </w:r>
    </w:p>
    <w:p w:rsidR="0060236A" w:rsidRPr="003E49E1" w:rsidRDefault="0060236A">
      <w:pPr>
        <w:rPr>
          <w:rFonts w:cstheme="minorHAnsi"/>
        </w:rPr>
      </w:pPr>
      <w:proofErr w:type="spellStart"/>
      <w:r w:rsidRPr="003E49E1">
        <w:rPr>
          <w:rFonts w:cstheme="minorHAnsi"/>
        </w:rPr>
        <w:t>Si</w:t>
      </w:r>
      <w:proofErr w:type="spellEnd"/>
      <w:r w:rsidRPr="003E49E1">
        <w:rPr>
          <w:rFonts w:cstheme="minorHAnsi"/>
        </w:rPr>
        <w:t xml:space="preserve">, porque  se plantea determinar si </w:t>
      </w:r>
      <w:proofErr w:type="spellStart"/>
      <w:r w:rsidRPr="003E49E1">
        <w:rPr>
          <w:rFonts w:cstheme="minorHAnsi"/>
        </w:rPr>
        <w:t>ticagrelor</w:t>
      </w:r>
      <w:proofErr w:type="spellEnd"/>
      <w:r w:rsidRPr="003E49E1">
        <w:rPr>
          <w:rFonts w:cstheme="minorHAnsi"/>
        </w:rPr>
        <w:t xml:space="preserve"> era superior a clopidogrel en la prevención de eventos vasculares y muertes en una amplia población de pacientes que presentaran síndrome coronario agudo.</w:t>
      </w:r>
    </w:p>
    <w:p w:rsidR="00FB7DFE" w:rsidRPr="003E49E1" w:rsidRDefault="00FB7DFE">
      <w:pPr>
        <w:rPr>
          <w:rFonts w:cstheme="minorHAnsi"/>
        </w:rPr>
      </w:pPr>
    </w:p>
    <w:p w:rsidR="00FB7DFE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>2.- ¿Qué porcentaje de la población elegible, reusó participar en el estudio?</w:t>
      </w:r>
    </w:p>
    <w:p w:rsidR="0060236A" w:rsidRPr="003E49E1" w:rsidRDefault="0060236A" w:rsidP="0060236A">
      <w:pPr>
        <w:rPr>
          <w:rFonts w:cstheme="minorHAnsi"/>
        </w:rPr>
      </w:pPr>
      <w:r w:rsidRPr="003E49E1">
        <w:rPr>
          <w:rFonts w:cstheme="minorHAnsi"/>
        </w:rPr>
        <w:t xml:space="preserve">Algunos abandonaron el estudio entre los 6 y 9  meses de haber comenzado el ensayo. Fueron  18 624 pacientes seleccionados,  del grupo </w:t>
      </w:r>
      <w:proofErr w:type="spellStart"/>
      <w:r w:rsidRPr="003E49E1">
        <w:rPr>
          <w:rFonts w:cstheme="minorHAnsi"/>
        </w:rPr>
        <w:t>ticagrelor</w:t>
      </w:r>
      <w:proofErr w:type="spellEnd"/>
      <w:r w:rsidRPr="003E49E1">
        <w:rPr>
          <w:rFonts w:cstheme="minorHAnsi"/>
        </w:rPr>
        <w:t xml:space="preserve"> en total fueron 9235 pacientes de los cuales 2186 abandonaron el tratamiento, 690 por efecto adverso del tratamiento, 946 porque el paciente no deseaba seguir y 550 por otra causa. Del grupo </w:t>
      </w:r>
      <w:proofErr w:type="spellStart"/>
      <w:r w:rsidRPr="003E49E1">
        <w:rPr>
          <w:rFonts w:cstheme="minorHAnsi"/>
        </w:rPr>
        <w:t>clopidrogel</w:t>
      </w:r>
      <w:proofErr w:type="spellEnd"/>
      <w:r w:rsidRPr="003E49E1">
        <w:rPr>
          <w:rFonts w:cstheme="minorHAnsi"/>
        </w:rPr>
        <w:t xml:space="preserve"> con un total de 9186 pacientes, abandonaron el tratamiento 1999 pacientes, 556 por efecto adverso al tratamiento, 859 no deseaba seguir el tratamiento y 584 por otras causas.</w:t>
      </w:r>
    </w:p>
    <w:p w:rsidR="00FB7DFE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>3.- ¿Fueron las características de estos pacientes diferentes a las de los incluidos en el estudio?</w:t>
      </w:r>
    </w:p>
    <w:p w:rsidR="0060236A" w:rsidRPr="003E49E1" w:rsidRDefault="0060236A">
      <w:pPr>
        <w:rPr>
          <w:rFonts w:cstheme="minorHAnsi"/>
        </w:rPr>
      </w:pPr>
      <w:r w:rsidRPr="003E49E1">
        <w:rPr>
          <w:rFonts w:cstheme="minorHAnsi"/>
        </w:rPr>
        <w:t xml:space="preserve">Todos tienen las mismas características y criterios de </w:t>
      </w:r>
      <w:proofErr w:type="spellStart"/>
      <w:r w:rsidRPr="003E49E1">
        <w:rPr>
          <w:rFonts w:cstheme="minorHAnsi"/>
        </w:rPr>
        <w:t>inclucion</w:t>
      </w:r>
      <w:proofErr w:type="spellEnd"/>
      <w:r w:rsidRPr="003E49E1">
        <w:rPr>
          <w:rFonts w:cstheme="minorHAnsi"/>
        </w:rPr>
        <w:t xml:space="preserve"> en el estudio. Esto abarca ambos grupos.</w:t>
      </w:r>
    </w:p>
    <w:p w:rsidR="00FB7DFE" w:rsidRPr="003E49E1" w:rsidRDefault="00FB7DFE">
      <w:pPr>
        <w:rPr>
          <w:rFonts w:cstheme="minorHAnsi"/>
        </w:rPr>
      </w:pPr>
    </w:p>
    <w:p w:rsidR="00FB7DFE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>4.- ¿Cuál es la probabilidad de que esto haya producido un sesgo en los resultados?</w:t>
      </w:r>
    </w:p>
    <w:p w:rsidR="0060236A" w:rsidRPr="003E49E1" w:rsidRDefault="0060236A">
      <w:pPr>
        <w:rPr>
          <w:rFonts w:cstheme="minorHAnsi"/>
        </w:rPr>
      </w:pPr>
      <w:r w:rsidRPr="003E49E1">
        <w:rPr>
          <w:rFonts w:cstheme="minorHAnsi"/>
        </w:rPr>
        <w:lastRenderedPageBreak/>
        <w:t xml:space="preserve">Con los antecedentes del estudio, los comités analizadores de el estudio y que avalan la prueba y también los criterios de </w:t>
      </w:r>
      <w:proofErr w:type="spellStart"/>
      <w:r w:rsidRPr="003E49E1">
        <w:rPr>
          <w:rFonts w:cstheme="minorHAnsi"/>
        </w:rPr>
        <w:t>inclucion</w:t>
      </w:r>
      <w:proofErr w:type="spellEnd"/>
      <w:r w:rsidRPr="003E49E1">
        <w:rPr>
          <w:rFonts w:cstheme="minorHAnsi"/>
        </w:rPr>
        <w:t xml:space="preserve"> y el doble ciego del mismo </w:t>
      </w:r>
      <w:r w:rsidR="00DF04D7" w:rsidRPr="003E49E1">
        <w:rPr>
          <w:rFonts w:cstheme="minorHAnsi"/>
        </w:rPr>
        <w:t xml:space="preserve">dejan muy poco margen de </w:t>
      </w:r>
      <w:proofErr w:type="spellStart"/>
      <w:r w:rsidR="00DF04D7" w:rsidRPr="003E49E1">
        <w:rPr>
          <w:rFonts w:cstheme="minorHAnsi"/>
        </w:rPr>
        <w:t>sesgamiento</w:t>
      </w:r>
      <w:proofErr w:type="spellEnd"/>
      <w:r w:rsidR="00DF04D7" w:rsidRPr="003E49E1">
        <w:rPr>
          <w:rFonts w:cstheme="minorHAnsi"/>
        </w:rPr>
        <w:t>,</w:t>
      </w:r>
    </w:p>
    <w:p w:rsidR="00FB7DFE" w:rsidRPr="003E49E1" w:rsidRDefault="00FB7DFE">
      <w:pPr>
        <w:rPr>
          <w:rFonts w:cstheme="minorHAnsi"/>
        </w:rPr>
      </w:pPr>
    </w:p>
    <w:p w:rsidR="00FB7DFE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>5.- ¿Fueron definidos con claridad los tratamientos?</w:t>
      </w:r>
    </w:p>
    <w:p w:rsidR="00DF04D7" w:rsidRPr="003E49E1" w:rsidRDefault="00DF04D7">
      <w:pPr>
        <w:rPr>
          <w:rFonts w:cstheme="minorHAnsi"/>
        </w:rPr>
      </w:pPr>
      <w:r w:rsidRPr="003E49E1">
        <w:rPr>
          <w:rFonts w:cstheme="minorHAnsi"/>
        </w:rPr>
        <w:t xml:space="preserve">Si. Se definió </w:t>
      </w:r>
      <w:proofErr w:type="spellStart"/>
      <w:r w:rsidRPr="003E49E1">
        <w:rPr>
          <w:rFonts w:cstheme="minorHAnsi"/>
        </w:rPr>
        <w:t>exacteamente</w:t>
      </w:r>
      <w:proofErr w:type="spellEnd"/>
      <w:r w:rsidRPr="003E49E1">
        <w:rPr>
          <w:rFonts w:cstheme="minorHAnsi"/>
        </w:rPr>
        <w:t xml:space="preserve"> dosis, horarios, formas de administración, </w:t>
      </w:r>
      <w:proofErr w:type="spellStart"/>
      <w:r w:rsidRPr="003E49E1">
        <w:rPr>
          <w:rFonts w:cstheme="minorHAnsi"/>
        </w:rPr>
        <w:t>etc</w:t>
      </w:r>
      <w:proofErr w:type="spellEnd"/>
      <w:r w:rsidRPr="003E49E1">
        <w:rPr>
          <w:rFonts w:cstheme="minorHAnsi"/>
        </w:rPr>
        <w:t>, de cada medicamento mencionaban también los efectos adversos, incluso el tiempo de efecto de cada uno.</w:t>
      </w:r>
    </w:p>
    <w:p w:rsidR="00FB7DFE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>6.- ¿Se utilizaron controles (históricos, concurrentes)?</w:t>
      </w:r>
    </w:p>
    <w:p w:rsidR="00DF04D7" w:rsidRPr="003E49E1" w:rsidRDefault="00DF04D7">
      <w:pPr>
        <w:rPr>
          <w:rFonts w:cstheme="minorHAnsi"/>
        </w:rPr>
      </w:pPr>
      <w:r w:rsidRPr="003E49E1">
        <w:rPr>
          <w:rFonts w:cstheme="minorHAnsi"/>
        </w:rPr>
        <w:t>Fueron concurrentes.</w:t>
      </w:r>
    </w:p>
    <w:p w:rsidR="00FB7DFE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>7.- ¿Fueron las características de los pacientes en el grupo control y en el grupo experimental similares, denotando que la asignación aleatoria de los tratamientos fue adecuada?</w:t>
      </w:r>
    </w:p>
    <w:p w:rsidR="00DF04D7" w:rsidRPr="003E49E1" w:rsidRDefault="00DF04D7">
      <w:pPr>
        <w:rPr>
          <w:rFonts w:cstheme="minorHAnsi"/>
        </w:rPr>
      </w:pPr>
      <w:r w:rsidRPr="003E49E1">
        <w:rPr>
          <w:rFonts w:cstheme="minorHAnsi"/>
        </w:rPr>
        <w:t>Si.  Bastante similares, a excepción de unos pocos grupos, creo que tres o cuatro.</w:t>
      </w:r>
    </w:p>
    <w:p w:rsidR="00FB7DFE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 xml:space="preserve">8.- ¿Se utilizo </w:t>
      </w:r>
      <w:proofErr w:type="spellStart"/>
      <w:r w:rsidRPr="003E49E1">
        <w:rPr>
          <w:rFonts w:cstheme="minorHAnsi"/>
          <w:b/>
        </w:rPr>
        <w:t>sesgamiento</w:t>
      </w:r>
      <w:proofErr w:type="spellEnd"/>
      <w:r w:rsidRPr="003E49E1">
        <w:rPr>
          <w:rFonts w:cstheme="minorHAnsi"/>
          <w:b/>
        </w:rPr>
        <w:t xml:space="preserve"> (ciego, doble ciego, tripe ciego) o no (abierto)?</w:t>
      </w:r>
    </w:p>
    <w:p w:rsidR="00FB7DFE" w:rsidRPr="003E49E1" w:rsidRDefault="00FB7DFE">
      <w:pPr>
        <w:rPr>
          <w:rFonts w:cstheme="minorHAnsi"/>
        </w:rPr>
      </w:pPr>
      <w:r w:rsidRPr="003E49E1">
        <w:rPr>
          <w:rFonts w:cstheme="minorHAnsi"/>
        </w:rPr>
        <w:t>Si…………….</w:t>
      </w:r>
      <w:r w:rsidRPr="003E49E1">
        <w:rPr>
          <w:rFonts w:cstheme="minorHAnsi"/>
          <w:sz w:val="20"/>
          <w:szCs w:val="20"/>
        </w:rPr>
        <w:t xml:space="preserve">este estudio </w:t>
      </w:r>
      <w:proofErr w:type="spellStart"/>
      <w:r w:rsidRPr="003E49E1">
        <w:rPr>
          <w:rFonts w:cstheme="minorHAnsi"/>
          <w:sz w:val="20"/>
          <w:szCs w:val="20"/>
        </w:rPr>
        <w:t>multicéntrico</w:t>
      </w:r>
      <w:proofErr w:type="spellEnd"/>
      <w:r w:rsidRPr="003E49E1">
        <w:rPr>
          <w:rFonts w:cstheme="minorHAnsi"/>
          <w:sz w:val="20"/>
          <w:szCs w:val="20"/>
        </w:rPr>
        <w:t xml:space="preserve">, doble ciego, </w:t>
      </w:r>
      <w:proofErr w:type="spellStart"/>
      <w:r w:rsidRPr="003E49E1">
        <w:rPr>
          <w:rFonts w:cstheme="minorHAnsi"/>
          <w:sz w:val="20"/>
          <w:szCs w:val="20"/>
        </w:rPr>
        <w:t>aleatorizado</w:t>
      </w:r>
      <w:proofErr w:type="spellEnd"/>
    </w:p>
    <w:p w:rsidR="00FB7DFE" w:rsidRPr="003E49E1" w:rsidRDefault="00FB7DFE">
      <w:pPr>
        <w:rPr>
          <w:rFonts w:cstheme="minorHAnsi"/>
        </w:rPr>
      </w:pPr>
    </w:p>
    <w:p w:rsidR="00FB7DFE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>9.- Fueron los resultados definidos y medidos correctamente</w:t>
      </w:r>
      <w:proofErr w:type="gramStart"/>
      <w:r w:rsidRPr="003E49E1">
        <w:rPr>
          <w:rFonts w:cstheme="minorHAnsi"/>
          <w:b/>
        </w:rPr>
        <w:t>?</w:t>
      </w:r>
      <w:proofErr w:type="gramEnd"/>
    </w:p>
    <w:p w:rsidR="00FB7DFE" w:rsidRPr="003E49E1" w:rsidRDefault="00DF04D7">
      <w:pPr>
        <w:rPr>
          <w:rFonts w:cstheme="minorHAnsi"/>
        </w:rPr>
      </w:pPr>
      <w:r w:rsidRPr="003E49E1">
        <w:rPr>
          <w:rFonts w:cstheme="minorHAnsi"/>
        </w:rPr>
        <w:t xml:space="preserve">Por supuesto que </w:t>
      </w:r>
      <w:proofErr w:type="spellStart"/>
      <w:r w:rsidRPr="003E49E1">
        <w:rPr>
          <w:rFonts w:cstheme="minorHAnsi"/>
        </w:rPr>
        <w:t>si</w:t>
      </w:r>
      <w:proofErr w:type="spellEnd"/>
      <w:r w:rsidRPr="003E49E1">
        <w:rPr>
          <w:rFonts w:cstheme="minorHAnsi"/>
        </w:rPr>
        <w:t>, el articulo detalla perfectamente los resultados.</w:t>
      </w:r>
    </w:p>
    <w:p w:rsidR="00FB7DFE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>10.- ¿Se evaluó si los participantes tomaron el tratamiento como se les indico (por ejemplo mediante conteo de pastillas)?</w:t>
      </w:r>
    </w:p>
    <w:p w:rsidR="00DF04D7" w:rsidRPr="003E49E1" w:rsidRDefault="00DF04D7" w:rsidP="00DF04D7">
      <w:pPr>
        <w:rPr>
          <w:rFonts w:cstheme="minorHAnsi"/>
        </w:rPr>
      </w:pPr>
      <w:r w:rsidRPr="003E49E1">
        <w:rPr>
          <w:rFonts w:cstheme="minorHAnsi"/>
        </w:rPr>
        <w:t xml:space="preserve">Sí, el cumplimiento del tratamiento fue de 82.8%. </w:t>
      </w:r>
    </w:p>
    <w:p w:rsidR="00FB7DFE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>11.- ¿Fue el análisis hecho con la intención de tratar?</w:t>
      </w:r>
    </w:p>
    <w:p w:rsidR="00FB7DFE" w:rsidRPr="003E49E1" w:rsidRDefault="00DF04D7">
      <w:pPr>
        <w:rPr>
          <w:rFonts w:cstheme="minorHAnsi"/>
        </w:rPr>
      </w:pPr>
      <w:r w:rsidRPr="003E49E1">
        <w:rPr>
          <w:rFonts w:cstheme="minorHAnsi"/>
        </w:rPr>
        <w:t>Si, se utilizan los dos fármacos con la intención de ver cual tiene mayor eficacia en la patología, aunque ambos traten la patología.</w:t>
      </w:r>
    </w:p>
    <w:p w:rsidR="00DF04D7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>12.- ¿Fue completo el seguimiento de los pacientes?</w:t>
      </w:r>
    </w:p>
    <w:p w:rsidR="00DF04D7" w:rsidRPr="003E49E1" w:rsidRDefault="00DF04D7">
      <w:pPr>
        <w:rPr>
          <w:rFonts w:cstheme="minorHAnsi"/>
        </w:rPr>
      </w:pPr>
      <w:r w:rsidRPr="003E49E1">
        <w:rPr>
          <w:rFonts w:cstheme="minorHAnsi"/>
        </w:rPr>
        <w:t xml:space="preserve">Si, se siguieron los pacientes por tres años aproximadamente, dando visitas cada </w:t>
      </w:r>
      <w:proofErr w:type="gramStart"/>
      <w:r w:rsidRPr="003E49E1">
        <w:rPr>
          <w:rFonts w:cstheme="minorHAnsi"/>
        </w:rPr>
        <w:t>ciertos meses</w:t>
      </w:r>
      <w:proofErr w:type="gramEnd"/>
      <w:r w:rsidRPr="003E49E1">
        <w:rPr>
          <w:rFonts w:cstheme="minorHAnsi"/>
        </w:rPr>
        <w:t xml:space="preserve"> y llevando un control.</w:t>
      </w:r>
    </w:p>
    <w:p w:rsidR="00FB7DFE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>13.- ¿Se excluyeron de los análisis pacientes después de ser aleatorizados?</w:t>
      </w:r>
    </w:p>
    <w:p w:rsidR="00B81A46" w:rsidRPr="003E49E1" w:rsidRDefault="00DF04D7" w:rsidP="00B81A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3E49E1">
        <w:rPr>
          <w:rFonts w:cstheme="minorHAnsi"/>
        </w:rPr>
        <w:t>Si</w:t>
      </w:r>
      <w:proofErr w:type="spellEnd"/>
      <w:r w:rsidRPr="003E49E1">
        <w:rPr>
          <w:rFonts w:cstheme="minorHAnsi"/>
        </w:rPr>
        <w:t xml:space="preserve">, </w:t>
      </w:r>
      <w:r w:rsidR="00B81A46" w:rsidRPr="003E49E1">
        <w:rPr>
          <w:rFonts w:cstheme="minorHAnsi"/>
          <w:sz w:val="20"/>
          <w:szCs w:val="20"/>
        </w:rPr>
        <w:t>pero algunos pacientes abandonaron</w:t>
      </w:r>
    </w:p>
    <w:p w:rsidR="00FB7DFE" w:rsidRPr="003E49E1" w:rsidRDefault="00B81A46" w:rsidP="00B81A46">
      <w:pPr>
        <w:rPr>
          <w:rFonts w:cstheme="minorHAnsi"/>
        </w:rPr>
      </w:pPr>
      <w:proofErr w:type="gramStart"/>
      <w:r w:rsidRPr="003E49E1">
        <w:rPr>
          <w:rFonts w:cstheme="minorHAnsi"/>
          <w:sz w:val="20"/>
          <w:szCs w:val="20"/>
        </w:rPr>
        <w:t>el</w:t>
      </w:r>
      <w:proofErr w:type="gramEnd"/>
      <w:r w:rsidRPr="003E49E1">
        <w:rPr>
          <w:rFonts w:cstheme="minorHAnsi"/>
          <w:sz w:val="20"/>
          <w:szCs w:val="20"/>
        </w:rPr>
        <w:t xml:space="preserve"> estudio en la visita de los 6 o los 9 meses</w:t>
      </w:r>
    </w:p>
    <w:p w:rsidR="003E49E1" w:rsidRPr="003E49E1" w:rsidRDefault="003E49E1">
      <w:pPr>
        <w:rPr>
          <w:rFonts w:cstheme="minorHAnsi"/>
        </w:rPr>
      </w:pPr>
    </w:p>
    <w:p w:rsidR="00FB7DFE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>14.- ¿Fueron las características de dichos pacientes diferentes a  las de los que fueron incluidos en el análisis?</w:t>
      </w:r>
    </w:p>
    <w:p w:rsidR="003E49E1" w:rsidRPr="003E49E1" w:rsidRDefault="003E49E1">
      <w:pPr>
        <w:rPr>
          <w:rFonts w:cstheme="minorHAnsi"/>
        </w:rPr>
      </w:pPr>
      <w:r w:rsidRPr="003E49E1">
        <w:rPr>
          <w:rFonts w:cstheme="minorHAnsi"/>
        </w:rPr>
        <w:t>No por la especificidad de selección de los pacientes.</w:t>
      </w:r>
    </w:p>
    <w:p w:rsidR="00FB7DFE" w:rsidRPr="003E49E1" w:rsidRDefault="00FB7DFE">
      <w:pPr>
        <w:rPr>
          <w:rFonts w:cstheme="minorHAnsi"/>
          <w:b/>
        </w:rPr>
      </w:pPr>
      <w:r w:rsidRPr="003E49E1">
        <w:rPr>
          <w:rFonts w:cstheme="minorHAnsi"/>
          <w:b/>
        </w:rPr>
        <w:t>16.</w:t>
      </w:r>
      <w:proofErr w:type="gramStart"/>
      <w:r w:rsidRPr="003E49E1">
        <w:rPr>
          <w:rFonts w:cstheme="minorHAnsi"/>
          <w:b/>
        </w:rPr>
        <w:t>-¿</w:t>
      </w:r>
      <w:proofErr w:type="gramEnd"/>
      <w:r w:rsidRPr="003E49E1">
        <w:rPr>
          <w:rFonts w:cstheme="minorHAnsi"/>
          <w:b/>
        </w:rPr>
        <w:t>Cuál es la validez externa o aplicabilidad de los resultados a otros grupos de pacientes?</w:t>
      </w:r>
    </w:p>
    <w:p w:rsidR="003E49E1" w:rsidRPr="003E49E1" w:rsidRDefault="003E49E1">
      <w:pPr>
        <w:rPr>
          <w:rFonts w:cstheme="minorHAnsi"/>
        </w:rPr>
      </w:pPr>
      <w:r w:rsidRPr="003E49E1">
        <w:rPr>
          <w:rFonts w:cstheme="minorHAnsi"/>
        </w:rPr>
        <w:t xml:space="preserve">No entiendo la pregunta </w:t>
      </w:r>
      <w:proofErr w:type="spellStart"/>
      <w:proofErr w:type="gramStart"/>
      <w:r w:rsidRPr="003E49E1">
        <w:rPr>
          <w:rFonts w:cstheme="minorHAnsi"/>
        </w:rPr>
        <w:t>dra.</w:t>
      </w:r>
      <w:proofErr w:type="spellEnd"/>
      <w:r w:rsidRPr="003E49E1">
        <w:rPr>
          <w:rFonts w:cstheme="minorHAnsi"/>
        </w:rPr>
        <w:t>??????????</w:t>
      </w:r>
      <w:proofErr w:type="gramEnd"/>
    </w:p>
    <w:sectPr w:rsidR="003E49E1" w:rsidRPr="003E49E1" w:rsidSect="00DE3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DFE"/>
    <w:rsid w:val="00365A63"/>
    <w:rsid w:val="003E49E1"/>
    <w:rsid w:val="00495858"/>
    <w:rsid w:val="0060236A"/>
    <w:rsid w:val="006B3492"/>
    <w:rsid w:val="00B81A46"/>
    <w:rsid w:val="00D501ED"/>
    <w:rsid w:val="00DE39F2"/>
    <w:rsid w:val="00DF04D7"/>
    <w:rsid w:val="00EF4E54"/>
    <w:rsid w:val="00F21E0C"/>
    <w:rsid w:val="00FB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javilin</dc:creator>
  <cp:lastModifiedBy>jaz</cp:lastModifiedBy>
  <cp:revision>2</cp:revision>
  <dcterms:created xsi:type="dcterms:W3CDTF">2012-11-01T16:31:00Z</dcterms:created>
  <dcterms:modified xsi:type="dcterms:W3CDTF">2012-11-01T16:31:00Z</dcterms:modified>
</cp:coreProperties>
</file>