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Pr="000638E6" w:rsidRDefault="009462BD" w:rsidP="009462BD">
      <w:pPr>
        <w:rPr>
          <w:rFonts w:ascii="Tahoma" w:hAnsi="Tahoma" w:cs="Tahoma"/>
        </w:rPr>
      </w:pPr>
      <w:bookmarkStart w:id="0" w:name="_GoBack"/>
      <w:proofErr w:type="gramStart"/>
      <w:r w:rsidRPr="000638E6">
        <w:rPr>
          <w:rFonts w:ascii="Tahoma" w:hAnsi="Tahoma" w:cs="Tahoma"/>
        </w:rPr>
        <w:t>1.Si</w:t>
      </w:r>
      <w:proofErr w:type="gramEnd"/>
      <w:r w:rsidRPr="000638E6">
        <w:rPr>
          <w:rFonts w:ascii="Tahoma" w:hAnsi="Tahoma" w:cs="Tahoma"/>
        </w:rPr>
        <w:t xml:space="preserve"> por que  comparó la eficacia del tratamiento con </w:t>
      </w:r>
      <w:proofErr w:type="spellStart"/>
      <w:r w:rsidRPr="000638E6">
        <w:rPr>
          <w:rFonts w:ascii="Tahoma" w:hAnsi="Tahoma" w:cs="Tahoma"/>
        </w:rPr>
        <w:t>ticagrelor</w:t>
      </w:r>
      <w:proofErr w:type="spellEnd"/>
      <w:r w:rsidRPr="000638E6">
        <w:rPr>
          <w:rFonts w:ascii="Tahoma" w:hAnsi="Tahoma" w:cs="Tahoma"/>
        </w:rPr>
        <w:t xml:space="preserve"> contra el tratamiento recomendado actual (</w:t>
      </w:r>
      <w:proofErr w:type="spellStart"/>
      <w:r w:rsidRPr="000638E6">
        <w:rPr>
          <w:rFonts w:ascii="Tahoma" w:hAnsi="Tahoma" w:cs="Tahoma"/>
        </w:rPr>
        <w:t>clopidogrel</w:t>
      </w:r>
      <w:proofErr w:type="spellEnd"/>
      <w:r w:rsidRPr="000638E6">
        <w:rPr>
          <w:rFonts w:ascii="Tahoma" w:hAnsi="Tahoma" w:cs="Tahoma"/>
        </w:rPr>
        <w:t>) para la prevención de eventos cardiovasculares con síndrome coronario agudo con o sin elevación del segmento ST.</w:t>
      </w:r>
    </w:p>
    <w:p w:rsidR="009462BD" w:rsidRPr="000638E6" w:rsidRDefault="009462BD" w:rsidP="009462BD">
      <w:pPr>
        <w:rPr>
          <w:rFonts w:ascii="Tahoma" w:hAnsi="Tahoma" w:cs="Tahoma"/>
        </w:rPr>
      </w:pPr>
      <w:proofErr w:type="gramStart"/>
      <w:r w:rsidRPr="000638E6">
        <w:rPr>
          <w:rFonts w:ascii="Tahoma" w:hAnsi="Tahoma" w:cs="Tahoma"/>
        </w:rPr>
        <w:t>2.No</w:t>
      </w:r>
      <w:proofErr w:type="gramEnd"/>
      <w:r w:rsidRPr="000638E6">
        <w:rPr>
          <w:rFonts w:ascii="Tahoma" w:hAnsi="Tahoma" w:cs="Tahoma"/>
        </w:rPr>
        <w:t xml:space="preserve"> mencionan pacientes que </w:t>
      </w:r>
      <w:proofErr w:type="spellStart"/>
      <w:r w:rsidRPr="000638E6">
        <w:rPr>
          <w:rFonts w:ascii="Tahoma" w:hAnsi="Tahoma" w:cs="Tahoma"/>
        </w:rPr>
        <w:t>aún</w:t>
      </w:r>
      <w:proofErr w:type="spellEnd"/>
      <w:r w:rsidRPr="000638E6">
        <w:rPr>
          <w:rFonts w:ascii="Tahoma" w:hAnsi="Tahoma" w:cs="Tahoma"/>
        </w:rPr>
        <w:t xml:space="preserve"> siendo elegibles no hayan aceptado participar en el estudio pero si hacen mención que todos los que entran al estudio se pidió su consentimiento por escrito.</w:t>
      </w:r>
    </w:p>
    <w:p w:rsidR="009462BD" w:rsidRPr="000638E6" w:rsidRDefault="009462BD" w:rsidP="009462BD">
      <w:pPr>
        <w:rPr>
          <w:rFonts w:ascii="Tahoma" w:hAnsi="Tahoma" w:cs="Tahoma"/>
        </w:rPr>
      </w:pPr>
      <w:proofErr w:type="gramStart"/>
      <w:r w:rsidRPr="000638E6">
        <w:rPr>
          <w:rFonts w:ascii="Tahoma" w:hAnsi="Tahoma" w:cs="Tahoma"/>
        </w:rPr>
        <w:t>3.Las</w:t>
      </w:r>
      <w:proofErr w:type="gramEnd"/>
      <w:r w:rsidRPr="000638E6">
        <w:rPr>
          <w:rFonts w:ascii="Tahoma" w:hAnsi="Tahoma" w:cs="Tahoma"/>
        </w:rPr>
        <w:t xml:space="preserve"> características de los pacientes fueron bien definidas en el método, las características de inclusión depende de si tuvieron un evento con o sin elevación de segmento ST. </w:t>
      </w:r>
    </w:p>
    <w:p w:rsidR="009462BD" w:rsidRPr="000638E6" w:rsidRDefault="009462BD" w:rsidP="009462BD">
      <w:pPr>
        <w:rPr>
          <w:rFonts w:ascii="Tahoma" w:hAnsi="Tahoma" w:cs="Tahoma"/>
        </w:rPr>
      </w:pPr>
      <w:proofErr w:type="gramStart"/>
      <w:r w:rsidRPr="000638E6">
        <w:rPr>
          <w:rFonts w:ascii="Tahoma" w:hAnsi="Tahoma" w:cs="Tahoma"/>
        </w:rPr>
        <w:t>4.Al</w:t>
      </w:r>
      <w:proofErr w:type="gramEnd"/>
      <w:r w:rsidRPr="000638E6">
        <w:rPr>
          <w:rFonts w:ascii="Tahoma" w:hAnsi="Tahoma" w:cs="Tahoma"/>
        </w:rPr>
        <w:t xml:space="preserve"> parecer no lo mencionan pero mencionan que el intervalo de confianza y el valor de p son estadísticamente significativos a pesar de no mencionarlo.</w:t>
      </w:r>
    </w:p>
    <w:p w:rsidR="009462BD" w:rsidRPr="000638E6" w:rsidRDefault="009462BD" w:rsidP="009462BD">
      <w:pPr>
        <w:rPr>
          <w:rFonts w:ascii="Tahoma" w:hAnsi="Tahoma" w:cs="Tahoma"/>
        </w:rPr>
      </w:pPr>
      <w:proofErr w:type="gramStart"/>
      <w:r w:rsidRPr="000638E6">
        <w:rPr>
          <w:rFonts w:ascii="Tahoma" w:hAnsi="Tahoma" w:cs="Tahoma"/>
        </w:rPr>
        <w:t>5.Si</w:t>
      </w:r>
      <w:proofErr w:type="gramEnd"/>
      <w:r w:rsidRPr="000638E6">
        <w:rPr>
          <w:rFonts w:ascii="Tahoma" w:hAnsi="Tahoma" w:cs="Tahoma"/>
        </w:rPr>
        <w:t xml:space="preserve"> los tratamientos fueron definidos con claridad.</w:t>
      </w:r>
    </w:p>
    <w:p w:rsidR="009462BD" w:rsidRPr="000638E6" w:rsidRDefault="009462BD" w:rsidP="009462BD">
      <w:pPr>
        <w:rPr>
          <w:rFonts w:ascii="Tahoma" w:hAnsi="Tahoma" w:cs="Tahoma"/>
        </w:rPr>
      </w:pPr>
      <w:proofErr w:type="gramStart"/>
      <w:r w:rsidRPr="000638E6">
        <w:rPr>
          <w:rFonts w:ascii="Tahoma" w:hAnsi="Tahoma" w:cs="Tahoma"/>
        </w:rPr>
        <w:t>6.Se</w:t>
      </w:r>
      <w:proofErr w:type="gramEnd"/>
      <w:r w:rsidRPr="000638E6">
        <w:rPr>
          <w:rFonts w:ascii="Tahoma" w:hAnsi="Tahoma" w:cs="Tahoma"/>
        </w:rPr>
        <w:t xml:space="preserve"> utilizaron controles concurrentes.</w:t>
      </w:r>
    </w:p>
    <w:p w:rsidR="009462BD" w:rsidRPr="000638E6" w:rsidRDefault="009462BD" w:rsidP="009462BD">
      <w:pPr>
        <w:rPr>
          <w:rFonts w:ascii="Tahoma" w:hAnsi="Tahoma" w:cs="Tahoma"/>
        </w:rPr>
      </w:pPr>
      <w:proofErr w:type="gramStart"/>
      <w:r w:rsidRPr="000638E6">
        <w:rPr>
          <w:rFonts w:ascii="Tahoma" w:hAnsi="Tahoma" w:cs="Tahoma"/>
        </w:rPr>
        <w:t>7.Las</w:t>
      </w:r>
      <w:proofErr w:type="gramEnd"/>
      <w:r w:rsidRPr="000638E6">
        <w:rPr>
          <w:rFonts w:ascii="Tahoma" w:hAnsi="Tahoma" w:cs="Tahoma"/>
        </w:rPr>
        <w:t xml:space="preserve"> características de los pacientes eran las mismas ya que solo la aleatorización difería para su evolución.</w:t>
      </w:r>
    </w:p>
    <w:p w:rsidR="009462BD" w:rsidRPr="000638E6" w:rsidRDefault="009462BD" w:rsidP="009462BD">
      <w:pPr>
        <w:rPr>
          <w:rFonts w:ascii="Tahoma" w:hAnsi="Tahoma" w:cs="Tahoma"/>
        </w:rPr>
      </w:pPr>
      <w:proofErr w:type="gramStart"/>
      <w:r w:rsidRPr="000638E6">
        <w:rPr>
          <w:rFonts w:ascii="Tahoma" w:hAnsi="Tahoma" w:cs="Tahoma"/>
        </w:rPr>
        <w:t>8.Si</w:t>
      </w:r>
      <w:proofErr w:type="gramEnd"/>
      <w:r w:rsidRPr="000638E6">
        <w:rPr>
          <w:rFonts w:ascii="Tahoma" w:hAnsi="Tahoma" w:cs="Tahoma"/>
        </w:rPr>
        <w:t xml:space="preserve"> se uso doble ciego aleatorizado</w:t>
      </w:r>
    </w:p>
    <w:p w:rsidR="009462BD" w:rsidRPr="000638E6" w:rsidRDefault="009462BD" w:rsidP="009462BD">
      <w:pPr>
        <w:rPr>
          <w:rFonts w:ascii="Tahoma" w:hAnsi="Tahoma" w:cs="Tahoma"/>
        </w:rPr>
      </w:pPr>
      <w:proofErr w:type="gramStart"/>
      <w:r w:rsidRPr="000638E6">
        <w:rPr>
          <w:rFonts w:ascii="Tahoma" w:hAnsi="Tahoma" w:cs="Tahoma"/>
        </w:rPr>
        <w:t>9.Si</w:t>
      </w:r>
      <w:proofErr w:type="gramEnd"/>
      <w:r w:rsidRPr="000638E6">
        <w:rPr>
          <w:rFonts w:ascii="Tahoma" w:hAnsi="Tahoma" w:cs="Tahoma"/>
        </w:rPr>
        <w:t xml:space="preserve"> los resultados vienen divididos de acuerdo a las enfermedades cardiovasculares que se mencionan y el porcentaje de mortalidad.</w:t>
      </w:r>
    </w:p>
    <w:p w:rsidR="009462BD" w:rsidRPr="000638E6" w:rsidRDefault="009462BD" w:rsidP="009462BD">
      <w:pPr>
        <w:rPr>
          <w:rFonts w:ascii="Tahoma" w:hAnsi="Tahoma" w:cs="Tahoma"/>
        </w:rPr>
      </w:pPr>
      <w:r w:rsidRPr="000638E6">
        <w:rPr>
          <w:rFonts w:ascii="Tahoma" w:hAnsi="Tahoma" w:cs="Tahoma"/>
        </w:rPr>
        <w:t>10</w:t>
      </w:r>
      <w:proofErr w:type="gramStart"/>
      <w:r w:rsidRPr="000638E6">
        <w:rPr>
          <w:rFonts w:ascii="Tahoma" w:hAnsi="Tahoma" w:cs="Tahoma"/>
        </w:rPr>
        <w:t>.Si</w:t>
      </w:r>
      <w:proofErr w:type="gramEnd"/>
      <w:r w:rsidRPr="000638E6">
        <w:rPr>
          <w:rFonts w:ascii="Tahoma" w:hAnsi="Tahoma" w:cs="Tahoma"/>
        </w:rPr>
        <w:t xml:space="preserve"> se valoró que fue mayor la tasa de abandono al </w:t>
      </w:r>
      <w:proofErr w:type="spellStart"/>
      <w:r w:rsidRPr="000638E6">
        <w:rPr>
          <w:rFonts w:ascii="Tahoma" w:hAnsi="Tahoma" w:cs="Tahoma"/>
        </w:rPr>
        <w:t>ticagrelor</w:t>
      </w:r>
      <w:proofErr w:type="spellEnd"/>
      <w:r w:rsidRPr="000638E6">
        <w:rPr>
          <w:rFonts w:ascii="Tahoma" w:hAnsi="Tahoma" w:cs="Tahoma"/>
        </w:rPr>
        <w:t xml:space="preserve"> pero al final la tasa total de cumplimiento al tratamiento quedo en 82.8%.</w:t>
      </w:r>
    </w:p>
    <w:p w:rsidR="009462BD" w:rsidRPr="000638E6" w:rsidRDefault="009462BD" w:rsidP="009462BD">
      <w:pPr>
        <w:rPr>
          <w:rFonts w:ascii="Tahoma" w:hAnsi="Tahoma" w:cs="Tahoma"/>
        </w:rPr>
      </w:pPr>
      <w:r w:rsidRPr="000638E6">
        <w:rPr>
          <w:rFonts w:ascii="Tahoma" w:hAnsi="Tahoma" w:cs="Tahoma"/>
        </w:rPr>
        <w:t>11</w:t>
      </w:r>
      <w:proofErr w:type="gramStart"/>
      <w:r w:rsidRPr="000638E6">
        <w:rPr>
          <w:rFonts w:ascii="Tahoma" w:hAnsi="Tahoma" w:cs="Tahoma"/>
        </w:rPr>
        <w:t>.Si</w:t>
      </w:r>
      <w:proofErr w:type="gramEnd"/>
      <w:r w:rsidRPr="000638E6">
        <w:rPr>
          <w:rFonts w:ascii="Tahoma" w:hAnsi="Tahoma" w:cs="Tahoma"/>
        </w:rPr>
        <w:t>. Todos.</w:t>
      </w:r>
    </w:p>
    <w:p w:rsidR="009462BD" w:rsidRPr="000638E6" w:rsidRDefault="009462BD" w:rsidP="009462BD">
      <w:pPr>
        <w:rPr>
          <w:rFonts w:ascii="Tahoma" w:hAnsi="Tahoma" w:cs="Tahoma"/>
        </w:rPr>
      </w:pPr>
      <w:r w:rsidRPr="000638E6">
        <w:rPr>
          <w:rFonts w:ascii="Tahoma" w:hAnsi="Tahoma" w:cs="Tahoma"/>
        </w:rPr>
        <w:t>12</w:t>
      </w:r>
      <w:proofErr w:type="gramStart"/>
      <w:r w:rsidRPr="000638E6">
        <w:rPr>
          <w:rFonts w:ascii="Tahoma" w:hAnsi="Tahoma" w:cs="Tahoma"/>
        </w:rPr>
        <w:t>.Si</w:t>
      </w:r>
      <w:proofErr w:type="gramEnd"/>
      <w:r w:rsidRPr="000638E6">
        <w:rPr>
          <w:rFonts w:ascii="Tahoma" w:hAnsi="Tahoma" w:cs="Tahoma"/>
        </w:rPr>
        <w:t xml:space="preserve"> </w:t>
      </w:r>
    </w:p>
    <w:p w:rsidR="009462BD" w:rsidRPr="000638E6" w:rsidRDefault="009462BD" w:rsidP="009462BD">
      <w:pPr>
        <w:rPr>
          <w:rFonts w:ascii="Tahoma" w:hAnsi="Tahoma" w:cs="Tahoma"/>
        </w:rPr>
      </w:pPr>
      <w:r w:rsidRPr="000638E6">
        <w:rPr>
          <w:rFonts w:ascii="Tahoma" w:hAnsi="Tahoma" w:cs="Tahoma"/>
        </w:rPr>
        <w:t>13</w:t>
      </w:r>
      <w:proofErr w:type="gramStart"/>
      <w:r w:rsidRPr="000638E6">
        <w:rPr>
          <w:rFonts w:ascii="Tahoma" w:hAnsi="Tahoma" w:cs="Tahoma"/>
        </w:rPr>
        <w:t>.No</w:t>
      </w:r>
      <w:proofErr w:type="gramEnd"/>
      <w:r w:rsidRPr="000638E6">
        <w:rPr>
          <w:rFonts w:ascii="Tahoma" w:hAnsi="Tahoma" w:cs="Tahoma"/>
        </w:rPr>
        <w:t xml:space="preserve"> porque fue por intención a tratar.</w:t>
      </w:r>
    </w:p>
    <w:p w:rsidR="009462BD" w:rsidRPr="000638E6" w:rsidRDefault="009462BD" w:rsidP="009462BD">
      <w:pPr>
        <w:rPr>
          <w:rFonts w:ascii="Tahoma" w:hAnsi="Tahoma" w:cs="Tahoma"/>
        </w:rPr>
      </w:pPr>
      <w:r w:rsidRPr="000638E6">
        <w:rPr>
          <w:rFonts w:ascii="Tahoma" w:hAnsi="Tahoma" w:cs="Tahoma"/>
        </w:rPr>
        <w:t>14</w:t>
      </w:r>
      <w:proofErr w:type="gramStart"/>
      <w:r w:rsidRPr="000638E6">
        <w:rPr>
          <w:rFonts w:ascii="Tahoma" w:hAnsi="Tahoma" w:cs="Tahoma"/>
        </w:rPr>
        <w:t>.No</w:t>
      </w:r>
      <w:proofErr w:type="gramEnd"/>
      <w:r w:rsidRPr="000638E6">
        <w:rPr>
          <w:rFonts w:ascii="Tahoma" w:hAnsi="Tahoma" w:cs="Tahoma"/>
        </w:rPr>
        <w:t>.</w:t>
      </w:r>
    </w:p>
    <w:p w:rsidR="009462BD" w:rsidRPr="000638E6" w:rsidRDefault="009462BD" w:rsidP="009462BD">
      <w:pPr>
        <w:rPr>
          <w:rFonts w:ascii="Tahoma" w:hAnsi="Tahoma" w:cs="Tahoma"/>
        </w:rPr>
      </w:pPr>
      <w:r w:rsidRPr="000638E6">
        <w:rPr>
          <w:rFonts w:ascii="Tahoma" w:hAnsi="Tahoma" w:cs="Tahoma"/>
        </w:rPr>
        <w:t>15</w:t>
      </w:r>
      <w:proofErr w:type="gramStart"/>
      <w:r w:rsidRPr="000638E6">
        <w:rPr>
          <w:rFonts w:ascii="Tahoma" w:hAnsi="Tahoma" w:cs="Tahoma"/>
        </w:rPr>
        <w:t>.No</w:t>
      </w:r>
      <w:proofErr w:type="gramEnd"/>
      <w:r w:rsidRPr="000638E6">
        <w:rPr>
          <w:rFonts w:ascii="Tahoma" w:hAnsi="Tahoma" w:cs="Tahoma"/>
        </w:rPr>
        <w:t xml:space="preserve"> lo mencionan.</w:t>
      </w:r>
    </w:p>
    <w:p w:rsidR="009462BD" w:rsidRPr="000638E6" w:rsidRDefault="009462BD" w:rsidP="009462BD">
      <w:pPr>
        <w:rPr>
          <w:rFonts w:ascii="Tahoma" w:hAnsi="Tahoma" w:cs="Tahoma"/>
        </w:rPr>
      </w:pPr>
      <w:r w:rsidRPr="000638E6">
        <w:rPr>
          <w:rFonts w:ascii="Tahoma" w:hAnsi="Tahoma" w:cs="Tahoma"/>
        </w:rPr>
        <w:t>16</w:t>
      </w:r>
      <w:proofErr w:type="gramStart"/>
      <w:r w:rsidRPr="000638E6">
        <w:rPr>
          <w:rFonts w:ascii="Tahoma" w:hAnsi="Tahoma" w:cs="Tahoma"/>
        </w:rPr>
        <w:t>.tiene</w:t>
      </w:r>
      <w:proofErr w:type="gramEnd"/>
      <w:r w:rsidRPr="000638E6">
        <w:rPr>
          <w:rFonts w:ascii="Tahoma" w:hAnsi="Tahoma" w:cs="Tahoma"/>
        </w:rPr>
        <w:t xml:space="preserve"> una buena validez externa por el tipo de selección de la muestra y por el intervalo de confianza y el valor de p.</w:t>
      </w:r>
    </w:p>
    <w:bookmarkEnd w:id="0"/>
    <w:p w:rsidR="00FB3A0F" w:rsidRPr="000638E6" w:rsidRDefault="000638E6">
      <w:pPr>
        <w:rPr>
          <w:rFonts w:ascii="Tahoma" w:hAnsi="Tahoma" w:cs="Tahoma"/>
        </w:rPr>
      </w:pPr>
    </w:p>
    <w:sectPr w:rsidR="00FB3A0F" w:rsidRPr="00063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638E6"/>
    <w:rsid w:val="005404A7"/>
    <w:rsid w:val="0073368D"/>
    <w:rsid w:val="0090121B"/>
    <w:rsid w:val="009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NITAHEL</dc:creator>
  <cp:lastModifiedBy>NITAHEL</cp:lastModifiedBy>
  <cp:revision>3</cp:revision>
  <dcterms:created xsi:type="dcterms:W3CDTF">2012-11-01T02:56:00Z</dcterms:created>
  <dcterms:modified xsi:type="dcterms:W3CDTF">2012-11-01T03:37:00Z</dcterms:modified>
</cp:coreProperties>
</file>