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D" w:rsidRDefault="004E2F23">
      <w:r w:rsidRPr="004E2F23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65.95pt;margin-top:217.9pt;width:140.25pt;height:267.45pt;z-index:251672576">
            <v:textbox>
              <w:txbxContent>
                <w:p w:rsidR="001614FB" w:rsidRPr="001614FB" w:rsidRDefault="001614FB">
                  <w:pPr>
                    <w:rPr>
                      <w:b/>
                      <w:i/>
                      <w:u w:val="single"/>
                    </w:rPr>
                  </w:pPr>
                  <w:r w:rsidRPr="001614FB">
                    <w:rPr>
                      <w:b/>
                      <w:i/>
                      <w:u w:val="single"/>
                    </w:rPr>
                    <w:t>NIVELES DE EVIDENCIA:</w:t>
                  </w:r>
                </w:p>
                <w:p w:rsidR="001614FB" w:rsidRDefault="001614FB">
                  <w:r w:rsidRPr="001614FB">
                    <w:rPr>
                      <w:b/>
                    </w:rPr>
                    <w:t>IA:</w:t>
                  </w:r>
                  <w:r>
                    <w:t xml:space="preserve"> Meta-análisis de ensayo controlado,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IB:</w:t>
                  </w:r>
                  <w:r>
                    <w:t xml:space="preserve"> Al menos 1 ensayo controlado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IIA:</w:t>
                  </w:r>
                  <w:r>
                    <w:t xml:space="preserve"> Al menos 1 estudio controlado no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IIB:</w:t>
                  </w:r>
                  <w:r>
                    <w:t xml:space="preserve"> No completamente experimental de efecto evaluable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III:</w:t>
                  </w:r>
                  <w:r>
                    <w:t xml:space="preserve"> Estudios descriptivos no experimentales</w:t>
                  </w:r>
                </w:p>
                <w:p w:rsidR="001614FB" w:rsidRDefault="001614FB">
                  <w:r w:rsidRPr="001614FB">
                    <w:rPr>
                      <w:b/>
                    </w:rPr>
                    <w:t>IV:</w:t>
                  </w:r>
                  <w:r>
                    <w:t xml:space="preserve"> Comités de expertos</w:t>
                  </w:r>
                </w:p>
              </w:txbxContent>
            </v:textbox>
          </v:shape>
        </w:pict>
      </w:r>
      <w:r w:rsidRPr="004E2F23">
        <w:rPr>
          <w:noProof/>
          <w:lang w:eastAsia="es-MX"/>
        </w:rPr>
        <w:pict>
          <v:shape id="_x0000_s1027" type="#_x0000_t202" style="position:absolute;margin-left:-51.2pt;margin-top:-17.75pt;width:82.3pt;height:321.5pt;z-index:251659264">
            <v:textbox>
              <w:txbxContent>
                <w:p w:rsidR="00D94304" w:rsidRPr="004E11C1" w:rsidRDefault="00D94304">
                  <w:pPr>
                    <w:rPr>
                      <w:lang w:val="en-GB"/>
                    </w:rPr>
                  </w:pPr>
                  <w:r w:rsidRPr="004E11C1">
                    <w:rPr>
                      <w:b/>
                      <w:lang w:val="en-GB"/>
                    </w:rPr>
                    <w:t>SENS:</w:t>
                  </w:r>
                  <w:r w:rsidRPr="004E11C1">
                    <w:rPr>
                      <w:lang w:val="en-GB"/>
                    </w:rPr>
                    <w:t xml:space="preserve"> a/</w:t>
                  </w:r>
                  <w:proofErr w:type="spellStart"/>
                  <w:r w:rsidRPr="004E11C1">
                    <w:rPr>
                      <w:lang w:val="en-GB"/>
                    </w:rPr>
                    <w:t>a+c</w:t>
                  </w:r>
                  <w:proofErr w:type="spellEnd"/>
                </w:p>
                <w:p w:rsidR="00D94304" w:rsidRPr="004E11C1" w:rsidRDefault="00D94304">
                  <w:pPr>
                    <w:rPr>
                      <w:lang w:val="en-GB"/>
                    </w:rPr>
                  </w:pPr>
                  <w:r w:rsidRPr="004E11C1">
                    <w:rPr>
                      <w:b/>
                      <w:lang w:val="en-GB"/>
                    </w:rPr>
                    <w:t>ESP:</w:t>
                  </w:r>
                  <w:r w:rsidRPr="004E11C1">
                    <w:rPr>
                      <w:lang w:val="en-GB"/>
                    </w:rPr>
                    <w:t xml:space="preserve"> d/</w:t>
                  </w:r>
                  <w:proofErr w:type="spellStart"/>
                  <w:r w:rsidRPr="004E11C1">
                    <w:rPr>
                      <w:lang w:val="en-GB"/>
                    </w:rPr>
                    <w:t>b+b</w:t>
                  </w:r>
                  <w:proofErr w:type="spellEnd"/>
                </w:p>
                <w:p w:rsidR="00D94304" w:rsidRPr="004E11C1" w:rsidRDefault="00D94304">
                  <w:pPr>
                    <w:rPr>
                      <w:lang w:val="en-GB"/>
                    </w:rPr>
                  </w:pPr>
                  <w:r w:rsidRPr="004E11C1">
                    <w:rPr>
                      <w:b/>
                      <w:lang w:val="en-GB"/>
                    </w:rPr>
                    <w:t>EXAC:</w:t>
                  </w:r>
                  <w:r w:rsidRPr="004E11C1">
                    <w:rPr>
                      <w:lang w:val="en-GB"/>
                    </w:rPr>
                    <w:t xml:space="preserve"> </w:t>
                  </w:r>
                  <w:proofErr w:type="spellStart"/>
                  <w:r w:rsidRPr="004E11C1">
                    <w:rPr>
                      <w:lang w:val="en-GB"/>
                    </w:rPr>
                    <w:t>a+d</w:t>
                  </w:r>
                  <w:proofErr w:type="spellEnd"/>
                  <w:r w:rsidRPr="004E11C1">
                    <w:rPr>
                      <w:lang w:val="en-GB"/>
                    </w:rPr>
                    <w:t>/</w:t>
                  </w:r>
                  <w:proofErr w:type="spellStart"/>
                  <w:r w:rsidRPr="004E11C1">
                    <w:rPr>
                      <w:lang w:val="en-GB"/>
                    </w:rPr>
                    <w:t>a+b+c+d</w:t>
                  </w:r>
                  <w:proofErr w:type="spellEnd"/>
                </w:p>
                <w:p w:rsidR="00D94304" w:rsidRPr="004E11C1" w:rsidRDefault="00D94304">
                  <w:pPr>
                    <w:rPr>
                      <w:lang w:val="en-GB"/>
                    </w:rPr>
                  </w:pPr>
                  <w:r w:rsidRPr="004E11C1">
                    <w:rPr>
                      <w:b/>
                      <w:lang w:val="en-GB"/>
                    </w:rPr>
                    <w:t>VP+:</w:t>
                  </w:r>
                  <w:r w:rsidRPr="004E11C1">
                    <w:rPr>
                      <w:lang w:val="en-GB"/>
                    </w:rPr>
                    <w:t xml:space="preserve"> a/</w:t>
                  </w:r>
                  <w:proofErr w:type="spellStart"/>
                  <w:r w:rsidRPr="004E11C1">
                    <w:rPr>
                      <w:lang w:val="en-GB"/>
                    </w:rPr>
                    <w:t>a+b</w:t>
                  </w:r>
                  <w:proofErr w:type="spellEnd"/>
                </w:p>
                <w:p w:rsidR="00D94304" w:rsidRPr="004E11C1" w:rsidRDefault="00D94304">
                  <w:pPr>
                    <w:rPr>
                      <w:lang w:val="en-GB"/>
                    </w:rPr>
                  </w:pPr>
                  <w:r w:rsidRPr="004E11C1">
                    <w:rPr>
                      <w:b/>
                      <w:lang w:val="en-GB"/>
                    </w:rPr>
                    <w:t>VP-:</w:t>
                  </w:r>
                  <w:r w:rsidRPr="004E11C1">
                    <w:rPr>
                      <w:lang w:val="en-GB"/>
                    </w:rPr>
                    <w:t xml:space="preserve"> d/</w:t>
                  </w:r>
                  <w:proofErr w:type="spellStart"/>
                  <w:r w:rsidRPr="004E11C1">
                    <w:rPr>
                      <w:lang w:val="en-GB"/>
                    </w:rPr>
                    <w:t>c+d</w:t>
                  </w:r>
                  <w:proofErr w:type="spellEnd"/>
                </w:p>
                <w:p w:rsidR="00D9156B" w:rsidRPr="004E11C1" w:rsidRDefault="00D9156B">
                  <w:pPr>
                    <w:rPr>
                      <w:lang w:val="en-GB"/>
                    </w:rPr>
                  </w:pPr>
                  <w:r w:rsidRPr="004E11C1">
                    <w:rPr>
                      <w:b/>
                      <w:lang w:val="en-GB"/>
                    </w:rPr>
                    <w:t>PREV:</w:t>
                  </w:r>
                  <w:r w:rsidRPr="004E11C1">
                    <w:rPr>
                      <w:lang w:val="en-GB"/>
                    </w:rPr>
                    <w:t xml:space="preserve"> </w:t>
                  </w:r>
                  <w:proofErr w:type="spellStart"/>
                  <w:r w:rsidRPr="004E11C1">
                    <w:rPr>
                      <w:lang w:val="en-GB"/>
                    </w:rPr>
                    <w:t>a+c</w:t>
                  </w:r>
                  <w:proofErr w:type="spellEnd"/>
                  <w:r w:rsidRPr="004E11C1">
                    <w:rPr>
                      <w:lang w:val="en-GB"/>
                    </w:rPr>
                    <w:t>/</w:t>
                  </w:r>
                  <w:proofErr w:type="spellStart"/>
                  <w:r w:rsidRPr="004E11C1">
                    <w:rPr>
                      <w:lang w:val="en-GB"/>
                    </w:rPr>
                    <w:t>a+b+c+d</w:t>
                  </w:r>
                  <w:proofErr w:type="spellEnd"/>
                </w:p>
                <w:p w:rsidR="00D9156B" w:rsidRPr="004E11C1" w:rsidRDefault="00D9156B">
                  <w:pPr>
                    <w:rPr>
                      <w:lang w:val="en-GB"/>
                    </w:rPr>
                  </w:pPr>
                  <w:r w:rsidRPr="004E11C1">
                    <w:rPr>
                      <w:b/>
                      <w:lang w:val="en-GB"/>
                    </w:rPr>
                    <w:t>ODDPPEP:</w:t>
                  </w:r>
                  <w:r w:rsidRPr="004E11C1">
                    <w:rPr>
                      <w:lang w:val="en-GB"/>
                    </w:rPr>
                    <w:t xml:space="preserve"> </w:t>
                  </w:r>
                  <w:proofErr w:type="spellStart"/>
                  <w:r w:rsidRPr="004E11C1">
                    <w:rPr>
                      <w:lang w:val="en-GB"/>
                    </w:rPr>
                    <w:t>Prob</w:t>
                  </w:r>
                  <w:proofErr w:type="spellEnd"/>
                  <w:r w:rsidRPr="004E11C1">
                    <w:rPr>
                      <w:lang w:val="en-GB"/>
                    </w:rPr>
                    <w:t>/1-Prob</w:t>
                  </w:r>
                </w:p>
                <w:p w:rsidR="00D9156B" w:rsidRPr="004E11C1" w:rsidRDefault="00D9156B">
                  <w:pPr>
                    <w:rPr>
                      <w:lang w:val="en-GB"/>
                    </w:rPr>
                  </w:pPr>
                  <w:r w:rsidRPr="004E11C1">
                    <w:rPr>
                      <w:b/>
                      <w:lang w:val="en-GB"/>
                    </w:rPr>
                    <w:t>ODDPPOP:</w:t>
                  </w:r>
                  <w:r w:rsidRPr="004E11C1">
                    <w:rPr>
                      <w:lang w:val="en-GB"/>
                    </w:rPr>
                    <w:t xml:space="preserve"> </w:t>
                  </w:r>
                  <w:proofErr w:type="spellStart"/>
                  <w:r w:rsidRPr="004E11C1">
                    <w:rPr>
                      <w:lang w:val="en-GB"/>
                    </w:rPr>
                    <w:t>RVxODDPPEP</w:t>
                  </w:r>
                  <w:proofErr w:type="spellEnd"/>
                </w:p>
                <w:p w:rsidR="00D9156B" w:rsidRPr="004E11C1" w:rsidRDefault="00D9156B">
                  <w:pPr>
                    <w:rPr>
                      <w:lang w:val="en-GB"/>
                    </w:rPr>
                  </w:pPr>
                  <w:r w:rsidRPr="004E11C1">
                    <w:rPr>
                      <w:b/>
                      <w:lang w:val="en-GB"/>
                    </w:rPr>
                    <w:t>ODDPPOP</w:t>
                  </w:r>
                  <w:r w:rsidRPr="004E11C1">
                    <w:rPr>
                      <w:lang w:val="en-GB"/>
                    </w:rPr>
                    <w:t>: ODDPPOP/I+ODDPPOP</w:t>
                  </w:r>
                </w:p>
                <w:p w:rsidR="00D94304" w:rsidRPr="004E11C1" w:rsidRDefault="00D94304">
                  <w:pPr>
                    <w:rPr>
                      <w:lang w:val="en-GB"/>
                    </w:rPr>
                  </w:pPr>
                </w:p>
                <w:p w:rsidR="00D94304" w:rsidRPr="004E11C1" w:rsidRDefault="00D94304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4E2F23">
        <w:rPr>
          <w:noProof/>
          <w:lang w:eastAsia="es-MX"/>
        </w:rPr>
        <w:pict>
          <v:shape id="_x0000_s1041" type="#_x0000_t202" style="position:absolute;margin-left:445.3pt;margin-top:-76.65pt;width:108.45pt;height:67.35pt;z-index:251671552">
            <v:textbox>
              <w:txbxContent>
                <w:p w:rsidR="00D9156B" w:rsidRPr="001614FB" w:rsidRDefault="00D9156B" w:rsidP="00D9156B">
                  <w:pPr>
                    <w:spacing w:after="0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614FB">
                    <w:rPr>
                      <w:b/>
                      <w:i/>
                      <w:sz w:val="18"/>
                      <w:szCs w:val="18"/>
                      <w:u w:val="single"/>
                    </w:rPr>
                    <w:t>SESGOS:</w:t>
                  </w:r>
                </w:p>
                <w:p w:rsidR="009334A0" w:rsidRPr="009334A0" w:rsidRDefault="00D9156B" w:rsidP="00D9156B">
                  <w:pPr>
                    <w:spacing w:after="0"/>
                    <w:rPr>
                      <w:sz w:val="18"/>
                      <w:szCs w:val="18"/>
                    </w:rPr>
                  </w:pPr>
                  <w:r w:rsidRPr="009334A0">
                    <w:rPr>
                      <w:sz w:val="18"/>
                      <w:szCs w:val="18"/>
                    </w:rPr>
                    <w:t>-SELECCIÓN</w:t>
                  </w:r>
                </w:p>
                <w:p w:rsidR="00D9156B" w:rsidRDefault="009334A0" w:rsidP="00D9156B">
                  <w:pPr>
                    <w:spacing w:after="0"/>
                  </w:pPr>
                  <w:r w:rsidRPr="009334A0">
                    <w:rPr>
                      <w:sz w:val="18"/>
                      <w:szCs w:val="18"/>
                    </w:rPr>
                    <w:t>-MEMORIA</w:t>
                  </w:r>
                  <w:r w:rsidR="00D9156B" w:rsidRPr="009334A0">
                    <w:rPr>
                      <w:sz w:val="18"/>
                      <w:szCs w:val="18"/>
                    </w:rPr>
                    <w:br/>
                    <w:t>-INFORMACIÓN</w:t>
                  </w:r>
                  <w:r w:rsidR="00D9156B">
                    <w:br/>
                  </w:r>
                  <w:r w:rsidR="00D9156B" w:rsidRPr="009334A0">
                    <w:rPr>
                      <w:sz w:val="18"/>
                      <w:szCs w:val="18"/>
                    </w:rPr>
                    <w:t>-MIGRACIÓN</w:t>
                  </w:r>
                </w:p>
                <w:p w:rsidR="00D9156B" w:rsidRDefault="00D9156B"/>
              </w:txbxContent>
            </v:textbox>
          </v:shape>
        </w:pict>
      </w:r>
      <w:r w:rsidRPr="004E2F23">
        <w:rPr>
          <w:noProof/>
          <w:lang w:eastAsia="es-MX"/>
        </w:rPr>
        <w:pict>
          <v:shape id="_x0000_s1039" type="#_x0000_t202" style="position:absolute;margin-left:227.45pt;margin-top:-82.25pt;width:180.45pt;height:72.95pt;z-index:251669504">
            <v:textbox>
              <w:txbxContent>
                <w:p w:rsidR="00A94FA2" w:rsidRPr="00A94FA2" w:rsidRDefault="00A94FA2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CRITERIOS DE CAUSALIDAD: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EXPO A FACTOR PRECEDE A ENFERMEDAD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ASOCIACIÓN RIESGO ENFERMEDAD ALTA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-RESULTADOS CONSISTENTES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-ASOCIACION FACTIBLE EN BASE A MECANISMO</w:t>
                  </w:r>
                </w:p>
              </w:txbxContent>
            </v:textbox>
          </v:shape>
        </w:pict>
      </w:r>
      <w:r w:rsidRPr="004E2F23">
        <w:rPr>
          <w:noProof/>
          <w:lang w:eastAsia="es-MX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565.95pt;margin-top:10.35pt;width:22.4pt;height:71.95pt;z-index:251666432"/>
        </w:pict>
      </w:r>
      <w:r w:rsidRPr="004E2F23">
        <w:rPr>
          <w:noProof/>
          <w:lang w:eastAsia="es-MX"/>
        </w:rPr>
        <w:pict>
          <v:shape id="_x0000_s1040" type="#_x0000_t202" style="position:absolute;margin-left:588.35pt;margin-top:-76.65pt;width:105.65pt;height:110.35pt;z-index:251670528">
            <v:textbox>
              <w:txbxContent>
                <w:p w:rsidR="00A94FA2" w:rsidRPr="00A94FA2" w:rsidRDefault="00A94FA2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ENSAYOS CLÍNICOS: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-DESCRIPTIVOS:</w:t>
                  </w:r>
                  <w:r w:rsidRPr="00A94FA2">
                    <w:rPr>
                      <w:sz w:val="16"/>
                      <w:szCs w:val="16"/>
                    </w:rPr>
                    <w:t xml:space="preserve"> TRANSVERSALES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INCIDENCIAS/SERIES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A94FA2" w:rsidRPr="00A94FA2" w:rsidRDefault="00A94FA2" w:rsidP="00A94FA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-ANALÍTICOS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OBSERVACIONALES</w:t>
                  </w:r>
                  <w:r>
                    <w:rPr>
                      <w:sz w:val="16"/>
                      <w:szCs w:val="16"/>
                    </w:rPr>
                    <w:t xml:space="preserve"> (C/CYC)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EXPERIMENTALES</w:t>
                  </w:r>
                </w:p>
              </w:txbxContent>
            </v:textbox>
          </v:shape>
        </w:pict>
      </w:r>
      <w:r w:rsidRPr="004E2F23">
        <w:rPr>
          <w:noProof/>
          <w:lang w:eastAsia="es-MX"/>
        </w:rPr>
        <w:pict>
          <v:shape id="_x0000_s1037" type="#_x0000_t202" style="position:absolute;margin-left:603.35pt;margin-top:41.2pt;width:90.65pt;height:161.75pt;z-index:251667456">
            <v:textbox>
              <w:txbxContent>
                <w:p w:rsidR="00DC3112" w:rsidRPr="00A94FA2" w:rsidRDefault="00DC3112">
                  <w:pPr>
                    <w:rPr>
                      <w:b/>
                      <w:i/>
                      <w:u w:val="single"/>
                    </w:rPr>
                  </w:pPr>
                  <w:r w:rsidRPr="00A94FA2">
                    <w:rPr>
                      <w:b/>
                      <w:i/>
                      <w:u w:val="single"/>
                    </w:rPr>
                    <w:t>CRITERIOS:</w:t>
                  </w:r>
                </w:p>
                <w:p w:rsidR="00DC3112" w:rsidRDefault="00DC3112">
                  <w:r>
                    <w:t>-REPRODUCIBLE</w:t>
                  </w:r>
                </w:p>
                <w:p w:rsidR="00DC3112" w:rsidRDefault="00DC3112">
                  <w:r>
                    <w:t>-BENEFICIO</w:t>
                  </w:r>
                </w:p>
                <w:p w:rsidR="00DC3112" w:rsidRDefault="00DC3112">
                  <w:r>
                    <w:t>-INOCUIDAD</w:t>
                  </w:r>
                </w:p>
                <w:p w:rsidR="00DC3112" w:rsidRDefault="00DC3112">
                  <w:r>
                    <w:t>-ESPECTRO</w:t>
                  </w:r>
                </w:p>
                <w:p w:rsidR="00DC3112" w:rsidRDefault="00DC3112">
                  <w:r>
                    <w:t>-NORMALIDAD</w:t>
                  </w:r>
                </w:p>
              </w:txbxContent>
            </v:textbox>
          </v:shape>
        </w:pict>
      </w:r>
      <w:r w:rsidRPr="004E2F23">
        <w:rPr>
          <w:noProof/>
          <w:lang w:eastAsia="es-MX"/>
        </w:rPr>
        <w:pict>
          <v:shape id="_x0000_s1038" type="#_x0000_t202" style="position:absolute;margin-left:-36.2pt;margin-top:-64.5pt;width:194.5pt;height:23.4pt;z-index:251668480">
            <v:textbox>
              <w:txbxContent>
                <w:p w:rsidR="00A94FA2" w:rsidRDefault="00A94FA2">
                  <w:r>
                    <w:t>CRITERIOS DE INCLUSIÓN Y EXCLUSIÓN</w:t>
                  </w:r>
                </w:p>
              </w:txbxContent>
            </v:textbox>
          </v:shape>
        </w:pict>
      </w:r>
      <w:r w:rsidRPr="004E2F23"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202.65pt;margin-top:257.45pt;width:23.4pt;height:69.2pt;rotation:270;z-index:251664384"/>
        </w:pict>
      </w:r>
      <w:r w:rsidRPr="004E2F23">
        <w:rPr>
          <w:noProof/>
          <w:lang w:eastAsia="es-MX"/>
        </w:rPr>
        <w:pict>
          <v:shape id="_x0000_s1031" type="#_x0000_t202" style="position:absolute;margin-left:370.5pt;margin-top:320.75pt;width:88.85pt;height:146.85pt;z-index:251663360">
            <v:textbox>
              <w:txbxContent>
                <w:p w:rsidR="00F47D6D" w:rsidRDefault="00F47D6D">
                  <w:r w:rsidRPr="00A94FA2">
                    <w:rPr>
                      <w:b/>
                    </w:rPr>
                    <w:t>IE:</w:t>
                  </w:r>
                  <w:r>
                    <w:t xml:space="preserve"> a/</w:t>
                  </w:r>
                  <w:proofErr w:type="spellStart"/>
                  <w:r>
                    <w:t>a+b</w:t>
                  </w:r>
                  <w:proofErr w:type="spellEnd"/>
                </w:p>
                <w:p w:rsidR="00F47D6D" w:rsidRDefault="00F47D6D">
                  <w:r w:rsidRPr="00A94FA2">
                    <w:rPr>
                      <w:b/>
                    </w:rPr>
                    <w:t>IO:</w:t>
                  </w:r>
                  <w:r>
                    <w:t xml:space="preserve"> c/</w:t>
                  </w:r>
                  <w:proofErr w:type="spellStart"/>
                  <w:r>
                    <w:t>c+d</w:t>
                  </w:r>
                  <w:proofErr w:type="spellEnd"/>
                </w:p>
                <w:p w:rsidR="00F47D6D" w:rsidRDefault="00F47D6D">
                  <w:r w:rsidRPr="00A94FA2">
                    <w:rPr>
                      <w:b/>
                    </w:rPr>
                    <w:t>RR: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/Io</w:t>
                  </w:r>
                </w:p>
                <w:p w:rsidR="00F47D6D" w:rsidRDefault="00F47D6D">
                  <w:r w:rsidRPr="00A94FA2">
                    <w:rPr>
                      <w:b/>
                    </w:rPr>
                    <w:t>RA: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-Io</w:t>
                  </w:r>
                </w:p>
                <w:p w:rsidR="00F47D6D" w:rsidRDefault="00F47D6D">
                  <w:r w:rsidRPr="00A94FA2">
                    <w:rPr>
                      <w:b/>
                    </w:rPr>
                    <w:t>RA%:</w:t>
                  </w:r>
                  <w:r>
                    <w:t xml:space="preserve"> Ra/</w:t>
                  </w:r>
                  <w:proofErr w:type="spellStart"/>
                  <w:proofErr w:type="gramStart"/>
                  <w:r>
                    <w:t>Ie</w:t>
                  </w:r>
                  <w:proofErr w:type="spellEnd"/>
                  <w:r>
                    <w:t>(</w:t>
                  </w:r>
                  <w:proofErr w:type="gramEnd"/>
                  <w:r>
                    <w:t>100)</w:t>
                  </w:r>
                </w:p>
              </w:txbxContent>
            </v:textbox>
          </v:shape>
        </w:pict>
      </w:r>
      <w:r w:rsidRPr="004E2F23">
        <w:rPr>
          <w:noProof/>
          <w:lang w:eastAsia="es-MX"/>
        </w:rPr>
        <w:pict>
          <v:shape id="_x0000_s1033" type="#_x0000_t202" style="position:absolute;margin-left:193.75pt;margin-top:320.75pt;width:63.6pt;height:24.35pt;z-index:251665408">
            <v:textbox>
              <w:txbxContent>
                <w:p w:rsidR="00F47D6D" w:rsidRDefault="00F47D6D">
                  <w:r w:rsidRPr="00A94FA2">
                    <w:rPr>
                      <w:b/>
                    </w:rPr>
                    <w:t>RM:</w:t>
                  </w:r>
                  <w:r>
                    <w:t xml:space="preserve"> ad/</w:t>
                  </w:r>
                  <w:proofErr w:type="spellStart"/>
                  <w:r>
                    <w:t>bc</w:t>
                  </w:r>
                  <w:proofErr w:type="spellEnd"/>
                </w:p>
              </w:txbxContent>
            </v:textbox>
          </v:shape>
        </w:pict>
      </w:r>
      <w:r w:rsidRPr="004E2F23">
        <w:rPr>
          <w:noProof/>
          <w:lang w:eastAsia="es-MX"/>
        </w:rPr>
        <w:pict>
          <v:shape id="_x0000_s1029" type="#_x0000_t202" style="position:absolute;margin-left:82.55pt;margin-top:320.75pt;width:75.75pt;height:139.35pt;z-index:251661312">
            <v:textbox>
              <w:txbxContent>
                <w:p w:rsidR="00D94304" w:rsidRDefault="00D94304">
                  <w:r>
                    <w:t>NIVEL DE COHORTE</w:t>
                  </w:r>
                </w:p>
                <w:p w:rsidR="00D94304" w:rsidRDefault="00D94304">
                  <w:r>
                    <w:t>CURVAS COR</w:t>
                  </w:r>
                </w:p>
                <w:p w:rsidR="00D94304" w:rsidRDefault="00D94304">
                  <w:r w:rsidRPr="00A94FA2">
                    <w:rPr>
                      <w:b/>
                    </w:rPr>
                    <w:t>RV:</w:t>
                  </w:r>
                  <w:r>
                    <w:t xml:space="preserve"> </w:t>
                  </w:r>
                  <w:proofErr w:type="spellStart"/>
                  <w:r>
                    <w:t>sens</w:t>
                  </w:r>
                  <w:proofErr w:type="spellEnd"/>
                  <w:r>
                    <w:t>/1-esp</w:t>
                  </w:r>
                </w:p>
              </w:txbxContent>
            </v:textbox>
          </v:shape>
        </w:pict>
      </w:r>
      <w:r w:rsidRPr="004E2F23">
        <w:rPr>
          <w:noProof/>
          <w:lang w:eastAsia="es-MX"/>
        </w:rPr>
        <w:pict>
          <v:shape id="_x0000_s1028" type="#_x0000_t87" style="position:absolute;margin-left:100.5pt;margin-top:256.25pt;width:28.55pt;height:75.75pt;rotation:270;z-index:251660288" adj=",10305"/>
        </w:pict>
      </w:r>
      <w:r w:rsidRPr="004E2F23">
        <w:rPr>
          <w:noProof/>
          <w:lang w:eastAsia="es-MX"/>
        </w:rPr>
        <w:pict>
          <v:shape id="_x0000_s1030" type="#_x0000_t87" style="position:absolute;margin-left:400.45pt;margin-top:175.65pt;width:28.05pt;height:237.5pt;rotation:270;z-index:251662336"/>
        </w:pict>
      </w:r>
      <w:r w:rsidRPr="004E2F23">
        <w:rPr>
          <w:noProof/>
          <w:lang w:eastAsia="es-MX"/>
        </w:rPr>
        <w:pict>
          <v:shape id="_x0000_s1026" type="#_x0000_t87" style="position:absolute;margin-left:42.3pt;margin-top:139.35pt;width:12.15pt;height:63.6pt;z-index:251658240"/>
        </w:pict>
      </w:r>
      <w:r w:rsidR="00DC3112">
        <w:t xml:space="preserve">              </w:t>
      </w:r>
      <w:r w:rsidR="00D94304">
        <w:t xml:space="preserve">        </w:t>
      </w:r>
      <w:r w:rsidR="00FE5AEE">
        <w:rPr>
          <w:noProof/>
          <w:lang w:val="en-GB" w:eastAsia="en-GB"/>
        </w:rPr>
        <w:drawing>
          <wp:inline distT="0" distB="0" distL="0" distR="0">
            <wp:extent cx="6398326" cy="3491346"/>
            <wp:effectExtent l="38100" t="0" r="21524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E11C1" w:rsidRDefault="004E11C1"/>
    <w:p w:rsidR="004E11C1" w:rsidRDefault="004E11C1"/>
    <w:p w:rsidR="004E11C1" w:rsidRDefault="004E11C1"/>
    <w:p w:rsidR="004E11C1" w:rsidRDefault="004E11C1"/>
    <w:p w:rsidR="004E11C1" w:rsidRDefault="004E11C1"/>
    <w:p w:rsidR="004E11C1" w:rsidRDefault="004E11C1"/>
    <w:p w:rsidR="00F22BED" w:rsidRDefault="00462866">
      <w:pPr>
        <w:rPr>
          <w:rFonts w:ascii="Tahoma" w:hAnsi="Tahoma" w:cs="Tahoma"/>
          <w:noProof/>
          <w:color w:val="333333"/>
          <w:sz w:val="21"/>
          <w:szCs w:val="21"/>
          <w:shd w:val="clear" w:color="auto" w:fill="FFFFFF"/>
          <w:lang w:val="en-GB" w:eastAsia="en-GB"/>
        </w:rPr>
      </w:pPr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lastRenderedPageBreak/>
        <w:pict>
          <v:shape id="_x0000_s1054" type="#_x0000_t88" style="position:absolute;margin-left:135pt;margin-top:-59.8pt;width:20.45pt;height:181.25pt;rotation:270;z-index:251684864"/>
        </w:pict>
      </w:r>
      <w:r w:rsidR="00F22BED"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47" type="#_x0000_t202" style="position:absolute;margin-left:32pt;margin-top:-73.85pt;width:222.55pt;height:94.45pt;z-index:251676672">
            <v:textbox>
              <w:txbxContent>
                <w:p w:rsidR="00F22BED" w:rsidRPr="00F22BED" w:rsidRDefault="00F22BED">
                  <w:pPr>
                    <w:rPr>
                      <w:sz w:val="18"/>
                      <w:szCs w:val="18"/>
                    </w:rPr>
                  </w:pPr>
                  <w:r w:rsidRPr="00462866">
                    <w:rPr>
                      <w:rFonts w:ascii="Tahoma" w:hAnsi="Tahoma" w:cs="Tahoma"/>
                      <w:b/>
                      <w:color w:val="333333"/>
                      <w:sz w:val="18"/>
                      <w:szCs w:val="18"/>
                      <w:shd w:val="clear" w:color="auto" w:fill="FFFFFF"/>
                    </w:rPr>
                    <w:t>MEDIDAS DE ASOCIACION-CRITERIOS DE VALIDEZ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Relación Riesgo Relativo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Relación Riesgo Absoluto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Número Necesario para tratar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Análisis de Intención a Tratar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Aleatorización</w:t>
                  </w:r>
                  <w:proofErr w:type="spellEnd"/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Cegamiento</w:t>
                  </w:r>
                  <w:r w:rsidRPr="00F22BED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="00F22BED">
        <w:t xml:space="preserve">              </w:t>
      </w:r>
    </w:p>
    <w:p w:rsidR="00F22BED" w:rsidRDefault="00F22BED">
      <w:pPr>
        <w:rPr>
          <w:rFonts w:ascii="Tahoma" w:hAnsi="Tahoma" w:cs="Tahoma"/>
          <w:noProof/>
          <w:color w:val="333333"/>
          <w:sz w:val="21"/>
          <w:szCs w:val="21"/>
          <w:shd w:val="clear" w:color="auto" w:fill="FFFFFF"/>
          <w:lang w:val="en-GB" w:eastAsia="en-GB"/>
        </w:rPr>
      </w:pPr>
    </w:p>
    <w:p w:rsidR="00F22BED" w:rsidRDefault="00462866"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49" type="#_x0000_t202" style="position:absolute;margin-left:-52.15pt;margin-top:55.65pt;width:69.2pt;height:127.15pt;z-index:251679744">
            <v:textbox>
              <w:txbxContent>
                <w:p w:rsidR="00462866" w:rsidRDefault="00462866">
                  <w:r w:rsidRPr="00462866">
                    <w:rPr>
                      <w:rFonts w:ascii="Tahoma" w:hAnsi="Tahoma" w:cs="Tahoma"/>
                      <w:b/>
                      <w:i/>
                      <w:color w:val="333333"/>
                      <w:sz w:val="21"/>
                      <w:szCs w:val="21"/>
                      <w:shd w:val="clear" w:color="auto" w:fill="FFFFFF"/>
                    </w:rPr>
                    <w:t>RRR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= PC -PT/ PC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r w:rsidRPr="00462866">
                    <w:rPr>
                      <w:rFonts w:ascii="Tahoma" w:hAnsi="Tahoma" w:cs="Tahoma"/>
                      <w:b/>
                      <w:i/>
                      <w:color w:val="333333"/>
                      <w:sz w:val="21"/>
                      <w:szCs w:val="21"/>
                      <w:shd w:val="clear" w:color="auto" w:fill="FFFFFF"/>
                    </w:rPr>
                    <w:t>RRA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= PC – PT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r w:rsidRPr="00462866">
                    <w:rPr>
                      <w:rFonts w:ascii="Tahoma" w:hAnsi="Tahoma" w:cs="Tahoma"/>
                      <w:b/>
                      <w:i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NNT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= 1/RRA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56" type="#_x0000_t87" style="position:absolute;margin-left:22.65pt;margin-top:34.1pt;width:9.35pt;height:179.55pt;z-index:251686912"/>
        </w:pict>
      </w:r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55" type="#_x0000_t88" style="position:absolute;margin-left:181.15pt;margin-top:262.7pt;width:19.7pt;height:89.75pt;rotation:270;z-index:251685888"/>
        </w:pict>
      </w:r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53" type="#_x0000_t88" style="position:absolute;margin-left:562.2pt;margin-top:196.8pt;width:15.9pt;height:65.45pt;z-index:251683840"/>
        </w:pict>
      </w:r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52" type="#_x0000_t88" style="position:absolute;margin-left:562.2pt;margin-top:101.45pt;width:21.5pt;height:44.85pt;z-index:251682816"/>
        </w:pict>
      </w:r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51" type="#_x0000_t88" style="position:absolute;margin-left:562.2pt;margin-top:10.75pt;width:21.5pt;height:73.9pt;z-index:251681792"/>
        </w:pict>
      </w:r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44" type="#_x0000_t202" style="position:absolute;margin-left:595.85pt;margin-top:10.75pt;width:88.8pt;height:73.9pt;z-index:251673600">
            <v:textbox>
              <w:txbxContent>
                <w:p w:rsidR="00F22BED" w:rsidRPr="00F22BED" w:rsidRDefault="00F22BED">
                  <w:pPr>
                    <w:rPr>
                      <w:lang w:val="en-GB"/>
                    </w:rPr>
                  </w:pPr>
                  <w:r w:rsidRPr="00462866">
                    <w:rPr>
                      <w:b/>
                      <w:i/>
                      <w:lang w:val="en-GB"/>
                    </w:rPr>
                    <w:t>SESGOS:</w:t>
                  </w:r>
                  <w:r>
                    <w:rPr>
                      <w:lang w:val="en-GB"/>
                    </w:rPr>
                    <w:br/>
                    <w:t>-</w:t>
                  </w:r>
                  <w:proofErr w:type="spellStart"/>
                  <w:r>
                    <w:rPr>
                      <w:lang w:val="en-GB"/>
                    </w:rPr>
                    <w:t>Muestra</w:t>
                  </w:r>
                  <w:proofErr w:type="spellEnd"/>
                  <w:r>
                    <w:rPr>
                      <w:lang w:val="en-GB"/>
                    </w:rPr>
                    <w:br/>
                    <w:t>-</w:t>
                  </w:r>
                  <w:proofErr w:type="spellStart"/>
                  <w:r>
                    <w:rPr>
                      <w:lang w:val="en-GB"/>
                    </w:rPr>
                    <w:t>Inclusión</w:t>
                  </w:r>
                  <w:proofErr w:type="spellEnd"/>
                  <w:r>
                    <w:rPr>
                      <w:lang w:val="en-GB"/>
                    </w:rPr>
                    <w:br/>
                    <w:t>-</w:t>
                  </w:r>
                  <w:proofErr w:type="spellStart"/>
                  <w:r>
                    <w:rPr>
                      <w:lang w:val="en-GB"/>
                    </w:rPr>
                    <w:t>Cegamiento</w:t>
                  </w:r>
                  <w:proofErr w:type="spellEnd"/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45" type="#_x0000_t202" style="position:absolute;margin-left:591.2pt;margin-top:101.45pt;width:100.95pt;height:81.35pt;z-index:251674624">
            <v:textbox>
              <w:txbxContent>
                <w:p w:rsidR="00F22BED" w:rsidRPr="00F22BED" w:rsidRDefault="00F22BED">
                  <w:pPr>
                    <w:rPr>
                      <w:lang w:val="es-ES"/>
                    </w:rPr>
                  </w:pPr>
                  <w:r w:rsidRPr="00462866">
                    <w:rPr>
                      <w:b/>
                      <w:i/>
                      <w:lang w:val="es-ES"/>
                    </w:rPr>
                    <w:t>SESGOS:</w:t>
                  </w:r>
                  <w:r w:rsidRPr="00F22BED"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t>-</w:t>
                  </w:r>
                  <w:r w:rsidRPr="00F22BED">
                    <w:rPr>
                      <w:lang w:val="es-ES"/>
                    </w:rPr>
                    <w:t>Publicación</w:t>
                  </w:r>
                  <w:r w:rsidRPr="00F22BED"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t>-</w:t>
                  </w:r>
                  <w:r w:rsidRPr="00F22BED">
                    <w:rPr>
                      <w:lang w:val="es-ES"/>
                    </w:rPr>
                    <w:t>Selección</w:t>
                  </w:r>
                  <w:r w:rsidRPr="00F22BED"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t>-</w:t>
                  </w:r>
                  <w:r w:rsidRPr="00F22BED">
                    <w:rPr>
                      <w:lang w:val="es-ES"/>
                    </w:rPr>
                    <w:t>Extracción de dato</w:t>
                  </w:r>
                  <w:r>
                    <w:rPr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333333"/>
          <w:sz w:val="21"/>
          <w:szCs w:val="21"/>
          <w:lang w:val="en-GB" w:eastAsia="en-GB"/>
        </w:rPr>
        <w:pict>
          <v:shape id="_x0000_s1046" type="#_x0000_t202" style="position:absolute;margin-left:583.7pt;margin-top:196.8pt;width:100.95pt;height:65.45pt;z-index:251675648">
            <v:textbox>
              <w:txbxContent>
                <w:p w:rsidR="00F22BED" w:rsidRPr="00F22BED" w:rsidRDefault="00F22BED">
                  <w:pPr>
                    <w:rPr>
                      <w:lang w:val="en-GB"/>
                    </w:rPr>
                  </w:pPr>
                  <w:r w:rsidRPr="00462866">
                    <w:rPr>
                      <w:b/>
                      <w:i/>
                      <w:lang w:val="en-GB"/>
                    </w:rPr>
                    <w:t>SESGOS:</w:t>
                  </w:r>
                  <w:r>
                    <w:rPr>
                      <w:lang w:val="en-GB"/>
                    </w:rPr>
                    <w:br/>
                    <w:t>-Adelanto</w:t>
                  </w:r>
                  <w:r>
                    <w:rPr>
                      <w:lang w:val="en-GB"/>
                    </w:rPr>
                    <w:br/>
                    <w:t>-</w:t>
                  </w:r>
                  <w:proofErr w:type="spellStart"/>
                  <w:r>
                    <w:rPr>
                      <w:lang w:val="en-GB"/>
                    </w:rPr>
                    <w:t>Longitud</w:t>
                  </w:r>
                  <w:proofErr w:type="spellEnd"/>
                  <w:r>
                    <w:rPr>
                      <w:lang w:val="en-GB"/>
                    </w:rPr>
                    <w:br/>
                    <w:t>-</w:t>
                  </w:r>
                  <w:proofErr w:type="spellStart"/>
                  <w:r>
                    <w:rPr>
                      <w:lang w:val="en-GB"/>
                    </w:rPr>
                    <w:t>Tiempo</w:t>
                  </w:r>
                  <w:proofErr w:type="spellEnd"/>
                </w:p>
              </w:txbxContent>
            </v:textbox>
          </v:shape>
        </w:pict>
      </w:r>
      <w:r w:rsidR="00F22BED">
        <w:rPr>
          <w:rFonts w:ascii="Tahoma" w:hAnsi="Tahoma" w:cs="Tahoma"/>
          <w:noProof/>
          <w:color w:val="333333"/>
          <w:sz w:val="21"/>
          <w:szCs w:val="21"/>
          <w:shd w:val="clear" w:color="auto" w:fill="FFFFFF"/>
          <w:lang w:val="en-GB" w:eastAsia="en-GB"/>
        </w:rPr>
        <w:t xml:space="preserve">          </w:t>
      </w:r>
      <w:r w:rsidR="00F22BED">
        <w:rPr>
          <w:rFonts w:ascii="Tahoma" w:hAnsi="Tahoma" w:cs="Tahoma"/>
          <w:noProof/>
          <w:color w:val="333333"/>
          <w:sz w:val="21"/>
          <w:szCs w:val="21"/>
          <w:shd w:val="clear" w:color="auto" w:fill="FFFFFF"/>
          <w:lang w:val="en-GB" w:eastAsia="en-GB"/>
        </w:rPr>
        <w:drawing>
          <wp:inline distT="0" distB="0" distL="0" distR="0">
            <wp:extent cx="6525524" cy="3713167"/>
            <wp:effectExtent l="19050" t="0" r="27676" b="1583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22BED" w:rsidRDefault="00462866">
      <w:r>
        <w:rPr>
          <w:noProof/>
          <w:lang w:val="en-GB" w:eastAsia="en-GB"/>
        </w:rPr>
        <w:pict>
          <v:shape id="_x0000_s1050" type="#_x0000_t202" style="position:absolute;margin-left:141.4pt;margin-top:22.35pt;width:94.45pt;height:85.1pt;z-index:251680768">
            <v:textbox>
              <w:txbxContent>
                <w:p w:rsidR="00462866" w:rsidRPr="00462866" w:rsidRDefault="00462866">
                  <w:pPr>
                    <w:rPr>
                      <w:sz w:val="18"/>
                      <w:szCs w:val="18"/>
                    </w:rPr>
                  </w:pPr>
                  <w:r w:rsidRPr="00462866">
                    <w:rPr>
                      <w:rFonts w:ascii="Tahoma" w:hAnsi="Tahoma" w:cs="Tahoma"/>
                      <w:b/>
                      <w:i/>
                      <w:color w:val="333333"/>
                      <w:sz w:val="18"/>
                      <w:szCs w:val="18"/>
                      <w:shd w:val="clear" w:color="auto" w:fill="FFFFFF"/>
                    </w:rPr>
                    <w:t>PRUEBAS DE HOMOGENEIDAD</w:t>
                  </w:r>
                  <w:r w:rsidRPr="00462866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  <w:t>-Efectos Fijos/Efectos al Azar</w:t>
                  </w:r>
                  <w:r w:rsidRPr="00462866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br/>
                  </w:r>
                  <w:r w:rsidRPr="00462866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462866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Metarregresión</w:t>
                  </w:r>
                  <w:proofErr w:type="spellEnd"/>
                </w:p>
              </w:txbxContent>
            </v:textbox>
          </v:shape>
        </w:pict>
      </w:r>
    </w:p>
    <w:p w:rsidR="004E11C1" w:rsidRDefault="004E11C1"/>
    <w:sectPr w:rsidR="004E11C1" w:rsidSect="00D943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AEE"/>
    <w:rsid w:val="000821FE"/>
    <w:rsid w:val="001614FB"/>
    <w:rsid w:val="003A0D1D"/>
    <w:rsid w:val="00462866"/>
    <w:rsid w:val="004E11C1"/>
    <w:rsid w:val="004E2F23"/>
    <w:rsid w:val="00761ED3"/>
    <w:rsid w:val="00784361"/>
    <w:rsid w:val="009334A0"/>
    <w:rsid w:val="00A51E16"/>
    <w:rsid w:val="00A94FA2"/>
    <w:rsid w:val="00D9156B"/>
    <w:rsid w:val="00D94304"/>
    <w:rsid w:val="00DC3112"/>
    <w:rsid w:val="00F22BED"/>
    <w:rsid w:val="00F47D6D"/>
    <w:rsid w:val="00F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93471-B0C0-4C5D-9262-2032FEA2567E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B127F86-3811-4A64-8194-01524157BBA7}">
      <dgm:prSet phldrT="[Texto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s-MX"/>
            <a:t>PRUEBAS DIAGNÓSTICAS </a:t>
          </a:r>
        </a:p>
      </dgm:t>
    </dgm:pt>
    <dgm:pt modelId="{55B3EDA2-840C-4101-86E3-4E9A012259BB}" type="parTrans" cxnId="{9C5717FB-DA29-4578-81AA-A1BF84419E37}">
      <dgm:prSet/>
      <dgm:spPr/>
      <dgm:t>
        <a:bodyPr/>
        <a:lstStyle/>
        <a:p>
          <a:endParaRPr lang="es-MX"/>
        </a:p>
      </dgm:t>
    </dgm:pt>
    <dgm:pt modelId="{8107C3FB-7766-442A-953B-3B1087ACD969}" type="sibTrans" cxnId="{9C5717FB-DA29-4578-81AA-A1BF84419E37}">
      <dgm:prSet/>
      <dgm:spPr/>
      <dgm:t>
        <a:bodyPr/>
        <a:lstStyle/>
        <a:p>
          <a:endParaRPr lang="es-MX"/>
        </a:p>
      </dgm:t>
    </dgm:pt>
    <dgm:pt modelId="{CF3014D8-2A99-4056-8B7E-6893CDA0070C}">
      <dgm:prSet phldrT="[Texto]"/>
      <dgm:spPr/>
      <dgm:t>
        <a:bodyPr/>
        <a:lstStyle/>
        <a:p>
          <a:r>
            <a:rPr lang="es-MX"/>
            <a:t>TRANSVERSALES</a:t>
          </a:r>
        </a:p>
      </dgm:t>
    </dgm:pt>
    <dgm:pt modelId="{3B0A45B7-0E74-4B03-A3FB-494D47CC5877}" type="parTrans" cxnId="{3FFD0678-FB01-4BCB-8D5B-589A1BECA97C}">
      <dgm:prSet/>
      <dgm:spPr/>
      <dgm:t>
        <a:bodyPr/>
        <a:lstStyle/>
        <a:p>
          <a:endParaRPr lang="es-MX"/>
        </a:p>
      </dgm:t>
    </dgm:pt>
    <dgm:pt modelId="{F97FEB43-5F26-4F26-A0E9-7F702C89B144}" type="sibTrans" cxnId="{3FFD0678-FB01-4BCB-8D5B-589A1BECA97C}">
      <dgm:prSet/>
      <dgm:spPr/>
      <dgm:t>
        <a:bodyPr/>
        <a:lstStyle/>
        <a:p>
          <a:endParaRPr lang="es-MX"/>
        </a:p>
      </dgm:t>
    </dgm:pt>
    <dgm:pt modelId="{B6ACF9D5-5ADC-4953-8C6D-222C642718D6}">
      <dgm:prSet phldrT="[Texto]"/>
      <dgm:spPr/>
      <dgm:t>
        <a:bodyPr/>
        <a:lstStyle/>
        <a:p>
          <a:r>
            <a:rPr lang="es-MX"/>
            <a:t>DICTONÓMICAS</a:t>
          </a:r>
        </a:p>
        <a:p>
          <a:endParaRPr lang="es-MX"/>
        </a:p>
      </dgm:t>
    </dgm:pt>
    <dgm:pt modelId="{E8ECA352-4670-45FA-8DF7-5D53743A5592}" type="parTrans" cxnId="{35251384-69A7-467E-AF8C-9CD1218B3005}">
      <dgm:prSet/>
      <dgm:spPr/>
      <dgm:t>
        <a:bodyPr/>
        <a:lstStyle/>
        <a:p>
          <a:endParaRPr lang="es-MX"/>
        </a:p>
      </dgm:t>
    </dgm:pt>
    <dgm:pt modelId="{FFCE6148-EDEA-44D4-A8C6-8BE43F4C4B2F}" type="sibTrans" cxnId="{35251384-69A7-467E-AF8C-9CD1218B3005}">
      <dgm:prSet/>
      <dgm:spPr/>
      <dgm:t>
        <a:bodyPr/>
        <a:lstStyle/>
        <a:p>
          <a:endParaRPr lang="es-MX"/>
        </a:p>
      </dgm:t>
    </dgm:pt>
    <dgm:pt modelId="{6F521405-443D-4DFE-A278-2E6CBC41D390}">
      <dgm:prSet phldrT="[Texto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/>
            <a:t>CASOS Y CONTROLES</a:t>
          </a:r>
        </a:p>
      </dgm:t>
    </dgm:pt>
    <dgm:pt modelId="{C55D5409-2D15-4FC7-828A-C0A68BE40910}" type="parTrans" cxnId="{04C0C5A5-C6A6-47C3-8429-0ABA8FE39E78}">
      <dgm:prSet/>
      <dgm:spPr/>
      <dgm:t>
        <a:bodyPr/>
        <a:lstStyle/>
        <a:p>
          <a:endParaRPr lang="es-MX"/>
        </a:p>
      </dgm:t>
    </dgm:pt>
    <dgm:pt modelId="{529DA535-A088-45FC-B252-582778A77C0D}" type="sibTrans" cxnId="{04C0C5A5-C6A6-47C3-8429-0ABA8FE39E78}">
      <dgm:prSet/>
      <dgm:spPr/>
      <dgm:t>
        <a:bodyPr/>
        <a:lstStyle/>
        <a:p>
          <a:endParaRPr lang="es-MX"/>
        </a:p>
      </dgm:t>
    </dgm:pt>
    <dgm:pt modelId="{50B3500A-A40B-485B-BE67-454E951ACEF0}">
      <dgm:prSet phldrT="[Texto]"/>
      <dgm:spPr/>
      <dgm:t>
        <a:bodyPr/>
        <a:lstStyle/>
        <a:p>
          <a:r>
            <a:rPr lang="es-MX"/>
            <a:t>CASOS/CONTROLES</a:t>
          </a:r>
        </a:p>
      </dgm:t>
    </dgm:pt>
    <dgm:pt modelId="{C4ACEAAD-F1B3-4C39-A45A-49291B244889}" type="parTrans" cxnId="{EFB8D9C6-52D8-4D94-9116-6350AD381EAF}">
      <dgm:prSet/>
      <dgm:spPr/>
      <dgm:t>
        <a:bodyPr/>
        <a:lstStyle/>
        <a:p>
          <a:endParaRPr lang="es-MX"/>
        </a:p>
      </dgm:t>
    </dgm:pt>
    <dgm:pt modelId="{8D833A50-557F-4826-ADEC-7D187ED2AFA5}" type="sibTrans" cxnId="{EFB8D9C6-52D8-4D94-9116-6350AD381EAF}">
      <dgm:prSet/>
      <dgm:spPr/>
      <dgm:t>
        <a:bodyPr/>
        <a:lstStyle/>
        <a:p>
          <a:endParaRPr lang="es-MX"/>
        </a:p>
      </dgm:t>
    </dgm:pt>
    <dgm:pt modelId="{5FA55F98-BBE3-4650-956E-C9E9E14021F6}">
      <dgm:prSet phldrT="[Texto]"/>
      <dgm:spPr/>
      <dgm:t>
        <a:bodyPr/>
        <a:lstStyle/>
        <a:p>
          <a:r>
            <a:rPr lang="es-MX"/>
            <a:t>EXPUESTOS/NO EXPUESTOS</a:t>
          </a:r>
        </a:p>
      </dgm:t>
    </dgm:pt>
    <dgm:pt modelId="{AE73E508-A411-48A9-ADA1-DF93F11FD670}" type="parTrans" cxnId="{45DDE566-A626-4C24-8400-124279F27D00}">
      <dgm:prSet/>
      <dgm:spPr/>
      <dgm:t>
        <a:bodyPr/>
        <a:lstStyle/>
        <a:p>
          <a:endParaRPr lang="es-MX"/>
        </a:p>
      </dgm:t>
    </dgm:pt>
    <dgm:pt modelId="{8D22CC5F-52C8-47AB-A37D-C11DB6F65B03}" type="sibTrans" cxnId="{45DDE566-A626-4C24-8400-124279F27D00}">
      <dgm:prSet/>
      <dgm:spPr/>
      <dgm:t>
        <a:bodyPr/>
        <a:lstStyle/>
        <a:p>
          <a:endParaRPr lang="es-MX"/>
        </a:p>
      </dgm:t>
    </dgm:pt>
    <dgm:pt modelId="{AAE07C43-AAB6-4617-B901-A7C46E85C276}">
      <dgm:prSet phldrT="[Texto]"/>
      <dgm:spPr>
        <a:solidFill>
          <a:schemeClr val="accent2"/>
        </a:solidFill>
      </dgm:spPr>
      <dgm:t>
        <a:bodyPr/>
        <a:lstStyle/>
        <a:p>
          <a:r>
            <a:rPr lang="es-MX"/>
            <a:t>COHORTE</a:t>
          </a:r>
        </a:p>
      </dgm:t>
    </dgm:pt>
    <dgm:pt modelId="{DAB0E21D-F6B4-467A-88D7-19126990D14B}" type="parTrans" cxnId="{D26E5FB9-D558-417A-9C36-3665854522AB}">
      <dgm:prSet/>
      <dgm:spPr/>
      <dgm:t>
        <a:bodyPr/>
        <a:lstStyle/>
        <a:p>
          <a:endParaRPr lang="es-MX"/>
        </a:p>
      </dgm:t>
    </dgm:pt>
    <dgm:pt modelId="{6D8914E6-EA72-4EC3-8C71-82ED931DDAD7}" type="sibTrans" cxnId="{D26E5FB9-D558-417A-9C36-3665854522AB}">
      <dgm:prSet/>
      <dgm:spPr/>
      <dgm:t>
        <a:bodyPr/>
        <a:lstStyle/>
        <a:p>
          <a:endParaRPr lang="es-MX"/>
        </a:p>
      </dgm:t>
    </dgm:pt>
    <dgm:pt modelId="{B3D7D3A8-74F2-4F39-A801-8BA506205F1D}">
      <dgm:prSet phldrT="[Texto]"/>
      <dgm:spPr/>
      <dgm:t>
        <a:bodyPr/>
        <a:lstStyle/>
        <a:p>
          <a:r>
            <a:rPr lang="es-MX"/>
            <a:t>EXPUESTOS Y NO EXPUESTOS</a:t>
          </a:r>
        </a:p>
      </dgm:t>
    </dgm:pt>
    <dgm:pt modelId="{BD25FEA2-0291-45A8-A638-8BCE5F24288A}" type="parTrans" cxnId="{CD46B08B-293C-4623-84CA-D1131D48DC0A}">
      <dgm:prSet/>
      <dgm:spPr/>
      <dgm:t>
        <a:bodyPr/>
        <a:lstStyle/>
        <a:p>
          <a:endParaRPr lang="es-MX"/>
        </a:p>
      </dgm:t>
    </dgm:pt>
    <dgm:pt modelId="{FE8C157E-70D8-431C-8FD0-9DA1FECEA7FE}" type="sibTrans" cxnId="{CD46B08B-293C-4623-84CA-D1131D48DC0A}">
      <dgm:prSet/>
      <dgm:spPr/>
      <dgm:t>
        <a:bodyPr/>
        <a:lstStyle/>
        <a:p>
          <a:endParaRPr lang="es-MX"/>
        </a:p>
      </dgm:t>
    </dgm:pt>
    <dgm:pt modelId="{30F3DF5B-D3FD-4350-A3C1-2C1208186F0D}">
      <dgm:prSet phldrT="[Texto]"/>
      <dgm:spPr/>
      <dgm:t>
        <a:bodyPr/>
        <a:lstStyle/>
        <a:p>
          <a:r>
            <a:rPr lang="es-MX"/>
            <a:t>ENFERMOS Y NO ENFERMOS</a:t>
          </a:r>
        </a:p>
      </dgm:t>
    </dgm:pt>
    <dgm:pt modelId="{B2F8CF6C-56A9-4ED5-88AD-71CB6DE34302}" type="parTrans" cxnId="{4540C87E-6AE6-48DC-ADD2-5CC55DEE0397}">
      <dgm:prSet/>
      <dgm:spPr/>
      <dgm:t>
        <a:bodyPr/>
        <a:lstStyle/>
        <a:p>
          <a:endParaRPr lang="es-MX"/>
        </a:p>
      </dgm:t>
    </dgm:pt>
    <dgm:pt modelId="{1DBB4535-30B5-455C-B672-1011EB56760E}" type="sibTrans" cxnId="{4540C87E-6AE6-48DC-ADD2-5CC55DEE0397}">
      <dgm:prSet/>
      <dgm:spPr/>
      <dgm:t>
        <a:bodyPr/>
        <a:lstStyle/>
        <a:p>
          <a:endParaRPr lang="es-MX"/>
        </a:p>
      </dgm:t>
    </dgm:pt>
    <dgm:pt modelId="{0E5A9A7A-7B54-4A1C-8C6C-7AA0EFEE7AD7}">
      <dgm:prSet/>
      <dgm:spPr/>
      <dgm:t>
        <a:bodyPr/>
        <a:lstStyle/>
        <a:p>
          <a:r>
            <a:rPr lang="es-MX"/>
            <a:t>CUANTITATIVOS</a:t>
          </a:r>
        </a:p>
      </dgm:t>
    </dgm:pt>
    <dgm:pt modelId="{3D926A74-9222-4FDC-92A7-0E6273C54054}" type="parTrans" cxnId="{BF2A01DF-407C-4DA9-A462-18887B3A5862}">
      <dgm:prSet/>
      <dgm:spPr/>
      <dgm:t>
        <a:bodyPr/>
        <a:lstStyle/>
        <a:p>
          <a:endParaRPr lang="es-MX"/>
        </a:p>
      </dgm:t>
    </dgm:pt>
    <dgm:pt modelId="{BF357377-9C33-4FC5-815F-C0D515699B06}" type="sibTrans" cxnId="{BF2A01DF-407C-4DA9-A462-18887B3A5862}">
      <dgm:prSet/>
      <dgm:spPr/>
      <dgm:t>
        <a:bodyPr/>
        <a:lstStyle/>
        <a:p>
          <a:endParaRPr lang="es-MX"/>
        </a:p>
      </dgm:t>
    </dgm:pt>
    <dgm:pt modelId="{DC888804-AC25-4FF2-BE3B-E642601B16FD}" type="pres">
      <dgm:prSet presAssocID="{78893471-B0C0-4C5D-9262-2032FEA2567E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5485D92-D3F9-4772-AEDE-2C9DE2F4F5BF}" type="pres">
      <dgm:prSet presAssocID="{78893471-B0C0-4C5D-9262-2032FEA2567E}" presName="outerBox" presStyleCnt="0"/>
      <dgm:spPr/>
    </dgm:pt>
    <dgm:pt modelId="{A2EE9E62-F199-4745-969D-1186B9EE2B58}" type="pres">
      <dgm:prSet presAssocID="{78893471-B0C0-4C5D-9262-2032FEA2567E}" presName="outerBoxParent" presStyleLbl="node1" presStyleIdx="0" presStyleCnt="3" custLinFactNeighborX="17901" custLinFactNeighborY="5714"/>
      <dgm:spPr/>
      <dgm:t>
        <a:bodyPr/>
        <a:lstStyle/>
        <a:p>
          <a:endParaRPr lang="es-MX"/>
        </a:p>
      </dgm:t>
    </dgm:pt>
    <dgm:pt modelId="{8D6CCA2D-A493-443C-9F00-C164195504AC}" type="pres">
      <dgm:prSet presAssocID="{78893471-B0C0-4C5D-9262-2032FEA2567E}" presName="outerBoxChildren" presStyleCnt="0"/>
      <dgm:spPr/>
    </dgm:pt>
    <dgm:pt modelId="{F3CFBE73-6CCF-43CB-A5DB-1A692A2243EC}" type="pres">
      <dgm:prSet presAssocID="{CF3014D8-2A99-4056-8B7E-6893CDA0070C}" presName="oChild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44F7C3-BCFE-4679-97BC-3E45B676CA2D}" type="pres">
      <dgm:prSet presAssocID="{F97FEB43-5F26-4F26-A0E9-7F702C89B144}" presName="outerSibTrans" presStyleCnt="0"/>
      <dgm:spPr/>
    </dgm:pt>
    <dgm:pt modelId="{81899AE4-4E52-40BA-88FE-FBDD73F713BA}" type="pres">
      <dgm:prSet presAssocID="{B6ACF9D5-5ADC-4953-8C6D-222C642718D6}" presName="oChild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D83CB63-326A-41B0-9E9E-6CACBB7BB6AC}" type="pres">
      <dgm:prSet presAssocID="{FFCE6148-EDEA-44D4-A8C6-8BE43F4C4B2F}" presName="outerSibTrans" presStyleCnt="0"/>
      <dgm:spPr/>
    </dgm:pt>
    <dgm:pt modelId="{BD980A14-8F19-4BC0-A47F-6B007C1089E8}" type="pres">
      <dgm:prSet presAssocID="{0E5A9A7A-7B54-4A1C-8C6C-7AA0EFEE7AD7}" presName="oChild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D9AEE0-15E9-4539-AD9B-AB4EACAAFAEC}" type="pres">
      <dgm:prSet presAssocID="{78893471-B0C0-4C5D-9262-2032FEA2567E}" presName="middleBox" presStyleCnt="0"/>
      <dgm:spPr/>
    </dgm:pt>
    <dgm:pt modelId="{361E5AD7-76AE-4DB6-85BC-4812D2C5042C}" type="pres">
      <dgm:prSet presAssocID="{78893471-B0C0-4C5D-9262-2032FEA2567E}" presName="middleBoxParent" presStyleLbl="node1" presStyleIdx="1" presStyleCnt="3"/>
      <dgm:spPr/>
      <dgm:t>
        <a:bodyPr/>
        <a:lstStyle/>
        <a:p>
          <a:endParaRPr lang="es-MX"/>
        </a:p>
      </dgm:t>
    </dgm:pt>
    <dgm:pt modelId="{A0CED76C-399C-4A3F-9B2E-C8B2B49AC852}" type="pres">
      <dgm:prSet presAssocID="{78893471-B0C0-4C5D-9262-2032FEA2567E}" presName="middleBoxChildren" presStyleCnt="0"/>
      <dgm:spPr/>
    </dgm:pt>
    <dgm:pt modelId="{3922D8CC-A585-408F-8C11-2D4CB80C4E5E}" type="pres">
      <dgm:prSet presAssocID="{50B3500A-A40B-485B-BE67-454E951ACEF0}" presName="mChild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157B825-E91D-4617-9326-C1C2DE9111E2}" type="pres">
      <dgm:prSet presAssocID="{8D833A50-557F-4826-ADEC-7D187ED2AFA5}" presName="middleSibTrans" presStyleCnt="0"/>
      <dgm:spPr/>
    </dgm:pt>
    <dgm:pt modelId="{03A68BC3-D3DD-420C-B3CC-4D5BBDC67332}" type="pres">
      <dgm:prSet presAssocID="{5FA55F98-BBE3-4650-956E-C9E9E14021F6}" presName="mChild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909984-129F-484E-9EA7-03E5FAC8523D}" type="pres">
      <dgm:prSet presAssocID="{78893471-B0C0-4C5D-9262-2032FEA2567E}" presName="centerBox" presStyleCnt="0"/>
      <dgm:spPr/>
    </dgm:pt>
    <dgm:pt modelId="{D79643A8-AC16-4DBD-823F-7EB157483B6C}" type="pres">
      <dgm:prSet presAssocID="{78893471-B0C0-4C5D-9262-2032FEA2567E}" presName="centerBoxParent" presStyleLbl="node1" presStyleIdx="2" presStyleCnt="3"/>
      <dgm:spPr/>
      <dgm:t>
        <a:bodyPr/>
        <a:lstStyle/>
        <a:p>
          <a:endParaRPr lang="es-MX"/>
        </a:p>
      </dgm:t>
    </dgm:pt>
    <dgm:pt modelId="{55A156FB-78DD-4832-82C5-D4F71F73F0DC}" type="pres">
      <dgm:prSet presAssocID="{78893471-B0C0-4C5D-9262-2032FEA2567E}" presName="centerBoxChildren" presStyleCnt="0"/>
      <dgm:spPr/>
    </dgm:pt>
    <dgm:pt modelId="{BF2E962B-0FCA-4CEA-A642-87DC7C06C18E}" type="pres">
      <dgm:prSet presAssocID="{B3D7D3A8-74F2-4F39-A801-8BA506205F1D}" presName="cChild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100AEA-5396-4561-8CDA-77263706918E}" type="pres">
      <dgm:prSet presAssocID="{FE8C157E-70D8-431C-8FD0-9DA1FECEA7FE}" presName="centerSibTrans" presStyleCnt="0"/>
      <dgm:spPr/>
    </dgm:pt>
    <dgm:pt modelId="{9A6C2D98-1FA1-47E2-8944-A9B6A8A22499}" type="pres">
      <dgm:prSet presAssocID="{30F3DF5B-D3FD-4350-A3C1-2C1208186F0D}" presName="cChild" presStyleLbl="fgAcc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734C8D8-C49A-4224-9921-AD999E8DE0E0}" type="presOf" srcId="{AAE07C43-AAB6-4617-B901-A7C46E85C276}" destId="{D79643A8-AC16-4DBD-823F-7EB157483B6C}" srcOrd="0" destOrd="0" presId="urn:microsoft.com/office/officeart/2005/8/layout/target2"/>
    <dgm:cxn modelId="{717ECA4E-A7A9-414C-BDD1-05B07A5BF962}" type="presOf" srcId="{0E5A9A7A-7B54-4A1C-8C6C-7AA0EFEE7AD7}" destId="{BD980A14-8F19-4BC0-A47F-6B007C1089E8}" srcOrd="0" destOrd="0" presId="urn:microsoft.com/office/officeart/2005/8/layout/target2"/>
    <dgm:cxn modelId="{EFB8D9C6-52D8-4D94-9116-6350AD381EAF}" srcId="{6F521405-443D-4DFE-A278-2E6CBC41D390}" destId="{50B3500A-A40B-485B-BE67-454E951ACEF0}" srcOrd="0" destOrd="0" parTransId="{C4ACEAAD-F1B3-4C39-A45A-49291B244889}" sibTransId="{8D833A50-557F-4826-ADEC-7D187ED2AFA5}"/>
    <dgm:cxn modelId="{BF2A01DF-407C-4DA9-A462-18887B3A5862}" srcId="{DB127F86-3811-4A64-8194-01524157BBA7}" destId="{0E5A9A7A-7B54-4A1C-8C6C-7AA0EFEE7AD7}" srcOrd="2" destOrd="0" parTransId="{3D926A74-9222-4FDC-92A7-0E6273C54054}" sibTransId="{BF357377-9C33-4FC5-815F-C0D515699B06}"/>
    <dgm:cxn modelId="{CD46B08B-293C-4623-84CA-D1131D48DC0A}" srcId="{AAE07C43-AAB6-4617-B901-A7C46E85C276}" destId="{B3D7D3A8-74F2-4F39-A801-8BA506205F1D}" srcOrd="0" destOrd="0" parTransId="{BD25FEA2-0291-45A8-A638-8BCE5F24288A}" sibTransId="{FE8C157E-70D8-431C-8FD0-9DA1FECEA7FE}"/>
    <dgm:cxn modelId="{59091C01-1FEC-4D06-AAB1-EB3757470210}" type="presOf" srcId="{B3D7D3A8-74F2-4F39-A801-8BA506205F1D}" destId="{BF2E962B-0FCA-4CEA-A642-87DC7C06C18E}" srcOrd="0" destOrd="0" presId="urn:microsoft.com/office/officeart/2005/8/layout/target2"/>
    <dgm:cxn modelId="{06CB3598-EB89-4813-B0C2-EC5BB36AF2CB}" type="presOf" srcId="{B6ACF9D5-5ADC-4953-8C6D-222C642718D6}" destId="{81899AE4-4E52-40BA-88FE-FBDD73F713BA}" srcOrd="0" destOrd="0" presId="urn:microsoft.com/office/officeart/2005/8/layout/target2"/>
    <dgm:cxn modelId="{9C5717FB-DA29-4578-81AA-A1BF84419E37}" srcId="{78893471-B0C0-4C5D-9262-2032FEA2567E}" destId="{DB127F86-3811-4A64-8194-01524157BBA7}" srcOrd="0" destOrd="0" parTransId="{55B3EDA2-840C-4101-86E3-4E9A012259BB}" sibTransId="{8107C3FB-7766-442A-953B-3B1087ACD969}"/>
    <dgm:cxn modelId="{607D06B5-448E-4FB2-8F0D-4D44E2F86174}" type="presOf" srcId="{78893471-B0C0-4C5D-9262-2032FEA2567E}" destId="{DC888804-AC25-4FF2-BE3B-E642601B16FD}" srcOrd="0" destOrd="0" presId="urn:microsoft.com/office/officeart/2005/8/layout/target2"/>
    <dgm:cxn modelId="{B3A38BBB-F570-44B8-8082-E5B3C7539E8B}" type="presOf" srcId="{5FA55F98-BBE3-4650-956E-C9E9E14021F6}" destId="{03A68BC3-D3DD-420C-B3CC-4D5BBDC67332}" srcOrd="0" destOrd="0" presId="urn:microsoft.com/office/officeart/2005/8/layout/target2"/>
    <dgm:cxn modelId="{45DDE566-A626-4C24-8400-124279F27D00}" srcId="{6F521405-443D-4DFE-A278-2E6CBC41D390}" destId="{5FA55F98-BBE3-4650-956E-C9E9E14021F6}" srcOrd="1" destOrd="0" parTransId="{AE73E508-A411-48A9-ADA1-DF93F11FD670}" sibTransId="{8D22CC5F-52C8-47AB-A37D-C11DB6F65B03}"/>
    <dgm:cxn modelId="{04C0C5A5-C6A6-47C3-8429-0ABA8FE39E78}" srcId="{78893471-B0C0-4C5D-9262-2032FEA2567E}" destId="{6F521405-443D-4DFE-A278-2E6CBC41D390}" srcOrd="1" destOrd="0" parTransId="{C55D5409-2D15-4FC7-828A-C0A68BE40910}" sibTransId="{529DA535-A088-45FC-B252-582778A77C0D}"/>
    <dgm:cxn modelId="{160F3F22-1E64-4546-9EC1-E8FD456D087B}" type="presOf" srcId="{CF3014D8-2A99-4056-8B7E-6893CDA0070C}" destId="{F3CFBE73-6CCF-43CB-A5DB-1A692A2243EC}" srcOrd="0" destOrd="0" presId="urn:microsoft.com/office/officeart/2005/8/layout/target2"/>
    <dgm:cxn modelId="{D26E5FB9-D558-417A-9C36-3665854522AB}" srcId="{78893471-B0C0-4C5D-9262-2032FEA2567E}" destId="{AAE07C43-AAB6-4617-B901-A7C46E85C276}" srcOrd="2" destOrd="0" parTransId="{DAB0E21D-F6B4-467A-88D7-19126990D14B}" sibTransId="{6D8914E6-EA72-4EC3-8C71-82ED931DDAD7}"/>
    <dgm:cxn modelId="{3FFD0678-FB01-4BCB-8D5B-589A1BECA97C}" srcId="{DB127F86-3811-4A64-8194-01524157BBA7}" destId="{CF3014D8-2A99-4056-8B7E-6893CDA0070C}" srcOrd="0" destOrd="0" parTransId="{3B0A45B7-0E74-4B03-A3FB-494D47CC5877}" sibTransId="{F97FEB43-5F26-4F26-A0E9-7F702C89B144}"/>
    <dgm:cxn modelId="{F09BCF8B-0417-42DD-97F1-873005E3624B}" type="presOf" srcId="{6F521405-443D-4DFE-A278-2E6CBC41D390}" destId="{361E5AD7-76AE-4DB6-85BC-4812D2C5042C}" srcOrd="0" destOrd="0" presId="urn:microsoft.com/office/officeart/2005/8/layout/target2"/>
    <dgm:cxn modelId="{4540C87E-6AE6-48DC-ADD2-5CC55DEE0397}" srcId="{AAE07C43-AAB6-4617-B901-A7C46E85C276}" destId="{30F3DF5B-D3FD-4350-A3C1-2C1208186F0D}" srcOrd="1" destOrd="0" parTransId="{B2F8CF6C-56A9-4ED5-88AD-71CB6DE34302}" sibTransId="{1DBB4535-30B5-455C-B672-1011EB56760E}"/>
    <dgm:cxn modelId="{CC546DC6-C940-4F80-8071-CDEFBF5039EF}" type="presOf" srcId="{30F3DF5B-D3FD-4350-A3C1-2C1208186F0D}" destId="{9A6C2D98-1FA1-47E2-8944-A9B6A8A22499}" srcOrd="0" destOrd="0" presId="urn:microsoft.com/office/officeart/2005/8/layout/target2"/>
    <dgm:cxn modelId="{59441CD0-4699-4C59-A477-9626434601E2}" type="presOf" srcId="{DB127F86-3811-4A64-8194-01524157BBA7}" destId="{A2EE9E62-F199-4745-969D-1186B9EE2B58}" srcOrd="0" destOrd="0" presId="urn:microsoft.com/office/officeart/2005/8/layout/target2"/>
    <dgm:cxn modelId="{68E2DC56-1F39-45E0-A5BC-1E0206712C1C}" type="presOf" srcId="{50B3500A-A40B-485B-BE67-454E951ACEF0}" destId="{3922D8CC-A585-408F-8C11-2D4CB80C4E5E}" srcOrd="0" destOrd="0" presId="urn:microsoft.com/office/officeart/2005/8/layout/target2"/>
    <dgm:cxn modelId="{35251384-69A7-467E-AF8C-9CD1218B3005}" srcId="{DB127F86-3811-4A64-8194-01524157BBA7}" destId="{B6ACF9D5-5ADC-4953-8C6D-222C642718D6}" srcOrd="1" destOrd="0" parTransId="{E8ECA352-4670-45FA-8DF7-5D53743A5592}" sibTransId="{FFCE6148-EDEA-44D4-A8C6-8BE43F4C4B2F}"/>
    <dgm:cxn modelId="{3EB00A1B-BEBB-4A63-8D46-C19D1354490F}" type="presParOf" srcId="{DC888804-AC25-4FF2-BE3B-E642601B16FD}" destId="{B5485D92-D3F9-4772-AEDE-2C9DE2F4F5BF}" srcOrd="0" destOrd="0" presId="urn:microsoft.com/office/officeart/2005/8/layout/target2"/>
    <dgm:cxn modelId="{300B2AF9-A2F3-4D7C-B651-5F0500F702DC}" type="presParOf" srcId="{B5485D92-D3F9-4772-AEDE-2C9DE2F4F5BF}" destId="{A2EE9E62-F199-4745-969D-1186B9EE2B58}" srcOrd="0" destOrd="0" presId="urn:microsoft.com/office/officeart/2005/8/layout/target2"/>
    <dgm:cxn modelId="{0EE46055-6E8D-412F-82B5-8B429A668225}" type="presParOf" srcId="{B5485D92-D3F9-4772-AEDE-2C9DE2F4F5BF}" destId="{8D6CCA2D-A493-443C-9F00-C164195504AC}" srcOrd="1" destOrd="0" presId="urn:microsoft.com/office/officeart/2005/8/layout/target2"/>
    <dgm:cxn modelId="{C71B16B0-6406-476E-A59A-1E4F760DF533}" type="presParOf" srcId="{8D6CCA2D-A493-443C-9F00-C164195504AC}" destId="{F3CFBE73-6CCF-43CB-A5DB-1A692A2243EC}" srcOrd="0" destOrd="0" presId="urn:microsoft.com/office/officeart/2005/8/layout/target2"/>
    <dgm:cxn modelId="{95A5F3F0-E991-4A0F-84CE-E8B5E8F98A01}" type="presParOf" srcId="{8D6CCA2D-A493-443C-9F00-C164195504AC}" destId="{0244F7C3-BCFE-4679-97BC-3E45B676CA2D}" srcOrd="1" destOrd="0" presId="urn:microsoft.com/office/officeart/2005/8/layout/target2"/>
    <dgm:cxn modelId="{17B7EEAE-69C9-4033-8257-46AEF7D3383F}" type="presParOf" srcId="{8D6CCA2D-A493-443C-9F00-C164195504AC}" destId="{81899AE4-4E52-40BA-88FE-FBDD73F713BA}" srcOrd="2" destOrd="0" presId="urn:microsoft.com/office/officeart/2005/8/layout/target2"/>
    <dgm:cxn modelId="{74EBB4D5-0390-42A2-84B6-2123D3465EC7}" type="presParOf" srcId="{8D6CCA2D-A493-443C-9F00-C164195504AC}" destId="{4D83CB63-326A-41B0-9E9E-6CACBB7BB6AC}" srcOrd="3" destOrd="0" presId="urn:microsoft.com/office/officeart/2005/8/layout/target2"/>
    <dgm:cxn modelId="{5423C7F3-70F4-435F-A154-5155C72D9117}" type="presParOf" srcId="{8D6CCA2D-A493-443C-9F00-C164195504AC}" destId="{BD980A14-8F19-4BC0-A47F-6B007C1089E8}" srcOrd="4" destOrd="0" presId="urn:microsoft.com/office/officeart/2005/8/layout/target2"/>
    <dgm:cxn modelId="{1D7EC3BC-F65C-4855-82D1-A059A7BC8493}" type="presParOf" srcId="{DC888804-AC25-4FF2-BE3B-E642601B16FD}" destId="{89D9AEE0-15E9-4539-AD9B-AB4EACAAFAEC}" srcOrd="1" destOrd="0" presId="urn:microsoft.com/office/officeart/2005/8/layout/target2"/>
    <dgm:cxn modelId="{8CB4B33F-F16D-4395-AD53-338402342177}" type="presParOf" srcId="{89D9AEE0-15E9-4539-AD9B-AB4EACAAFAEC}" destId="{361E5AD7-76AE-4DB6-85BC-4812D2C5042C}" srcOrd="0" destOrd="0" presId="urn:microsoft.com/office/officeart/2005/8/layout/target2"/>
    <dgm:cxn modelId="{EE4D6793-7DA2-44E3-BBC5-86E90E4343BB}" type="presParOf" srcId="{89D9AEE0-15E9-4539-AD9B-AB4EACAAFAEC}" destId="{A0CED76C-399C-4A3F-9B2E-C8B2B49AC852}" srcOrd="1" destOrd="0" presId="urn:microsoft.com/office/officeart/2005/8/layout/target2"/>
    <dgm:cxn modelId="{44CCC080-2E8C-4F82-90D9-51D30160329B}" type="presParOf" srcId="{A0CED76C-399C-4A3F-9B2E-C8B2B49AC852}" destId="{3922D8CC-A585-408F-8C11-2D4CB80C4E5E}" srcOrd="0" destOrd="0" presId="urn:microsoft.com/office/officeart/2005/8/layout/target2"/>
    <dgm:cxn modelId="{C891019F-53D5-4FEF-A084-2EDE4AEE23B1}" type="presParOf" srcId="{A0CED76C-399C-4A3F-9B2E-C8B2B49AC852}" destId="{3157B825-E91D-4617-9326-C1C2DE9111E2}" srcOrd="1" destOrd="0" presId="urn:microsoft.com/office/officeart/2005/8/layout/target2"/>
    <dgm:cxn modelId="{AAEFE1C1-F903-4C64-A200-CCD23D6AD90D}" type="presParOf" srcId="{A0CED76C-399C-4A3F-9B2E-C8B2B49AC852}" destId="{03A68BC3-D3DD-420C-B3CC-4D5BBDC67332}" srcOrd="2" destOrd="0" presId="urn:microsoft.com/office/officeart/2005/8/layout/target2"/>
    <dgm:cxn modelId="{A6926BD2-2AB0-429A-906F-0D03896C2E5F}" type="presParOf" srcId="{DC888804-AC25-4FF2-BE3B-E642601B16FD}" destId="{6B909984-129F-484E-9EA7-03E5FAC8523D}" srcOrd="2" destOrd="0" presId="urn:microsoft.com/office/officeart/2005/8/layout/target2"/>
    <dgm:cxn modelId="{085CBFAB-B399-43AD-A915-78B0A78DA4CE}" type="presParOf" srcId="{6B909984-129F-484E-9EA7-03E5FAC8523D}" destId="{D79643A8-AC16-4DBD-823F-7EB157483B6C}" srcOrd="0" destOrd="0" presId="urn:microsoft.com/office/officeart/2005/8/layout/target2"/>
    <dgm:cxn modelId="{F7F46C78-7486-4C42-93E7-8383398299AE}" type="presParOf" srcId="{6B909984-129F-484E-9EA7-03E5FAC8523D}" destId="{55A156FB-78DD-4832-82C5-D4F71F73F0DC}" srcOrd="1" destOrd="0" presId="urn:microsoft.com/office/officeart/2005/8/layout/target2"/>
    <dgm:cxn modelId="{2E659849-5F5F-4AA9-85EC-22411053B71D}" type="presParOf" srcId="{55A156FB-78DD-4832-82C5-D4F71F73F0DC}" destId="{BF2E962B-0FCA-4CEA-A642-87DC7C06C18E}" srcOrd="0" destOrd="0" presId="urn:microsoft.com/office/officeart/2005/8/layout/target2"/>
    <dgm:cxn modelId="{609EE92C-620B-4FA2-8628-9D6321750FAA}" type="presParOf" srcId="{55A156FB-78DD-4832-82C5-D4F71F73F0DC}" destId="{94100AEA-5396-4561-8CDA-77263706918E}" srcOrd="1" destOrd="0" presId="urn:microsoft.com/office/officeart/2005/8/layout/target2"/>
    <dgm:cxn modelId="{4097489F-D156-47DD-92CE-5893F4AFE7D5}" type="presParOf" srcId="{55A156FB-78DD-4832-82C5-D4F71F73F0DC}" destId="{9A6C2D98-1FA1-47E2-8944-A9B6A8A22499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F0615A-C408-43B1-938F-61E1A8716C61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AD0F4E5-7AE4-4968-9387-5B212486AFC6}">
      <dgm:prSet phldrT="[Texto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GB"/>
            <a:t>ENSAYOS CLÍNICOS  (ESCALA:IIA/IB)</a:t>
          </a:r>
        </a:p>
      </dgm:t>
    </dgm:pt>
    <dgm:pt modelId="{A153AB39-B458-4191-923C-7BE1655A5B95}" type="parTrans" cxnId="{B232CF3B-0431-4311-BA22-3422287ECECA}">
      <dgm:prSet/>
      <dgm:spPr/>
      <dgm:t>
        <a:bodyPr/>
        <a:lstStyle/>
        <a:p>
          <a:endParaRPr lang="en-GB"/>
        </a:p>
      </dgm:t>
    </dgm:pt>
    <dgm:pt modelId="{BE8CBC23-17AB-45C6-92D4-CF91AFC231FE}" type="sibTrans" cxnId="{B232CF3B-0431-4311-BA22-3422287ECECA}">
      <dgm:prSet/>
      <dgm:spPr/>
      <dgm:t>
        <a:bodyPr/>
        <a:lstStyle/>
        <a:p>
          <a:endParaRPr lang="en-GB"/>
        </a:p>
      </dgm:t>
    </dgm:pt>
    <dgm:pt modelId="{C599C53C-6453-4471-BC5A-C60FDFF3387A}">
      <dgm:prSet phldrT="[Texto]"/>
      <dgm:spPr/>
      <dgm:t>
        <a:bodyPr/>
        <a:lstStyle/>
        <a:p>
          <a:r>
            <a:rPr lang="en-GB"/>
            <a:t>ANALITICOS</a:t>
          </a:r>
        </a:p>
      </dgm:t>
    </dgm:pt>
    <dgm:pt modelId="{CB8F07BF-5850-4C47-B5B7-0F4B8CC326A6}" type="parTrans" cxnId="{6C18785D-6375-4B2A-954A-DB96C8A70D4C}">
      <dgm:prSet/>
      <dgm:spPr/>
      <dgm:t>
        <a:bodyPr/>
        <a:lstStyle/>
        <a:p>
          <a:endParaRPr lang="en-GB"/>
        </a:p>
      </dgm:t>
    </dgm:pt>
    <dgm:pt modelId="{7DCBD057-00DF-4DFD-A9A3-A54F7051F4DD}" type="sibTrans" cxnId="{6C18785D-6375-4B2A-954A-DB96C8A70D4C}">
      <dgm:prSet/>
      <dgm:spPr/>
      <dgm:t>
        <a:bodyPr/>
        <a:lstStyle/>
        <a:p>
          <a:endParaRPr lang="en-GB"/>
        </a:p>
      </dgm:t>
    </dgm:pt>
    <dgm:pt modelId="{E7716BC8-0B44-4D67-B925-9D5D31C02EAF}">
      <dgm:prSet phldrT="[Texto]"/>
      <dgm:spPr/>
      <dgm:t>
        <a:bodyPr/>
        <a:lstStyle/>
        <a:p>
          <a:r>
            <a:rPr lang="en-GB"/>
            <a:t>EXPERIMENTALES</a:t>
          </a:r>
        </a:p>
      </dgm:t>
    </dgm:pt>
    <dgm:pt modelId="{54B5DF6A-CBB2-4B58-889D-17DA3EB6867B}" type="parTrans" cxnId="{97D30BAD-0646-4C9B-A463-065537FD4A9C}">
      <dgm:prSet/>
      <dgm:spPr/>
      <dgm:t>
        <a:bodyPr/>
        <a:lstStyle/>
        <a:p>
          <a:endParaRPr lang="en-GB"/>
        </a:p>
      </dgm:t>
    </dgm:pt>
    <dgm:pt modelId="{D3A5C313-E6B2-489D-A8E6-0D626B20D431}" type="sibTrans" cxnId="{97D30BAD-0646-4C9B-A463-065537FD4A9C}">
      <dgm:prSet/>
      <dgm:spPr/>
      <dgm:t>
        <a:bodyPr/>
        <a:lstStyle/>
        <a:p>
          <a:endParaRPr lang="en-GB"/>
        </a:p>
      </dgm:t>
    </dgm:pt>
    <dgm:pt modelId="{4AC1066C-256A-494C-856B-E84802F95626}">
      <dgm:prSet phldrT="[Texto]"/>
      <dgm:spPr>
        <a:solidFill>
          <a:srgbClr val="C00000"/>
        </a:solidFill>
      </dgm:spPr>
      <dgm:t>
        <a:bodyPr/>
        <a:lstStyle/>
        <a:p>
          <a:r>
            <a:rPr lang="en-GB"/>
            <a:t>METAANÁLISIS (ESCALA:IB)</a:t>
          </a:r>
        </a:p>
      </dgm:t>
    </dgm:pt>
    <dgm:pt modelId="{058A3AB6-B163-4BAF-B132-5D0C76866799}" type="parTrans" cxnId="{2B51C543-DE29-48CE-AC8D-E3040DFD15FA}">
      <dgm:prSet/>
      <dgm:spPr/>
      <dgm:t>
        <a:bodyPr/>
        <a:lstStyle/>
        <a:p>
          <a:endParaRPr lang="en-GB"/>
        </a:p>
      </dgm:t>
    </dgm:pt>
    <dgm:pt modelId="{97B85CAE-5F76-42FF-A5EB-8007757AE649}" type="sibTrans" cxnId="{2B51C543-DE29-48CE-AC8D-E3040DFD15FA}">
      <dgm:prSet/>
      <dgm:spPr/>
      <dgm:t>
        <a:bodyPr/>
        <a:lstStyle/>
        <a:p>
          <a:endParaRPr lang="en-GB"/>
        </a:p>
      </dgm:t>
    </dgm:pt>
    <dgm:pt modelId="{2C3C7244-ADA3-4248-A051-F7859C54169E}">
      <dgm:prSet phldrT="[Texto]"/>
      <dgm:spPr/>
      <dgm:t>
        <a:bodyPr/>
        <a:lstStyle/>
        <a:p>
          <a:r>
            <a:rPr lang="en-GB"/>
            <a:t>REVISIÓN DE ENSAYOS CLÍNICOS</a:t>
          </a:r>
        </a:p>
      </dgm:t>
    </dgm:pt>
    <dgm:pt modelId="{D92C08E9-F323-4F12-9854-F4E3A4F5261C}" type="parTrans" cxnId="{4F5694D1-7A59-42D1-A73A-D466BA1D9CE7}">
      <dgm:prSet/>
      <dgm:spPr/>
      <dgm:t>
        <a:bodyPr/>
        <a:lstStyle/>
        <a:p>
          <a:endParaRPr lang="en-GB"/>
        </a:p>
      </dgm:t>
    </dgm:pt>
    <dgm:pt modelId="{B9074004-A887-469F-870B-A9E34B13BE6F}" type="sibTrans" cxnId="{4F5694D1-7A59-42D1-A73A-D466BA1D9CE7}">
      <dgm:prSet/>
      <dgm:spPr/>
      <dgm:t>
        <a:bodyPr/>
        <a:lstStyle/>
        <a:p>
          <a:endParaRPr lang="en-GB"/>
        </a:p>
      </dgm:t>
    </dgm:pt>
    <dgm:pt modelId="{5E2ADE83-DE3D-4828-990A-0350AD04B29F}">
      <dgm:prSet phldrT="[Texto]"/>
      <dgm:spPr/>
      <dgm:t>
        <a:bodyPr/>
        <a:lstStyle/>
        <a:p>
          <a:r>
            <a:rPr lang="en-GB"/>
            <a:t>TAMIZAJE (ESCALA:IB)</a:t>
          </a:r>
        </a:p>
      </dgm:t>
    </dgm:pt>
    <dgm:pt modelId="{11C72E85-787B-4B60-843D-1E031027366D}" type="parTrans" cxnId="{81D5F0DF-3F8E-4B19-9C3A-FFCA13B18E8B}">
      <dgm:prSet/>
      <dgm:spPr/>
      <dgm:t>
        <a:bodyPr/>
        <a:lstStyle/>
        <a:p>
          <a:endParaRPr lang="en-GB"/>
        </a:p>
      </dgm:t>
    </dgm:pt>
    <dgm:pt modelId="{4D679ACE-D732-4950-AB75-4D444C210C1F}" type="sibTrans" cxnId="{81D5F0DF-3F8E-4B19-9C3A-FFCA13B18E8B}">
      <dgm:prSet/>
      <dgm:spPr/>
      <dgm:t>
        <a:bodyPr/>
        <a:lstStyle/>
        <a:p>
          <a:endParaRPr lang="en-GB"/>
        </a:p>
      </dgm:t>
    </dgm:pt>
    <dgm:pt modelId="{B989A2B1-0726-4B9D-B82F-B633B2834669}">
      <dgm:prSet phldrT="[Texto]"/>
      <dgm:spPr/>
      <dgm:t>
        <a:bodyPr/>
        <a:lstStyle/>
        <a:p>
          <a:r>
            <a:rPr lang="en-GB"/>
            <a:t>ANALÍTICOS</a:t>
          </a:r>
        </a:p>
      </dgm:t>
    </dgm:pt>
    <dgm:pt modelId="{27537ECD-78C5-488F-9087-0F5A7DEB23D9}" type="parTrans" cxnId="{0AE6707F-E145-47F6-95C8-8AB0E51D332B}">
      <dgm:prSet/>
      <dgm:spPr/>
      <dgm:t>
        <a:bodyPr/>
        <a:lstStyle/>
        <a:p>
          <a:endParaRPr lang="en-GB"/>
        </a:p>
      </dgm:t>
    </dgm:pt>
    <dgm:pt modelId="{45B32079-CB3B-40D2-BF03-5EDDEB5BC2C7}" type="sibTrans" cxnId="{0AE6707F-E145-47F6-95C8-8AB0E51D332B}">
      <dgm:prSet/>
      <dgm:spPr/>
      <dgm:t>
        <a:bodyPr/>
        <a:lstStyle/>
        <a:p>
          <a:endParaRPr lang="en-GB"/>
        </a:p>
      </dgm:t>
    </dgm:pt>
    <dgm:pt modelId="{AE9C4C90-6518-4156-9C67-9496E9F22DCA}">
      <dgm:prSet phldrT="[Texto]"/>
      <dgm:spPr/>
      <dgm:t>
        <a:bodyPr/>
        <a:lstStyle/>
        <a:p>
          <a:r>
            <a:rPr lang="en-GB"/>
            <a:t>EXPERIMENTALES</a:t>
          </a:r>
        </a:p>
      </dgm:t>
    </dgm:pt>
    <dgm:pt modelId="{40491B33-09E3-4B59-B32B-E9D5D8C34BFA}" type="parTrans" cxnId="{740754E0-AC2F-497D-8B6C-39E296E31A32}">
      <dgm:prSet/>
      <dgm:spPr/>
      <dgm:t>
        <a:bodyPr/>
        <a:lstStyle/>
        <a:p>
          <a:endParaRPr lang="en-GB"/>
        </a:p>
      </dgm:t>
    </dgm:pt>
    <dgm:pt modelId="{D9989504-1087-49FE-8D64-E25A51DE42E3}" type="sibTrans" cxnId="{740754E0-AC2F-497D-8B6C-39E296E31A32}">
      <dgm:prSet/>
      <dgm:spPr/>
      <dgm:t>
        <a:bodyPr/>
        <a:lstStyle/>
        <a:p>
          <a:endParaRPr lang="en-GB"/>
        </a:p>
      </dgm:t>
    </dgm:pt>
    <dgm:pt modelId="{A09310AC-935F-4F3A-B9FF-83E906E57A8F}">
      <dgm:prSet/>
      <dgm:spPr/>
      <dgm:t>
        <a:bodyPr/>
        <a:lstStyle/>
        <a:p>
          <a:r>
            <a:rPr lang="en-GB"/>
            <a:t>LONGITUDINALES</a:t>
          </a:r>
        </a:p>
      </dgm:t>
    </dgm:pt>
    <dgm:pt modelId="{E8C6B731-618B-4A01-A419-1A82D728325E}" type="parTrans" cxnId="{1A6FCAB6-84EC-4E5A-B6DA-4401F7037771}">
      <dgm:prSet/>
      <dgm:spPr/>
      <dgm:t>
        <a:bodyPr/>
        <a:lstStyle/>
        <a:p>
          <a:endParaRPr lang="en-GB"/>
        </a:p>
      </dgm:t>
    </dgm:pt>
    <dgm:pt modelId="{81F4996C-31CF-4338-A7E3-1F43CD6F8405}" type="sibTrans" cxnId="{1A6FCAB6-84EC-4E5A-B6DA-4401F7037771}">
      <dgm:prSet/>
      <dgm:spPr/>
      <dgm:t>
        <a:bodyPr/>
        <a:lstStyle/>
        <a:p>
          <a:endParaRPr lang="en-GB"/>
        </a:p>
      </dgm:t>
    </dgm:pt>
    <dgm:pt modelId="{CD566B58-562E-45E8-BDD3-B3E407E60E60}" type="pres">
      <dgm:prSet presAssocID="{12F0615A-C408-43B1-938F-61E1A8716C61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</dgm:pt>
    <dgm:pt modelId="{0E62FC63-B218-42C8-9DF9-65BA6B56D5CE}" type="pres">
      <dgm:prSet presAssocID="{12F0615A-C408-43B1-938F-61E1A8716C61}" presName="outerBox" presStyleCnt="0"/>
      <dgm:spPr/>
    </dgm:pt>
    <dgm:pt modelId="{8DBDF53D-30A2-4EF6-8784-F2DC3C7AA991}" type="pres">
      <dgm:prSet presAssocID="{12F0615A-C408-43B1-938F-61E1A8716C61}" presName="outerBoxParent" presStyleLbl="node1" presStyleIdx="0" presStyleCnt="3"/>
      <dgm:spPr/>
      <dgm:t>
        <a:bodyPr/>
        <a:lstStyle/>
        <a:p>
          <a:endParaRPr lang="en-GB"/>
        </a:p>
      </dgm:t>
    </dgm:pt>
    <dgm:pt modelId="{946856FF-7C00-4B44-926D-01FE724F2011}" type="pres">
      <dgm:prSet presAssocID="{12F0615A-C408-43B1-938F-61E1A8716C61}" presName="outerBoxChildren" presStyleCnt="0"/>
      <dgm:spPr/>
    </dgm:pt>
    <dgm:pt modelId="{6B06A82C-F435-4BF1-8B1F-5081EE4500DC}" type="pres">
      <dgm:prSet presAssocID="{C599C53C-6453-4471-BC5A-C60FDFF3387A}" presName="oChild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A17177-3938-409D-8523-67BF0F8C3297}" type="pres">
      <dgm:prSet presAssocID="{7DCBD057-00DF-4DFD-A9A3-A54F7051F4DD}" presName="outerSibTrans" presStyleCnt="0"/>
      <dgm:spPr/>
    </dgm:pt>
    <dgm:pt modelId="{9B7C646D-FD52-4A2C-B433-EE359C9A0F78}" type="pres">
      <dgm:prSet presAssocID="{E7716BC8-0B44-4D67-B925-9D5D31C02EAF}" presName="oChild" presStyleLbl="fgAcc1" presStyleIdx="1" presStyleCnt="6">
        <dgm:presLayoutVars>
          <dgm:bulletEnabled val="1"/>
        </dgm:presLayoutVars>
      </dgm:prSet>
      <dgm:spPr/>
    </dgm:pt>
    <dgm:pt modelId="{1C3F5902-41CB-4587-84B8-C92C67E8027B}" type="pres">
      <dgm:prSet presAssocID="{D3A5C313-E6B2-489D-A8E6-0D626B20D431}" presName="outerSibTrans" presStyleCnt="0"/>
      <dgm:spPr/>
    </dgm:pt>
    <dgm:pt modelId="{6502A72E-BDA0-443B-96BC-0040C33C9F38}" type="pres">
      <dgm:prSet presAssocID="{A09310AC-935F-4F3A-B9FF-83E906E57A8F}" presName="oChild" presStyleLbl="fgAcc1" presStyleIdx="2" presStyleCnt="6">
        <dgm:presLayoutVars>
          <dgm:bulletEnabled val="1"/>
        </dgm:presLayoutVars>
      </dgm:prSet>
      <dgm:spPr/>
    </dgm:pt>
    <dgm:pt modelId="{8C95C53C-F390-4472-AB94-78C1067A5C67}" type="pres">
      <dgm:prSet presAssocID="{12F0615A-C408-43B1-938F-61E1A8716C61}" presName="middleBox" presStyleCnt="0"/>
      <dgm:spPr/>
    </dgm:pt>
    <dgm:pt modelId="{923F3EFE-45E7-47B7-981A-C9940D26A2BA}" type="pres">
      <dgm:prSet presAssocID="{12F0615A-C408-43B1-938F-61E1A8716C61}" presName="middleBoxParent" presStyleLbl="node1" presStyleIdx="1" presStyleCnt="3" custLinFactNeighborX="-210" custLinFactNeighborY="-1211"/>
      <dgm:spPr/>
      <dgm:t>
        <a:bodyPr/>
        <a:lstStyle/>
        <a:p>
          <a:endParaRPr lang="en-GB"/>
        </a:p>
      </dgm:t>
    </dgm:pt>
    <dgm:pt modelId="{A1223D31-05FA-4501-90F4-153F773F8770}" type="pres">
      <dgm:prSet presAssocID="{12F0615A-C408-43B1-938F-61E1A8716C61}" presName="middleBoxChildren" presStyleCnt="0"/>
      <dgm:spPr/>
    </dgm:pt>
    <dgm:pt modelId="{4D5F632F-91BC-4941-AD15-1DD1368E8F08}" type="pres">
      <dgm:prSet presAssocID="{2C3C7244-ADA3-4248-A051-F7859C54169E}" presName="mChild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CE0552-57DE-4E46-A74A-DDC526B96798}" type="pres">
      <dgm:prSet presAssocID="{12F0615A-C408-43B1-938F-61E1A8716C61}" presName="centerBox" presStyleCnt="0"/>
      <dgm:spPr/>
    </dgm:pt>
    <dgm:pt modelId="{56B7C413-4FEB-4C5F-902C-06ED9B0D2868}" type="pres">
      <dgm:prSet presAssocID="{12F0615A-C408-43B1-938F-61E1A8716C61}" presName="centerBoxParent" presStyleLbl="node1" presStyleIdx="2" presStyleCnt="3"/>
      <dgm:spPr/>
      <dgm:t>
        <a:bodyPr/>
        <a:lstStyle/>
        <a:p>
          <a:endParaRPr lang="en-GB"/>
        </a:p>
      </dgm:t>
    </dgm:pt>
    <dgm:pt modelId="{288D85FA-C26D-4EE7-8FA8-6ECDEEBCBAAC}" type="pres">
      <dgm:prSet presAssocID="{12F0615A-C408-43B1-938F-61E1A8716C61}" presName="centerBoxChildren" presStyleCnt="0"/>
      <dgm:spPr/>
    </dgm:pt>
    <dgm:pt modelId="{CEC8DFDA-79AE-4823-BCB6-6C2BE1527392}" type="pres">
      <dgm:prSet presAssocID="{B989A2B1-0726-4B9D-B82F-B633B2834669}" presName="cChild" presStyleLbl="fgAcc1" presStyleIdx="4" presStyleCnt="6">
        <dgm:presLayoutVars>
          <dgm:bulletEnabled val="1"/>
        </dgm:presLayoutVars>
      </dgm:prSet>
      <dgm:spPr/>
    </dgm:pt>
    <dgm:pt modelId="{410E676D-0F3D-4EC0-80E3-5731061B9FCF}" type="pres">
      <dgm:prSet presAssocID="{45B32079-CB3B-40D2-BF03-5EDDEB5BC2C7}" presName="centerSibTrans" presStyleCnt="0"/>
      <dgm:spPr/>
    </dgm:pt>
    <dgm:pt modelId="{C796C85B-9E0B-4435-BECB-1D7B505E28C6}" type="pres">
      <dgm:prSet presAssocID="{AE9C4C90-6518-4156-9C67-9496E9F22DCA}" presName="cChild" presStyleLbl="fgAcc1" presStyleIdx="5" presStyleCnt="6">
        <dgm:presLayoutVars>
          <dgm:bulletEnabled val="1"/>
        </dgm:presLayoutVars>
      </dgm:prSet>
      <dgm:spPr/>
    </dgm:pt>
  </dgm:ptLst>
  <dgm:cxnLst>
    <dgm:cxn modelId="{2B51C543-DE29-48CE-AC8D-E3040DFD15FA}" srcId="{12F0615A-C408-43B1-938F-61E1A8716C61}" destId="{4AC1066C-256A-494C-856B-E84802F95626}" srcOrd="1" destOrd="0" parTransId="{058A3AB6-B163-4BAF-B132-5D0C76866799}" sibTransId="{97B85CAE-5F76-42FF-A5EB-8007757AE649}"/>
    <dgm:cxn modelId="{AFB21D15-5FF9-40B3-9EC7-4C010DE845F6}" type="presOf" srcId="{5E2ADE83-DE3D-4828-990A-0350AD04B29F}" destId="{56B7C413-4FEB-4C5F-902C-06ED9B0D2868}" srcOrd="0" destOrd="0" presId="urn:microsoft.com/office/officeart/2005/8/layout/target2"/>
    <dgm:cxn modelId="{78316DD3-F40B-4196-8CE6-565EF702FD19}" type="presOf" srcId="{12F0615A-C408-43B1-938F-61E1A8716C61}" destId="{CD566B58-562E-45E8-BDD3-B3E407E60E60}" srcOrd="0" destOrd="0" presId="urn:microsoft.com/office/officeart/2005/8/layout/target2"/>
    <dgm:cxn modelId="{2ABBD546-76CC-459D-92BD-8297A9B9A204}" type="presOf" srcId="{2C3C7244-ADA3-4248-A051-F7859C54169E}" destId="{4D5F632F-91BC-4941-AD15-1DD1368E8F08}" srcOrd="0" destOrd="0" presId="urn:microsoft.com/office/officeart/2005/8/layout/target2"/>
    <dgm:cxn modelId="{6C18785D-6375-4B2A-954A-DB96C8A70D4C}" srcId="{4AD0F4E5-7AE4-4968-9387-5B212486AFC6}" destId="{C599C53C-6453-4471-BC5A-C60FDFF3387A}" srcOrd="0" destOrd="0" parTransId="{CB8F07BF-5850-4C47-B5B7-0F4B8CC326A6}" sibTransId="{7DCBD057-00DF-4DFD-A9A3-A54F7051F4DD}"/>
    <dgm:cxn modelId="{0AE6707F-E145-47F6-95C8-8AB0E51D332B}" srcId="{5E2ADE83-DE3D-4828-990A-0350AD04B29F}" destId="{B989A2B1-0726-4B9D-B82F-B633B2834669}" srcOrd="0" destOrd="0" parTransId="{27537ECD-78C5-488F-9087-0F5A7DEB23D9}" sibTransId="{45B32079-CB3B-40D2-BF03-5EDDEB5BC2C7}"/>
    <dgm:cxn modelId="{740754E0-AC2F-497D-8B6C-39E296E31A32}" srcId="{5E2ADE83-DE3D-4828-990A-0350AD04B29F}" destId="{AE9C4C90-6518-4156-9C67-9496E9F22DCA}" srcOrd="1" destOrd="0" parTransId="{40491B33-09E3-4B59-B32B-E9D5D8C34BFA}" sibTransId="{D9989504-1087-49FE-8D64-E25A51DE42E3}"/>
    <dgm:cxn modelId="{B232CF3B-0431-4311-BA22-3422287ECECA}" srcId="{12F0615A-C408-43B1-938F-61E1A8716C61}" destId="{4AD0F4E5-7AE4-4968-9387-5B212486AFC6}" srcOrd="0" destOrd="0" parTransId="{A153AB39-B458-4191-923C-7BE1655A5B95}" sibTransId="{BE8CBC23-17AB-45C6-92D4-CF91AFC231FE}"/>
    <dgm:cxn modelId="{FA84AA13-F9F3-4F3F-93D2-E324B9BFB51A}" type="presOf" srcId="{4AD0F4E5-7AE4-4968-9387-5B212486AFC6}" destId="{8DBDF53D-30A2-4EF6-8784-F2DC3C7AA991}" srcOrd="0" destOrd="0" presId="urn:microsoft.com/office/officeart/2005/8/layout/target2"/>
    <dgm:cxn modelId="{97D30BAD-0646-4C9B-A463-065537FD4A9C}" srcId="{4AD0F4E5-7AE4-4968-9387-5B212486AFC6}" destId="{E7716BC8-0B44-4D67-B925-9D5D31C02EAF}" srcOrd="1" destOrd="0" parTransId="{54B5DF6A-CBB2-4B58-889D-17DA3EB6867B}" sibTransId="{D3A5C313-E6B2-489D-A8E6-0D626B20D431}"/>
    <dgm:cxn modelId="{1A6FCAB6-84EC-4E5A-B6DA-4401F7037771}" srcId="{4AD0F4E5-7AE4-4968-9387-5B212486AFC6}" destId="{A09310AC-935F-4F3A-B9FF-83E906E57A8F}" srcOrd="2" destOrd="0" parTransId="{E8C6B731-618B-4A01-A419-1A82D728325E}" sibTransId="{81F4996C-31CF-4338-A7E3-1F43CD6F8405}"/>
    <dgm:cxn modelId="{125A21FA-99AC-4FD7-BFF0-0BB984C9ED87}" type="presOf" srcId="{A09310AC-935F-4F3A-B9FF-83E906E57A8F}" destId="{6502A72E-BDA0-443B-96BC-0040C33C9F38}" srcOrd="0" destOrd="0" presId="urn:microsoft.com/office/officeart/2005/8/layout/target2"/>
    <dgm:cxn modelId="{724FAB24-59C0-4E3B-9954-4EFC4C570B65}" type="presOf" srcId="{B989A2B1-0726-4B9D-B82F-B633B2834669}" destId="{CEC8DFDA-79AE-4823-BCB6-6C2BE1527392}" srcOrd="0" destOrd="0" presId="urn:microsoft.com/office/officeart/2005/8/layout/target2"/>
    <dgm:cxn modelId="{3AA27D3F-E724-4128-A945-80847BBEB542}" type="presOf" srcId="{4AC1066C-256A-494C-856B-E84802F95626}" destId="{923F3EFE-45E7-47B7-981A-C9940D26A2BA}" srcOrd="0" destOrd="0" presId="urn:microsoft.com/office/officeart/2005/8/layout/target2"/>
    <dgm:cxn modelId="{A6EF57F0-6763-487B-91E5-EC280BAFADD6}" type="presOf" srcId="{AE9C4C90-6518-4156-9C67-9496E9F22DCA}" destId="{C796C85B-9E0B-4435-BECB-1D7B505E28C6}" srcOrd="0" destOrd="0" presId="urn:microsoft.com/office/officeart/2005/8/layout/target2"/>
    <dgm:cxn modelId="{4F5694D1-7A59-42D1-A73A-D466BA1D9CE7}" srcId="{4AC1066C-256A-494C-856B-E84802F95626}" destId="{2C3C7244-ADA3-4248-A051-F7859C54169E}" srcOrd="0" destOrd="0" parTransId="{D92C08E9-F323-4F12-9854-F4E3A4F5261C}" sibTransId="{B9074004-A887-469F-870B-A9E34B13BE6F}"/>
    <dgm:cxn modelId="{2BE277ED-EB1E-4D39-AF4A-843422641FE5}" type="presOf" srcId="{C599C53C-6453-4471-BC5A-C60FDFF3387A}" destId="{6B06A82C-F435-4BF1-8B1F-5081EE4500DC}" srcOrd="0" destOrd="0" presId="urn:microsoft.com/office/officeart/2005/8/layout/target2"/>
    <dgm:cxn modelId="{81D5F0DF-3F8E-4B19-9C3A-FFCA13B18E8B}" srcId="{12F0615A-C408-43B1-938F-61E1A8716C61}" destId="{5E2ADE83-DE3D-4828-990A-0350AD04B29F}" srcOrd="2" destOrd="0" parTransId="{11C72E85-787B-4B60-843D-1E031027366D}" sibTransId="{4D679ACE-D732-4950-AB75-4D444C210C1F}"/>
    <dgm:cxn modelId="{B690692D-93E8-400B-A3F4-9A6D038359F5}" type="presOf" srcId="{E7716BC8-0B44-4D67-B925-9D5D31C02EAF}" destId="{9B7C646D-FD52-4A2C-B433-EE359C9A0F78}" srcOrd="0" destOrd="0" presId="urn:microsoft.com/office/officeart/2005/8/layout/target2"/>
    <dgm:cxn modelId="{316D52BD-4419-4A29-97BB-1E520D9C252B}" type="presParOf" srcId="{CD566B58-562E-45E8-BDD3-B3E407E60E60}" destId="{0E62FC63-B218-42C8-9DF9-65BA6B56D5CE}" srcOrd="0" destOrd="0" presId="urn:microsoft.com/office/officeart/2005/8/layout/target2"/>
    <dgm:cxn modelId="{C914BE27-7547-4906-B93E-71A0F072EA34}" type="presParOf" srcId="{0E62FC63-B218-42C8-9DF9-65BA6B56D5CE}" destId="{8DBDF53D-30A2-4EF6-8784-F2DC3C7AA991}" srcOrd="0" destOrd="0" presId="urn:microsoft.com/office/officeart/2005/8/layout/target2"/>
    <dgm:cxn modelId="{0AAD714E-C562-497C-A1F4-A60BCB96FD8A}" type="presParOf" srcId="{0E62FC63-B218-42C8-9DF9-65BA6B56D5CE}" destId="{946856FF-7C00-4B44-926D-01FE724F2011}" srcOrd="1" destOrd="0" presId="urn:microsoft.com/office/officeart/2005/8/layout/target2"/>
    <dgm:cxn modelId="{A0C6E7AC-11DD-4019-B6BC-8840A8D1A7D2}" type="presParOf" srcId="{946856FF-7C00-4B44-926D-01FE724F2011}" destId="{6B06A82C-F435-4BF1-8B1F-5081EE4500DC}" srcOrd="0" destOrd="0" presId="urn:microsoft.com/office/officeart/2005/8/layout/target2"/>
    <dgm:cxn modelId="{8E3F6E39-1952-4775-B051-295BFA009331}" type="presParOf" srcId="{946856FF-7C00-4B44-926D-01FE724F2011}" destId="{F4A17177-3938-409D-8523-67BF0F8C3297}" srcOrd="1" destOrd="0" presId="urn:microsoft.com/office/officeart/2005/8/layout/target2"/>
    <dgm:cxn modelId="{1A3CCC02-3401-481B-8F99-1BBB81F175C0}" type="presParOf" srcId="{946856FF-7C00-4B44-926D-01FE724F2011}" destId="{9B7C646D-FD52-4A2C-B433-EE359C9A0F78}" srcOrd="2" destOrd="0" presId="urn:microsoft.com/office/officeart/2005/8/layout/target2"/>
    <dgm:cxn modelId="{3F276CF5-E51F-4394-8EBC-0FC6FC1E1B0B}" type="presParOf" srcId="{946856FF-7C00-4B44-926D-01FE724F2011}" destId="{1C3F5902-41CB-4587-84B8-C92C67E8027B}" srcOrd="3" destOrd="0" presId="urn:microsoft.com/office/officeart/2005/8/layout/target2"/>
    <dgm:cxn modelId="{95686DAE-6BD8-492A-B3FA-89A592FEEF0E}" type="presParOf" srcId="{946856FF-7C00-4B44-926D-01FE724F2011}" destId="{6502A72E-BDA0-443B-96BC-0040C33C9F38}" srcOrd="4" destOrd="0" presId="urn:microsoft.com/office/officeart/2005/8/layout/target2"/>
    <dgm:cxn modelId="{7F34A768-D38B-43A9-B65A-E7E0E58BEE0E}" type="presParOf" srcId="{CD566B58-562E-45E8-BDD3-B3E407E60E60}" destId="{8C95C53C-F390-4472-AB94-78C1067A5C67}" srcOrd="1" destOrd="0" presId="urn:microsoft.com/office/officeart/2005/8/layout/target2"/>
    <dgm:cxn modelId="{896433D7-4384-4883-A31A-2E0C4442C375}" type="presParOf" srcId="{8C95C53C-F390-4472-AB94-78C1067A5C67}" destId="{923F3EFE-45E7-47B7-981A-C9940D26A2BA}" srcOrd="0" destOrd="0" presId="urn:microsoft.com/office/officeart/2005/8/layout/target2"/>
    <dgm:cxn modelId="{2BDA1074-0163-4607-9CC2-8124D0A63713}" type="presParOf" srcId="{8C95C53C-F390-4472-AB94-78C1067A5C67}" destId="{A1223D31-05FA-4501-90F4-153F773F8770}" srcOrd="1" destOrd="0" presId="urn:microsoft.com/office/officeart/2005/8/layout/target2"/>
    <dgm:cxn modelId="{83E04BF1-8782-4EF4-B26C-D8C5F5CDE5F8}" type="presParOf" srcId="{A1223D31-05FA-4501-90F4-153F773F8770}" destId="{4D5F632F-91BC-4941-AD15-1DD1368E8F08}" srcOrd="0" destOrd="0" presId="urn:microsoft.com/office/officeart/2005/8/layout/target2"/>
    <dgm:cxn modelId="{575E916E-CA94-41B6-B68F-ABE09DFA0E4C}" type="presParOf" srcId="{CD566B58-562E-45E8-BDD3-B3E407E60E60}" destId="{32CE0552-57DE-4E46-A74A-DDC526B96798}" srcOrd="2" destOrd="0" presId="urn:microsoft.com/office/officeart/2005/8/layout/target2"/>
    <dgm:cxn modelId="{1761D57E-AEBF-4BA4-893A-CA588CA58C60}" type="presParOf" srcId="{32CE0552-57DE-4E46-A74A-DDC526B96798}" destId="{56B7C413-4FEB-4C5F-902C-06ED9B0D2868}" srcOrd="0" destOrd="0" presId="urn:microsoft.com/office/officeart/2005/8/layout/target2"/>
    <dgm:cxn modelId="{37B93A03-7508-4E36-80C0-BE4618EAF227}" type="presParOf" srcId="{32CE0552-57DE-4E46-A74A-DDC526B96798}" destId="{288D85FA-C26D-4EE7-8FA8-6ECDEEBCBAAC}" srcOrd="1" destOrd="0" presId="urn:microsoft.com/office/officeart/2005/8/layout/target2"/>
    <dgm:cxn modelId="{0F22C925-11C2-47EF-8CD8-38BE491C4ADF}" type="presParOf" srcId="{288D85FA-C26D-4EE7-8FA8-6ECDEEBCBAAC}" destId="{CEC8DFDA-79AE-4823-BCB6-6C2BE1527392}" srcOrd="0" destOrd="0" presId="urn:microsoft.com/office/officeart/2005/8/layout/target2"/>
    <dgm:cxn modelId="{B1A272EA-0E40-4199-AD78-18C8C60FE9BD}" type="presParOf" srcId="{288D85FA-C26D-4EE7-8FA8-6ECDEEBCBAAC}" destId="{410E676D-0F3D-4EC0-80E3-5731061B9FCF}" srcOrd="1" destOrd="0" presId="urn:microsoft.com/office/officeart/2005/8/layout/target2"/>
    <dgm:cxn modelId="{84209E75-5ADF-4C5C-82A2-E558FD2CAB96}" type="presParOf" srcId="{288D85FA-C26D-4EE7-8FA8-6ECDEEBCBAAC}" destId="{C796C85B-9E0B-4435-BECB-1D7B505E28C6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EE9E62-F199-4745-969D-1186B9EE2B58}">
      <dsp:nvSpPr>
        <dsp:cNvPr id="0" name=""/>
        <dsp:cNvSpPr/>
      </dsp:nvSpPr>
      <dsp:spPr>
        <a:xfrm>
          <a:off x="0" y="0"/>
          <a:ext cx="6398326" cy="3491346"/>
        </a:xfrm>
        <a:prstGeom prst="roundRect">
          <a:avLst>
            <a:gd name="adj" fmla="val 85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2709672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PRUEBAS DIAGNÓSTICAS </a:t>
          </a:r>
        </a:p>
      </dsp:txBody>
      <dsp:txXfrm>
        <a:off x="0" y="0"/>
        <a:ext cx="6398326" cy="3491346"/>
      </dsp:txXfrm>
    </dsp:sp>
    <dsp:sp modelId="{F3CFBE73-6CCF-43CB-A5DB-1A692A2243EC}">
      <dsp:nvSpPr>
        <dsp:cNvPr id="0" name=""/>
        <dsp:cNvSpPr/>
      </dsp:nvSpPr>
      <dsp:spPr>
        <a:xfrm>
          <a:off x="159958" y="872836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TRANSVERSALES</a:t>
          </a:r>
        </a:p>
      </dsp:txBody>
      <dsp:txXfrm>
        <a:off x="159958" y="872836"/>
        <a:ext cx="959748" cy="793565"/>
      </dsp:txXfrm>
    </dsp:sp>
    <dsp:sp modelId="{81899AE4-4E52-40BA-88FE-FBDD73F713BA}">
      <dsp:nvSpPr>
        <dsp:cNvPr id="0" name=""/>
        <dsp:cNvSpPr/>
      </dsp:nvSpPr>
      <dsp:spPr>
        <a:xfrm>
          <a:off x="159958" y="1697565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DICTONÓMICAS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59958" y="1697565"/>
        <a:ext cx="959748" cy="793565"/>
      </dsp:txXfrm>
    </dsp:sp>
    <dsp:sp modelId="{BD980A14-8F19-4BC0-A47F-6B007C1089E8}">
      <dsp:nvSpPr>
        <dsp:cNvPr id="0" name=""/>
        <dsp:cNvSpPr/>
      </dsp:nvSpPr>
      <dsp:spPr>
        <a:xfrm>
          <a:off x="159958" y="2522294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CUANTITATIVOS</a:t>
          </a:r>
        </a:p>
      </dsp:txBody>
      <dsp:txXfrm>
        <a:off x="159958" y="2522294"/>
        <a:ext cx="959748" cy="793565"/>
      </dsp:txXfrm>
    </dsp:sp>
    <dsp:sp modelId="{361E5AD7-76AE-4DB6-85BC-4812D2C5042C}">
      <dsp:nvSpPr>
        <dsp:cNvPr id="0" name=""/>
        <dsp:cNvSpPr/>
      </dsp:nvSpPr>
      <dsp:spPr>
        <a:xfrm>
          <a:off x="1279665" y="872836"/>
          <a:ext cx="4958702" cy="2443942"/>
        </a:xfrm>
        <a:prstGeom prst="roundRect">
          <a:avLst>
            <a:gd name="adj" fmla="val 105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551903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CASOS Y CONTROLES</a:t>
          </a:r>
        </a:p>
      </dsp:txBody>
      <dsp:txXfrm>
        <a:off x="1279665" y="872836"/>
        <a:ext cx="4958702" cy="2443942"/>
      </dsp:txXfrm>
    </dsp:sp>
    <dsp:sp modelId="{3922D8CC-A585-408F-8C11-2D4CB80C4E5E}">
      <dsp:nvSpPr>
        <dsp:cNvPr id="0" name=""/>
        <dsp:cNvSpPr/>
      </dsp:nvSpPr>
      <dsp:spPr>
        <a:xfrm>
          <a:off x="1403632" y="1728216"/>
          <a:ext cx="991740" cy="67930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CASOS/CONTROLES</a:t>
          </a:r>
        </a:p>
      </dsp:txBody>
      <dsp:txXfrm>
        <a:off x="1403632" y="1728216"/>
        <a:ext cx="991740" cy="679303"/>
      </dsp:txXfrm>
    </dsp:sp>
    <dsp:sp modelId="{03A68BC3-D3DD-420C-B3CC-4D5BBDC67332}">
      <dsp:nvSpPr>
        <dsp:cNvPr id="0" name=""/>
        <dsp:cNvSpPr/>
      </dsp:nvSpPr>
      <dsp:spPr>
        <a:xfrm>
          <a:off x="1403632" y="2453914"/>
          <a:ext cx="991740" cy="67930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EXPUESTOS/NO EXPUESTOS</a:t>
          </a:r>
        </a:p>
      </dsp:txBody>
      <dsp:txXfrm>
        <a:off x="1403632" y="2453914"/>
        <a:ext cx="991740" cy="679303"/>
      </dsp:txXfrm>
    </dsp:sp>
    <dsp:sp modelId="{D79643A8-AC16-4DBD-823F-7EB157483B6C}">
      <dsp:nvSpPr>
        <dsp:cNvPr id="0" name=""/>
        <dsp:cNvSpPr/>
      </dsp:nvSpPr>
      <dsp:spPr>
        <a:xfrm>
          <a:off x="2527338" y="1745673"/>
          <a:ext cx="3551070" cy="1396538"/>
        </a:xfrm>
        <a:prstGeom prst="roundRect">
          <a:avLst>
            <a:gd name="adj" fmla="val 105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788268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COHORTE</a:t>
          </a:r>
        </a:p>
      </dsp:txBody>
      <dsp:txXfrm>
        <a:off x="2527338" y="1745673"/>
        <a:ext cx="3551070" cy="1396538"/>
      </dsp:txXfrm>
    </dsp:sp>
    <dsp:sp modelId="{BF2E962B-0FCA-4CEA-A642-87DC7C06C18E}">
      <dsp:nvSpPr>
        <dsp:cNvPr id="0" name=""/>
        <dsp:cNvSpPr/>
      </dsp:nvSpPr>
      <dsp:spPr>
        <a:xfrm>
          <a:off x="2616115" y="2374115"/>
          <a:ext cx="1662050" cy="6284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EXPUESTOS Y NO EXPUESTOS</a:t>
          </a:r>
        </a:p>
      </dsp:txBody>
      <dsp:txXfrm>
        <a:off x="2616115" y="2374115"/>
        <a:ext cx="1662050" cy="628442"/>
      </dsp:txXfrm>
    </dsp:sp>
    <dsp:sp modelId="{9A6C2D98-1FA1-47E2-8944-A9B6A8A22499}">
      <dsp:nvSpPr>
        <dsp:cNvPr id="0" name=""/>
        <dsp:cNvSpPr/>
      </dsp:nvSpPr>
      <dsp:spPr>
        <a:xfrm>
          <a:off x="4325450" y="2374115"/>
          <a:ext cx="1662050" cy="6284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ENFERMOS Y NO ENFERMOS</a:t>
          </a:r>
        </a:p>
      </dsp:txBody>
      <dsp:txXfrm>
        <a:off x="4325450" y="2374115"/>
        <a:ext cx="1662050" cy="62844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BDF53D-30A2-4EF6-8784-F2DC3C7AA991}">
      <dsp:nvSpPr>
        <dsp:cNvPr id="0" name=""/>
        <dsp:cNvSpPr/>
      </dsp:nvSpPr>
      <dsp:spPr>
        <a:xfrm>
          <a:off x="0" y="0"/>
          <a:ext cx="6525524" cy="3713167"/>
        </a:xfrm>
        <a:prstGeom prst="roundRect">
          <a:avLst>
            <a:gd name="adj" fmla="val 85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2881830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900" kern="1200"/>
            <a:t>ENSAYOS CLÍNICOS  (ESCALA:IIA/IB)</a:t>
          </a:r>
        </a:p>
      </dsp:txBody>
      <dsp:txXfrm>
        <a:off x="0" y="0"/>
        <a:ext cx="6525524" cy="3713167"/>
      </dsp:txXfrm>
    </dsp:sp>
    <dsp:sp modelId="{6B06A82C-F435-4BF1-8B1F-5081EE4500DC}">
      <dsp:nvSpPr>
        <dsp:cNvPr id="0" name=""/>
        <dsp:cNvSpPr/>
      </dsp:nvSpPr>
      <dsp:spPr>
        <a:xfrm>
          <a:off x="163138" y="928291"/>
          <a:ext cx="978828" cy="84398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ANALITICOS</a:t>
          </a:r>
        </a:p>
      </dsp:txBody>
      <dsp:txXfrm>
        <a:off x="163138" y="928291"/>
        <a:ext cx="978828" cy="843984"/>
      </dsp:txXfrm>
    </dsp:sp>
    <dsp:sp modelId="{9B7C646D-FD52-4A2C-B433-EE359C9A0F78}">
      <dsp:nvSpPr>
        <dsp:cNvPr id="0" name=""/>
        <dsp:cNvSpPr/>
      </dsp:nvSpPr>
      <dsp:spPr>
        <a:xfrm>
          <a:off x="163138" y="1804059"/>
          <a:ext cx="978828" cy="84398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EXPERIMENTALES</a:t>
          </a:r>
        </a:p>
      </dsp:txBody>
      <dsp:txXfrm>
        <a:off x="163138" y="1804059"/>
        <a:ext cx="978828" cy="843984"/>
      </dsp:txXfrm>
    </dsp:sp>
    <dsp:sp modelId="{6502A72E-BDA0-443B-96BC-0040C33C9F38}">
      <dsp:nvSpPr>
        <dsp:cNvPr id="0" name=""/>
        <dsp:cNvSpPr/>
      </dsp:nvSpPr>
      <dsp:spPr>
        <a:xfrm>
          <a:off x="163138" y="2679826"/>
          <a:ext cx="978828" cy="84398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LONGITUDINALES</a:t>
          </a:r>
        </a:p>
      </dsp:txBody>
      <dsp:txXfrm>
        <a:off x="163138" y="2679826"/>
        <a:ext cx="978828" cy="843984"/>
      </dsp:txXfrm>
    </dsp:sp>
    <dsp:sp modelId="{923F3EFE-45E7-47B7-981A-C9940D26A2BA}">
      <dsp:nvSpPr>
        <dsp:cNvPr id="0" name=""/>
        <dsp:cNvSpPr/>
      </dsp:nvSpPr>
      <dsp:spPr>
        <a:xfrm>
          <a:off x="1294484" y="896815"/>
          <a:ext cx="5057281" cy="2599216"/>
        </a:xfrm>
        <a:prstGeom prst="roundRect">
          <a:avLst>
            <a:gd name="adj" fmla="val 105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650503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900" kern="1200"/>
            <a:t>METAANÁLISIS (ESCALA:IB)</a:t>
          </a:r>
        </a:p>
      </dsp:txBody>
      <dsp:txXfrm>
        <a:off x="1294484" y="896815"/>
        <a:ext cx="5057281" cy="2599216"/>
      </dsp:txXfrm>
    </dsp:sp>
    <dsp:sp modelId="{4D5F632F-91BC-4941-AD15-1DD1368E8F08}">
      <dsp:nvSpPr>
        <dsp:cNvPr id="0" name=""/>
        <dsp:cNvSpPr/>
      </dsp:nvSpPr>
      <dsp:spPr>
        <a:xfrm>
          <a:off x="1431536" y="1838017"/>
          <a:ext cx="1011456" cy="1494549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REVISIÓN DE ENSAYOS CLÍNICOS</a:t>
          </a:r>
        </a:p>
      </dsp:txBody>
      <dsp:txXfrm>
        <a:off x="1431536" y="1838017"/>
        <a:ext cx="1011456" cy="1494549"/>
      </dsp:txXfrm>
    </dsp:sp>
    <dsp:sp modelId="{56B7C413-4FEB-4C5F-902C-06ED9B0D2868}">
      <dsp:nvSpPr>
        <dsp:cNvPr id="0" name=""/>
        <dsp:cNvSpPr/>
      </dsp:nvSpPr>
      <dsp:spPr>
        <a:xfrm>
          <a:off x="2577581" y="1856583"/>
          <a:ext cx="3621665" cy="1485266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838351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900" kern="1200"/>
            <a:t>TAMIZAJE (ESCALA:IB)</a:t>
          </a:r>
        </a:p>
      </dsp:txBody>
      <dsp:txXfrm>
        <a:off x="2577581" y="1856583"/>
        <a:ext cx="3621665" cy="1485266"/>
      </dsp:txXfrm>
    </dsp:sp>
    <dsp:sp modelId="{CEC8DFDA-79AE-4823-BCB6-6C2BE1527392}">
      <dsp:nvSpPr>
        <dsp:cNvPr id="0" name=""/>
        <dsp:cNvSpPr/>
      </dsp:nvSpPr>
      <dsp:spPr>
        <a:xfrm>
          <a:off x="2668123" y="2524953"/>
          <a:ext cx="1695091" cy="66837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ANALÍTICOS</a:t>
          </a:r>
        </a:p>
      </dsp:txBody>
      <dsp:txXfrm>
        <a:off x="2668123" y="2524953"/>
        <a:ext cx="1695091" cy="668370"/>
      </dsp:txXfrm>
    </dsp:sp>
    <dsp:sp modelId="{C796C85B-9E0B-4435-BECB-1D7B505E28C6}">
      <dsp:nvSpPr>
        <dsp:cNvPr id="0" name=""/>
        <dsp:cNvSpPr/>
      </dsp:nvSpPr>
      <dsp:spPr>
        <a:xfrm>
          <a:off x="4411439" y="2524953"/>
          <a:ext cx="1695091" cy="66837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EXPERIMENTALES</a:t>
          </a:r>
        </a:p>
      </dsp:txBody>
      <dsp:txXfrm>
        <a:off x="4411439" y="2524953"/>
        <a:ext cx="1695091" cy="668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33DE-FD8E-4BC3-86C3-32117FAF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John</cp:lastModifiedBy>
  <cp:revision>3</cp:revision>
  <dcterms:created xsi:type="dcterms:W3CDTF">2012-11-15T04:33:00Z</dcterms:created>
  <dcterms:modified xsi:type="dcterms:W3CDTF">2012-11-15T04:36:00Z</dcterms:modified>
</cp:coreProperties>
</file>