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32269151"/>
        <w:docPartObj>
          <w:docPartGallery w:val="Cover Pages"/>
          <w:docPartUnique/>
        </w:docPartObj>
      </w:sdtPr>
      <w:sdtEndPr>
        <w:rPr>
          <w:rFonts w:ascii="Arial Black" w:hAnsi="Arial Black"/>
          <w:b/>
          <w:lang w:val="es-MX"/>
        </w:rPr>
      </w:sdtEndPr>
      <w:sdtContent>
        <w:p w:rsidR="007226FC" w:rsidRDefault="007226FC">
          <w:pPr>
            <w:rPr>
              <w:lang w:val="es-ES"/>
            </w:rPr>
          </w:pPr>
        </w:p>
        <w:p w:rsidR="007226FC" w:rsidRDefault="007226FC">
          <w:pPr>
            <w:rPr>
              <w:lang w:val="es-ES"/>
            </w:rPr>
          </w:pPr>
          <w:r w:rsidRPr="00140B65">
            <w:rPr>
              <w:noProof/>
              <w:lang w:val="es-E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7226FC" w:rsidRDefault="007226FC">
                      <w:pP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226FC" w:rsidRDefault="007226FC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004E6C" w:themeColor="accent2" w:themeShade="80"/>
              <w:left w:val="thinThickSmallGap" w:sz="36" w:space="0" w:color="004E6C" w:themeColor="accent2" w:themeShade="80"/>
              <w:bottom w:val="thickThinSmallGap" w:sz="36" w:space="0" w:color="004E6C" w:themeColor="accent2" w:themeShade="80"/>
              <w:right w:val="thickThinSmallGap" w:sz="36" w:space="0" w:color="004E6C" w:themeColor="accent2" w:themeShade="80"/>
            </w:tblBorders>
            <w:shd w:val="clear" w:color="auto" w:fill="FFFFFF" w:themeFill="background1"/>
            <w:tblLook w:val="04A0"/>
          </w:tblPr>
          <w:tblGrid>
            <w:gridCol w:w="9271"/>
          </w:tblGrid>
          <w:tr w:rsidR="007226F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3FE429DF2B8B4A35B5660D4AA84609B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226FC" w:rsidRDefault="007226F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Ensayos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Clinicos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&amp; Metaanalisis</w:t>
                    </w:r>
                  </w:p>
                </w:sdtContent>
              </w:sdt>
              <w:p w:rsidR="007226FC" w:rsidRDefault="007226FC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1524DBDF269044DB9E5906E1B3D1681B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226FC" w:rsidRDefault="007226F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Actividad Integradora</w:t>
                    </w:r>
                  </w:p>
                </w:sdtContent>
              </w:sdt>
              <w:p w:rsidR="007226FC" w:rsidRDefault="007226FC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D08DD97C2ED743C9BEB846DDD2326C4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7226FC" w:rsidRDefault="007226FC">
                    <w:pPr>
                      <w:pStyle w:val="Sinespaciado"/>
                      <w:jc w:val="center"/>
                    </w:pPr>
                    <w:r>
                      <w:t>MBE</w:t>
                    </w:r>
                  </w:p>
                </w:sdtContent>
              </w:sdt>
              <w:p w:rsidR="007226FC" w:rsidRDefault="007226FC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C76830EABAB0466B8465B80B6EDC50C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226FC" w:rsidRDefault="007226FC">
                    <w:pPr>
                      <w:pStyle w:val="Sinespaciado"/>
                      <w:jc w:val="center"/>
                    </w:pPr>
                    <w:r>
                      <w:rPr>
                        <w:lang w:val="es-MX"/>
                      </w:rPr>
                      <w:t>Alain Uriel Fletes Estrada</w:t>
                    </w:r>
                  </w:p>
                </w:sdtContent>
              </w:sdt>
              <w:p w:rsidR="007226FC" w:rsidRDefault="007226FC">
                <w:pPr>
                  <w:pStyle w:val="Sinespaciado"/>
                  <w:jc w:val="center"/>
                </w:pPr>
              </w:p>
            </w:tc>
          </w:tr>
        </w:tbl>
        <w:p w:rsidR="007226FC" w:rsidRDefault="007226FC">
          <w:pPr>
            <w:rPr>
              <w:lang w:val="es-ES"/>
            </w:rPr>
          </w:pPr>
        </w:p>
        <w:p w:rsidR="007226FC" w:rsidRDefault="007226FC">
          <w:pPr>
            <w:rPr>
              <w:rFonts w:ascii="Arial Black" w:hAnsi="Arial Black"/>
              <w:b/>
            </w:rPr>
          </w:pPr>
          <w:r>
            <w:rPr>
              <w:rFonts w:ascii="Arial Black" w:hAnsi="Arial Black"/>
              <w:b/>
            </w:rPr>
            <w:br w:type="page"/>
          </w:r>
        </w:p>
      </w:sdtContent>
    </w:sdt>
    <w:p w:rsidR="007226FC" w:rsidRDefault="007226FC"/>
    <w:tbl>
      <w:tblPr>
        <w:tblStyle w:val="Cuadrculaclara"/>
        <w:tblpPr w:leftFromText="141" w:rightFromText="141" w:vertAnchor="text" w:horzAnchor="margin" w:tblpY="478"/>
        <w:tblW w:w="13008" w:type="dxa"/>
        <w:tblLayout w:type="fixed"/>
        <w:tblLook w:val="04A0"/>
      </w:tblPr>
      <w:tblGrid>
        <w:gridCol w:w="2518"/>
        <w:gridCol w:w="1843"/>
        <w:gridCol w:w="2268"/>
        <w:gridCol w:w="2126"/>
        <w:gridCol w:w="2835"/>
        <w:gridCol w:w="1418"/>
      </w:tblGrid>
      <w:tr w:rsidR="004D2AE1" w:rsidRPr="007226FC" w:rsidTr="007226FC">
        <w:trPr>
          <w:cnfStyle w:val="100000000000"/>
        </w:trPr>
        <w:tc>
          <w:tcPr>
            <w:cnfStyle w:val="001000000000"/>
            <w:tcW w:w="2518" w:type="dxa"/>
          </w:tcPr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</w:p>
        </w:tc>
        <w:tc>
          <w:tcPr>
            <w:tcW w:w="1843" w:type="dxa"/>
          </w:tcPr>
          <w:p w:rsidR="00F44ECC" w:rsidRPr="007226FC" w:rsidRDefault="00F44ECC" w:rsidP="007226FC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TIPO DE ESTUDIO</w:t>
            </w:r>
          </w:p>
        </w:tc>
        <w:tc>
          <w:tcPr>
            <w:tcW w:w="2268" w:type="dxa"/>
          </w:tcPr>
          <w:p w:rsidR="00F44ECC" w:rsidRPr="007226FC" w:rsidRDefault="00F44ECC" w:rsidP="007226FC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SESGOS MAS COMUNES</w:t>
            </w:r>
          </w:p>
        </w:tc>
        <w:tc>
          <w:tcPr>
            <w:tcW w:w="2126" w:type="dxa"/>
          </w:tcPr>
          <w:p w:rsidR="00F44ECC" w:rsidRPr="007226FC" w:rsidRDefault="00F44ECC" w:rsidP="007226FC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MEDIDAS DE ASOCIACION O CRITERIOS DE VALIDEZ</w:t>
            </w:r>
          </w:p>
        </w:tc>
        <w:tc>
          <w:tcPr>
            <w:tcW w:w="2835" w:type="dxa"/>
          </w:tcPr>
          <w:p w:rsidR="00F44ECC" w:rsidRPr="007226FC" w:rsidRDefault="00F44ECC" w:rsidP="007226FC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FORMUL</w:t>
            </w:r>
            <w:bookmarkStart w:id="0" w:name="_GoBack"/>
            <w:bookmarkEnd w:id="0"/>
            <w:r w:rsidRPr="007226FC">
              <w:rPr>
                <w:rFonts w:ascii="Arial Black" w:hAnsi="Arial Black"/>
              </w:rPr>
              <w:t>AS</w:t>
            </w:r>
          </w:p>
        </w:tc>
        <w:tc>
          <w:tcPr>
            <w:tcW w:w="1418" w:type="dxa"/>
          </w:tcPr>
          <w:p w:rsidR="00F44ECC" w:rsidRPr="007226FC" w:rsidRDefault="00F44ECC" w:rsidP="007226FC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NIVEL DE EVIDENCIA</w:t>
            </w:r>
          </w:p>
        </w:tc>
      </w:tr>
      <w:tr w:rsidR="004D2AE1" w:rsidRPr="007226FC" w:rsidTr="007226FC">
        <w:trPr>
          <w:cnfStyle w:val="000000100000"/>
        </w:trPr>
        <w:tc>
          <w:tcPr>
            <w:cnfStyle w:val="001000000000"/>
            <w:tcW w:w="2518" w:type="dxa"/>
          </w:tcPr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ESTUDIOS DE PRUEBAS DIAGNOSTICAS</w:t>
            </w:r>
          </w:p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DICOTOMIZADOS</w:t>
            </w:r>
          </w:p>
        </w:tc>
        <w:tc>
          <w:tcPr>
            <w:tcW w:w="1843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Descriptivos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Transversales</w:t>
            </w:r>
          </w:p>
        </w:tc>
        <w:tc>
          <w:tcPr>
            <w:tcW w:w="2268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Selección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Información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Medición</w:t>
            </w:r>
          </w:p>
        </w:tc>
        <w:tc>
          <w:tcPr>
            <w:tcW w:w="2126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Sensibilidad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-Especificidad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Exactitud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Valor predictivo positivo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Valor predictivo negativo</w:t>
            </w:r>
          </w:p>
        </w:tc>
        <w:tc>
          <w:tcPr>
            <w:tcW w:w="2835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  <w:lang w:val="en-US"/>
              </w:rPr>
            </w:pP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Sen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a/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a+c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 xml:space="preserve">                                            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Esp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>: d/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b+d</w:t>
            </w:r>
            <w:proofErr w:type="spellEnd"/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  <w:lang w:val="en-US"/>
              </w:rPr>
            </w:pPr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Exact: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a+d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>/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a+b+c+d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 xml:space="preserve">                                  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Vpp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a/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a+b</w:t>
            </w:r>
            <w:proofErr w:type="spellEnd"/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</w:rPr>
              <w:t>Vpn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</w:rPr>
              <w:t>:</w:t>
            </w:r>
            <w:r w:rsidRPr="007226FC">
              <w:rPr>
                <w:rFonts w:ascii="Arial Black" w:hAnsi="Arial Black"/>
                <w:b/>
              </w:rPr>
              <w:t xml:space="preserve"> d/</w:t>
            </w:r>
            <w:proofErr w:type="spellStart"/>
            <w:r w:rsidRPr="007226FC">
              <w:rPr>
                <w:rFonts w:ascii="Arial Black" w:hAnsi="Arial Black"/>
                <w:b/>
              </w:rPr>
              <w:t>c+d</w:t>
            </w:r>
            <w:proofErr w:type="spellEnd"/>
            <w:r w:rsidRPr="007226FC">
              <w:rPr>
                <w:rFonts w:ascii="Arial Black" w:hAnsi="Arial Black"/>
                <w:b/>
              </w:rPr>
              <w:t xml:space="preserve">                   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</w:rPr>
              <w:t>Prev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</w:rPr>
              <w:t xml:space="preserve">: </w:t>
            </w:r>
            <w:proofErr w:type="spellStart"/>
            <w:r w:rsidRPr="007226FC">
              <w:rPr>
                <w:rFonts w:ascii="Arial Black" w:hAnsi="Arial Black"/>
                <w:b/>
              </w:rPr>
              <w:t>a+c</w:t>
            </w:r>
            <w:proofErr w:type="spellEnd"/>
            <w:r w:rsidRPr="007226FC">
              <w:rPr>
                <w:rFonts w:ascii="Arial Black" w:hAnsi="Arial Black"/>
                <w:b/>
              </w:rPr>
              <w:t>/</w:t>
            </w:r>
            <w:proofErr w:type="spellStart"/>
            <w:r w:rsidRPr="007226FC">
              <w:rPr>
                <w:rFonts w:ascii="Arial Black" w:hAnsi="Arial Black"/>
                <w:b/>
              </w:rPr>
              <w:t>a+b+c+d</w:t>
            </w:r>
            <w:proofErr w:type="spellEnd"/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</w:tc>
        <w:tc>
          <w:tcPr>
            <w:tcW w:w="1418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  <w:sz w:val="52"/>
                <w:szCs w:val="52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</w:rPr>
              <w:t>I/II</w:t>
            </w:r>
          </w:p>
        </w:tc>
      </w:tr>
      <w:tr w:rsidR="004D2AE1" w:rsidRPr="007226FC" w:rsidTr="007226FC">
        <w:trPr>
          <w:cnfStyle w:val="000000010000"/>
        </w:trPr>
        <w:tc>
          <w:tcPr>
            <w:cnfStyle w:val="001000000000"/>
            <w:tcW w:w="2518" w:type="dxa"/>
          </w:tcPr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ESTUDIOS DE PRUEBAS DIAGNOSTICAS CUANTITATIVOS</w:t>
            </w:r>
          </w:p>
        </w:tc>
        <w:tc>
          <w:tcPr>
            <w:tcW w:w="1843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Descriptivos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Transversales</w:t>
            </w:r>
          </w:p>
        </w:tc>
        <w:tc>
          <w:tcPr>
            <w:tcW w:w="2268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-De Selección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Información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Medición</w:t>
            </w:r>
          </w:p>
        </w:tc>
        <w:tc>
          <w:tcPr>
            <w:tcW w:w="2126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Razón de Verosimilitud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 xml:space="preserve">- </w:t>
            </w:r>
            <w:proofErr w:type="spellStart"/>
            <w:r w:rsidRPr="007226FC">
              <w:rPr>
                <w:rFonts w:ascii="Arial Black" w:hAnsi="Arial Black"/>
                <w:b/>
              </w:rPr>
              <w:t>Odds</w:t>
            </w:r>
            <w:proofErr w:type="spellEnd"/>
            <w:r w:rsidRPr="007226FC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7226FC">
              <w:rPr>
                <w:rFonts w:ascii="Arial Black" w:hAnsi="Arial Black"/>
                <w:b/>
              </w:rPr>
              <w:t>preprueba</w:t>
            </w:r>
            <w:proofErr w:type="spellEnd"/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 xml:space="preserve">- </w:t>
            </w:r>
            <w:proofErr w:type="spellStart"/>
            <w:r w:rsidRPr="007226FC">
              <w:rPr>
                <w:rFonts w:ascii="Arial Black" w:hAnsi="Arial Black"/>
                <w:b/>
              </w:rPr>
              <w:t>Odds</w:t>
            </w:r>
            <w:proofErr w:type="spellEnd"/>
            <w:r w:rsidRPr="007226FC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7226FC">
              <w:rPr>
                <w:rFonts w:ascii="Arial Black" w:hAnsi="Arial Black"/>
                <w:b/>
              </w:rPr>
              <w:t>posprueba</w:t>
            </w:r>
            <w:proofErr w:type="spellEnd"/>
          </w:p>
        </w:tc>
        <w:tc>
          <w:tcPr>
            <w:tcW w:w="2835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lang w:val="en-US"/>
              </w:rPr>
            </w:pPr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RV: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Sen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>/(1-Esp)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lang w:val="en-US"/>
              </w:rPr>
            </w:pPr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 xml:space="preserve">Odds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ppep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Prob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>/1-Prob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lang w:val="en-US"/>
              </w:rPr>
            </w:pPr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 xml:space="preserve">Odds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ppop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RV * Odd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ppep</w:t>
            </w:r>
            <w:proofErr w:type="spellEnd"/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lang w:val="en-US"/>
              </w:rPr>
            </w:pPr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 xml:space="preserve">%Odds </w:t>
            </w:r>
            <w:proofErr w:type="spellStart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ppop</w:t>
            </w:r>
            <w:proofErr w:type="spellEnd"/>
            <w:r w:rsidRPr="007226FC">
              <w:rPr>
                <w:rFonts w:ascii="Arial Black" w:hAnsi="Arial Black"/>
                <w:b/>
                <w:i/>
                <w:u w:val="single"/>
                <w:lang w:val="en-US"/>
              </w:rPr>
              <w:t>:</w:t>
            </w:r>
            <w:r w:rsidRPr="007226FC">
              <w:rPr>
                <w:rFonts w:ascii="Arial Black" w:hAnsi="Arial Black"/>
                <w:b/>
                <w:lang w:val="en-US"/>
              </w:rPr>
              <w:t xml:space="preserve"> Odd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ppop</w:t>
            </w:r>
            <w:proofErr w:type="spellEnd"/>
            <w:r w:rsidRPr="007226FC">
              <w:rPr>
                <w:rFonts w:ascii="Arial Black" w:hAnsi="Arial Black"/>
                <w:b/>
                <w:lang w:val="en-US"/>
              </w:rPr>
              <w:t xml:space="preserve">/1 + Odd </w:t>
            </w:r>
            <w:proofErr w:type="spellStart"/>
            <w:r w:rsidRPr="007226FC">
              <w:rPr>
                <w:rFonts w:ascii="Arial Black" w:hAnsi="Arial Black"/>
                <w:b/>
                <w:lang w:val="en-US"/>
              </w:rPr>
              <w:t>ppop</w:t>
            </w:r>
            <w:proofErr w:type="spellEnd"/>
          </w:p>
        </w:tc>
        <w:tc>
          <w:tcPr>
            <w:tcW w:w="1418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lang w:val="en-US"/>
              </w:rPr>
            </w:pP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sz w:val="52"/>
                <w:szCs w:val="52"/>
                <w:lang w:val="en-US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  <w:lang w:val="en-US"/>
              </w:rPr>
              <w:t>I/II</w:t>
            </w:r>
          </w:p>
        </w:tc>
      </w:tr>
      <w:tr w:rsidR="004D2AE1" w:rsidRPr="007226FC" w:rsidTr="007226FC">
        <w:trPr>
          <w:cnfStyle w:val="000000100000"/>
        </w:trPr>
        <w:tc>
          <w:tcPr>
            <w:cnfStyle w:val="001000000000"/>
            <w:tcW w:w="2518" w:type="dxa"/>
          </w:tcPr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ESTUDIOS DE COHORTE</w:t>
            </w:r>
          </w:p>
        </w:tc>
        <w:tc>
          <w:tcPr>
            <w:tcW w:w="1843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Analíticos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Longitudinales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Prospectivos</w:t>
            </w:r>
          </w:p>
        </w:tc>
        <w:tc>
          <w:tcPr>
            <w:tcW w:w="2268" w:type="dxa"/>
          </w:tcPr>
          <w:p w:rsidR="00FA4395" w:rsidRPr="007226FC" w:rsidRDefault="00FA4395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-De Sensibilidad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Sobrevivencia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lastRenderedPageBreak/>
              <w:t>- De Migración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Información</w:t>
            </w:r>
          </w:p>
          <w:p w:rsidR="00FA4395" w:rsidRPr="007226FC" w:rsidRDefault="00FA4395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A4395" w:rsidRPr="007226FC" w:rsidRDefault="00FA4395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A4395" w:rsidRPr="007226FC" w:rsidRDefault="00FA4395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A4395" w:rsidRPr="007226FC" w:rsidRDefault="00FA4395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</w:tc>
        <w:tc>
          <w:tcPr>
            <w:tcW w:w="2126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lastRenderedPageBreak/>
              <w:t>- Riesgo Relativo</w:t>
            </w:r>
          </w:p>
          <w:p w:rsidR="00FA4395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Riesgo Atribuible</w:t>
            </w:r>
          </w:p>
        </w:tc>
        <w:tc>
          <w:tcPr>
            <w:tcW w:w="2835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RR:</w:t>
            </w:r>
            <w:r w:rsidRPr="007226FC">
              <w:rPr>
                <w:rFonts w:ascii="Arial Black" w:hAnsi="Arial Black"/>
                <w:b/>
              </w:rPr>
              <w:t xml:space="preserve"> a/(</w:t>
            </w:r>
            <w:proofErr w:type="spellStart"/>
            <w:r w:rsidRPr="007226FC">
              <w:rPr>
                <w:rFonts w:ascii="Arial Black" w:hAnsi="Arial Black"/>
                <w:b/>
              </w:rPr>
              <w:t>a+b</w:t>
            </w:r>
            <w:proofErr w:type="spellEnd"/>
            <w:r w:rsidRPr="007226FC">
              <w:rPr>
                <w:rFonts w:ascii="Arial Black" w:hAnsi="Arial Black"/>
                <w:b/>
              </w:rPr>
              <w:t>)/c/(</w:t>
            </w:r>
            <w:proofErr w:type="spellStart"/>
            <w:r w:rsidRPr="007226FC">
              <w:rPr>
                <w:rFonts w:ascii="Arial Black" w:hAnsi="Arial Black"/>
                <w:b/>
              </w:rPr>
              <w:t>c+d</w:t>
            </w:r>
            <w:proofErr w:type="spellEnd"/>
            <w:r w:rsidRPr="007226FC">
              <w:rPr>
                <w:rFonts w:ascii="Arial Black" w:hAnsi="Arial Black"/>
                <w:b/>
              </w:rPr>
              <w:t>)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RA:</w:t>
            </w:r>
            <w:r w:rsidRPr="007226FC">
              <w:rPr>
                <w:rFonts w:ascii="Arial Black" w:hAnsi="Arial Black"/>
                <w:b/>
              </w:rPr>
              <w:t xml:space="preserve"> a/(</w:t>
            </w:r>
            <w:proofErr w:type="spellStart"/>
            <w:r w:rsidRPr="007226FC">
              <w:rPr>
                <w:rFonts w:ascii="Arial Black" w:hAnsi="Arial Black"/>
                <w:b/>
              </w:rPr>
              <w:t>a+b</w:t>
            </w:r>
            <w:proofErr w:type="spellEnd"/>
            <w:r w:rsidRPr="007226FC">
              <w:rPr>
                <w:rFonts w:ascii="Arial Black" w:hAnsi="Arial Black"/>
                <w:b/>
              </w:rPr>
              <w:t>) – c/(</w:t>
            </w:r>
            <w:proofErr w:type="spellStart"/>
            <w:r w:rsidRPr="007226FC">
              <w:rPr>
                <w:rFonts w:ascii="Arial Black" w:hAnsi="Arial Black"/>
                <w:b/>
              </w:rPr>
              <w:t>c+d</w:t>
            </w:r>
            <w:proofErr w:type="spellEnd"/>
            <w:r w:rsidRPr="007226FC">
              <w:rPr>
                <w:rFonts w:ascii="Arial Black" w:hAnsi="Arial Black"/>
                <w:b/>
              </w:rPr>
              <w:t>)</w:t>
            </w: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%RA:</w:t>
            </w:r>
            <w:r w:rsidRPr="007226FC">
              <w:rPr>
                <w:rFonts w:ascii="Arial Black" w:hAnsi="Arial Black"/>
                <w:b/>
              </w:rPr>
              <w:t xml:space="preserve"> RA/a/(</w:t>
            </w:r>
            <w:proofErr w:type="spellStart"/>
            <w:r w:rsidRPr="007226FC">
              <w:rPr>
                <w:rFonts w:ascii="Arial Black" w:hAnsi="Arial Black"/>
                <w:b/>
              </w:rPr>
              <w:t>a+b</w:t>
            </w:r>
            <w:proofErr w:type="spellEnd"/>
            <w:r w:rsidRPr="007226FC">
              <w:rPr>
                <w:rFonts w:ascii="Arial Black" w:hAnsi="Arial Black"/>
                <w:b/>
              </w:rPr>
              <w:t>) x 100</w:t>
            </w:r>
          </w:p>
        </w:tc>
        <w:tc>
          <w:tcPr>
            <w:tcW w:w="1418" w:type="dxa"/>
          </w:tcPr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F44ECC" w:rsidRPr="007226FC" w:rsidRDefault="00F44ECC" w:rsidP="007226FC">
            <w:pPr>
              <w:jc w:val="center"/>
              <w:cnfStyle w:val="000000100000"/>
              <w:rPr>
                <w:rFonts w:ascii="Arial Black" w:hAnsi="Arial Black"/>
                <w:b/>
                <w:sz w:val="52"/>
                <w:szCs w:val="52"/>
              </w:rPr>
            </w:pPr>
            <w:proofErr w:type="spellStart"/>
            <w:r w:rsidRPr="007226FC">
              <w:rPr>
                <w:rFonts w:ascii="Arial Black" w:hAnsi="Arial Black"/>
                <w:b/>
                <w:sz w:val="52"/>
                <w:szCs w:val="52"/>
              </w:rPr>
              <w:t>IIb</w:t>
            </w:r>
            <w:proofErr w:type="spellEnd"/>
          </w:p>
        </w:tc>
      </w:tr>
      <w:tr w:rsidR="004D2AE1" w:rsidRPr="007226FC" w:rsidTr="007226FC">
        <w:trPr>
          <w:cnfStyle w:val="000000010000"/>
        </w:trPr>
        <w:tc>
          <w:tcPr>
            <w:cnfStyle w:val="001000000000"/>
            <w:tcW w:w="2518" w:type="dxa"/>
          </w:tcPr>
          <w:p w:rsidR="00F44ECC" w:rsidRPr="007226FC" w:rsidRDefault="00F44ECC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lastRenderedPageBreak/>
              <w:t>ESTUDIOS DE CASOS Y CONTROLES</w:t>
            </w:r>
          </w:p>
        </w:tc>
        <w:tc>
          <w:tcPr>
            <w:tcW w:w="1843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Analíticos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Longitudinales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Retrospectivos</w:t>
            </w:r>
          </w:p>
        </w:tc>
        <w:tc>
          <w:tcPr>
            <w:tcW w:w="2268" w:type="dxa"/>
          </w:tcPr>
          <w:p w:rsidR="000C5FC3" w:rsidRPr="007226FC" w:rsidRDefault="000C5FC3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Sensibilidad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Sobrevivencia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Migración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Información</w:t>
            </w:r>
          </w:p>
          <w:p w:rsidR="00FA4395" w:rsidRPr="007226FC" w:rsidRDefault="00FA4395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</w:tc>
        <w:tc>
          <w:tcPr>
            <w:tcW w:w="2126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Razón de Momios</w:t>
            </w:r>
          </w:p>
        </w:tc>
        <w:tc>
          <w:tcPr>
            <w:tcW w:w="2835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RM:</w:t>
            </w:r>
            <w:r w:rsidRPr="007226FC">
              <w:rPr>
                <w:rFonts w:ascii="Arial Black" w:hAnsi="Arial Black"/>
                <w:b/>
              </w:rPr>
              <w:t xml:space="preserve"> a*d/c*d</w:t>
            </w: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</w:tc>
        <w:tc>
          <w:tcPr>
            <w:tcW w:w="1418" w:type="dxa"/>
          </w:tcPr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  <w:p w:rsidR="00F44ECC" w:rsidRPr="007226FC" w:rsidRDefault="00F44ECC" w:rsidP="007226FC">
            <w:pPr>
              <w:jc w:val="center"/>
              <w:cnfStyle w:val="000000010000"/>
              <w:rPr>
                <w:rFonts w:ascii="Arial Black" w:hAnsi="Arial Black"/>
                <w:b/>
                <w:sz w:val="52"/>
                <w:szCs w:val="52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</w:rPr>
              <w:t>III</w:t>
            </w:r>
          </w:p>
        </w:tc>
      </w:tr>
      <w:tr w:rsidR="004D2AE1" w:rsidRPr="007226FC" w:rsidTr="007226FC">
        <w:trPr>
          <w:cnfStyle w:val="000000100000"/>
        </w:trPr>
        <w:tc>
          <w:tcPr>
            <w:cnfStyle w:val="001000000000"/>
            <w:tcW w:w="2518" w:type="dxa"/>
          </w:tcPr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ENSAYOS CLINICOS CONTROLADOS</w:t>
            </w:r>
          </w:p>
        </w:tc>
        <w:tc>
          <w:tcPr>
            <w:tcW w:w="1843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Analíticos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Experimentales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Longitudinales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</w:tc>
        <w:tc>
          <w:tcPr>
            <w:tcW w:w="2268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Muestra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Por Criterios de Inclusión y Exclusión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Cegamiento</w:t>
            </w:r>
          </w:p>
        </w:tc>
        <w:tc>
          <w:tcPr>
            <w:tcW w:w="2126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Relación Riesgo Relativo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Relación Riesgo Absoluto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Número Necesario para tratar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Análisis de Intención a Tratar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Aleatorización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Cegamiento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</w:tc>
        <w:tc>
          <w:tcPr>
            <w:tcW w:w="2835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RRR</w:t>
            </w:r>
            <w:r w:rsidRPr="007226FC">
              <w:rPr>
                <w:rFonts w:ascii="Arial Black" w:hAnsi="Arial Black"/>
                <w:b/>
              </w:rPr>
              <w:t>: PC – PT/ PC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i/>
                <w:u w:val="single"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>RRA:</w:t>
            </w:r>
            <w:r w:rsidRPr="007226FC">
              <w:rPr>
                <w:rFonts w:ascii="Arial Black" w:hAnsi="Arial Black"/>
                <w:b/>
                <w:u w:val="single"/>
              </w:rPr>
              <w:t xml:space="preserve"> </w:t>
            </w:r>
            <w:r w:rsidRPr="007226FC">
              <w:rPr>
                <w:rFonts w:ascii="Arial Black" w:hAnsi="Arial Black"/>
                <w:b/>
              </w:rPr>
              <w:t xml:space="preserve">PC – PT 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i/>
                <w:u w:val="single"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  <w:i/>
                <w:u w:val="single"/>
              </w:rPr>
              <w:t xml:space="preserve"> NNT:</w:t>
            </w:r>
            <w:r w:rsidRPr="007226FC">
              <w:rPr>
                <w:rFonts w:ascii="Arial Black" w:hAnsi="Arial Black"/>
                <w:b/>
              </w:rPr>
              <w:t xml:space="preserve"> 1/RRA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sz w:val="52"/>
                <w:szCs w:val="52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</w:rPr>
              <w:t>IB/IIA</w:t>
            </w:r>
          </w:p>
        </w:tc>
      </w:tr>
      <w:tr w:rsidR="004D2AE1" w:rsidRPr="007226FC" w:rsidTr="007226FC">
        <w:trPr>
          <w:cnfStyle w:val="000000010000"/>
        </w:trPr>
        <w:tc>
          <w:tcPr>
            <w:cnfStyle w:val="001000000000"/>
            <w:tcW w:w="2518" w:type="dxa"/>
          </w:tcPr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lastRenderedPageBreak/>
              <w:t>ESTUDIOS DE TAMIZAJE</w:t>
            </w:r>
          </w:p>
        </w:tc>
        <w:tc>
          <w:tcPr>
            <w:tcW w:w="1843" w:type="dxa"/>
          </w:tcPr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Analíticos</w:t>
            </w: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Experimentales</w:t>
            </w:r>
          </w:p>
        </w:tc>
        <w:tc>
          <w:tcPr>
            <w:tcW w:w="2268" w:type="dxa"/>
          </w:tcPr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 De Adelanto</w:t>
            </w: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Longitud y Tiempo</w:t>
            </w: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Pacientes que se someten a pruebas diagnósticas son por lo regular más sanos que los que no la solicitan.</w:t>
            </w: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</w:tc>
        <w:tc>
          <w:tcPr>
            <w:tcW w:w="2126" w:type="dxa"/>
          </w:tcPr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  <w:p w:rsidR="00E51432" w:rsidRPr="007226FC" w:rsidRDefault="006D626D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-----------</w:t>
            </w:r>
          </w:p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</w:p>
        </w:tc>
        <w:tc>
          <w:tcPr>
            <w:tcW w:w="2835" w:type="dxa"/>
          </w:tcPr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-------------</w:t>
            </w:r>
          </w:p>
        </w:tc>
        <w:tc>
          <w:tcPr>
            <w:tcW w:w="1418" w:type="dxa"/>
          </w:tcPr>
          <w:p w:rsidR="00E51432" w:rsidRPr="007226FC" w:rsidRDefault="00E51432" w:rsidP="007226FC">
            <w:pPr>
              <w:jc w:val="center"/>
              <w:cnfStyle w:val="000000010000"/>
              <w:rPr>
                <w:rFonts w:ascii="Arial Black" w:hAnsi="Arial Black"/>
                <w:b/>
                <w:sz w:val="52"/>
                <w:szCs w:val="52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</w:rPr>
              <w:t>IB</w:t>
            </w:r>
          </w:p>
        </w:tc>
      </w:tr>
      <w:tr w:rsidR="004D2AE1" w:rsidRPr="007226FC" w:rsidTr="007226FC">
        <w:trPr>
          <w:cnfStyle w:val="000000100000"/>
        </w:trPr>
        <w:tc>
          <w:tcPr>
            <w:cnfStyle w:val="001000000000"/>
            <w:tcW w:w="2518" w:type="dxa"/>
          </w:tcPr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</w:p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</w:p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</w:p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</w:p>
          <w:p w:rsidR="00E51432" w:rsidRPr="007226FC" w:rsidRDefault="00E51432" w:rsidP="007226FC">
            <w:pPr>
              <w:jc w:val="center"/>
              <w:rPr>
                <w:rFonts w:ascii="Arial Black" w:hAnsi="Arial Black"/>
                <w:b w:val="0"/>
              </w:rPr>
            </w:pPr>
            <w:r w:rsidRPr="007226FC">
              <w:rPr>
                <w:rFonts w:ascii="Arial Black" w:hAnsi="Arial Black"/>
              </w:rPr>
              <w:t>METAANALISIS</w:t>
            </w:r>
          </w:p>
        </w:tc>
        <w:tc>
          <w:tcPr>
            <w:tcW w:w="1843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Revisión Sistemática de varios Ensayos Clínicos</w:t>
            </w:r>
          </w:p>
        </w:tc>
        <w:tc>
          <w:tcPr>
            <w:tcW w:w="2268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Publicación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Selección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 De Extracción de Datos</w:t>
            </w:r>
          </w:p>
        </w:tc>
        <w:tc>
          <w:tcPr>
            <w:tcW w:w="2126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-Pruebas de Homogeneidad: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Efectos Fijos/Efectos al Azar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 xml:space="preserve">- </w:t>
            </w:r>
            <w:proofErr w:type="spellStart"/>
            <w:r w:rsidRPr="007226FC">
              <w:rPr>
                <w:rFonts w:ascii="Arial Black" w:hAnsi="Arial Black"/>
                <w:b/>
              </w:rPr>
              <w:t>Metarregresión</w:t>
            </w:r>
            <w:proofErr w:type="spellEnd"/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</w:tc>
        <w:tc>
          <w:tcPr>
            <w:tcW w:w="2835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</w:t>
            </w: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  <w:r w:rsidRPr="007226FC">
              <w:rPr>
                <w:rFonts w:ascii="Arial Black" w:hAnsi="Arial Black"/>
                <w:b/>
              </w:rPr>
              <w:t>----------------</w:t>
            </w:r>
          </w:p>
        </w:tc>
        <w:tc>
          <w:tcPr>
            <w:tcW w:w="1418" w:type="dxa"/>
          </w:tcPr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sz w:val="52"/>
                <w:szCs w:val="52"/>
              </w:rPr>
            </w:pPr>
          </w:p>
          <w:p w:rsidR="00E51432" w:rsidRPr="007226FC" w:rsidRDefault="00E51432" w:rsidP="007226FC">
            <w:pPr>
              <w:jc w:val="center"/>
              <w:cnfStyle w:val="000000100000"/>
              <w:rPr>
                <w:rFonts w:ascii="Arial Black" w:hAnsi="Arial Black"/>
                <w:b/>
                <w:sz w:val="52"/>
                <w:szCs w:val="52"/>
              </w:rPr>
            </w:pPr>
            <w:r w:rsidRPr="007226FC">
              <w:rPr>
                <w:rFonts w:ascii="Arial Black" w:hAnsi="Arial Black"/>
                <w:b/>
                <w:sz w:val="52"/>
                <w:szCs w:val="52"/>
              </w:rPr>
              <w:t>IA</w:t>
            </w:r>
          </w:p>
        </w:tc>
      </w:tr>
    </w:tbl>
    <w:p w:rsidR="00161E54" w:rsidRPr="007226FC" w:rsidRDefault="00161E54" w:rsidP="001C7288">
      <w:pPr>
        <w:jc w:val="center"/>
        <w:rPr>
          <w:rFonts w:ascii="Arial Black" w:hAnsi="Arial Black"/>
          <w:b/>
          <w:color w:val="FFFFFF" w:themeColor="background1"/>
        </w:rPr>
      </w:pPr>
    </w:p>
    <w:p w:rsidR="00161E54" w:rsidRPr="004D2AE1" w:rsidRDefault="00161E54" w:rsidP="001C7288">
      <w:pPr>
        <w:jc w:val="center"/>
        <w:rPr>
          <w:rFonts w:ascii="Arial Black" w:hAnsi="Arial Black"/>
          <w:b/>
        </w:rPr>
      </w:pPr>
    </w:p>
    <w:sectPr w:rsidR="00161E54" w:rsidRPr="004D2AE1" w:rsidSect="007226FC">
      <w:headerReference w:type="default" r:id="rId9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64" w:rsidRDefault="00663A64" w:rsidP="008934DA">
      <w:pPr>
        <w:spacing w:after="0" w:line="240" w:lineRule="auto"/>
      </w:pPr>
      <w:r>
        <w:separator/>
      </w:r>
    </w:p>
  </w:endnote>
  <w:endnote w:type="continuationSeparator" w:id="0">
    <w:p w:rsidR="00663A64" w:rsidRDefault="00663A64" w:rsidP="008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64" w:rsidRDefault="00663A64" w:rsidP="008934DA">
      <w:pPr>
        <w:spacing w:after="0" w:line="240" w:lineRule="auto"/>
      </w:pPr>
      <w:r>
        <w:separator/>
      </w:r>
    </w:p>
  </w:footnote>
  <w:footnote w:type="continuationSeparator" w:id="0">
    <w:p w:rsidR="00663A64" w:rsidRDefault="00663A64" w:rsidP="008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DA" w:rsidRDefault="008934DA" w:rsidP="008934DA">
    <w:pPr>
      <w:pStyle w:val="Encabezado"/>
    </w:pPr>
  </w:p>
  <w:p w:rsidR="008934DA" w:rsidRPr="008934DA" w:rsidRDefault="008934DA" w:rsidP="008934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36A"/>
    <w:multiLevelType w:val="hybridMultilevel"/>
    <w:tmpl w:val="E7B24984"/>
    <w:lvl w:ilvl="0" w:tplc="ED58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0B5"/>
    <w:multiLevelType w:val="hybridMultilevel"/>
    <w:tmpl w:val="65B435C4"/>
    <w:lvl w:ilvl="0" w:tplc="CD7A4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474"/>
    <w:multiLevelType w:val="hybridMultilevel"/>
    <w:tmpl w:val="5AA86F76"/>
    <w:lvl w:ilvl="0" w:tplc="1D4E8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03C0"/>
    <w:multiLevelType w:val="hybridMultilevel"/>
    <w:tmpl w:val="A626689A"/>
    <w:lvl w:ilvl="0" w:tplc="128E0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3A9"/>
    <w:multiLevelType w:val="hybridMultilevel"/>
    <w:tmpl w:val="D25CB1B0"/>
    <w:lvl w:ilvl="0" w:tplc="2A6AA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5401"/>
    <w:multiLevelType w:val="hybridMultilevel"/>
    <w:tmpl w:val="C1520E40"/>
    <w:lvl w:ilvl="0" w:tplc="61F4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46D0"/>
    <w:multiLevelType w:val="hybridMultilevel"/>
    <w:tmpl w:val="93D032F4"/>
    <w:lvl w:ilvl="0" w:tplc="1B4239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502F"/>
    <w:multiLevelType w:val="hybridMultilevel"/>
    <w:tmpl w:val="6264FEE8"/>
    <w:lvl w:ilvl="0" w:tplc="2314F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C6138"/>
    <w:multiLevelType w:val="hybridMultilevel"/>
    <w:tmpl w:val="6988219E"/>
    <w:lvl w:ilvl="0" w:tplc="716C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1460A"/>
    <w:multiLevelType w:val="hybridMultilevel"/>
    <w:tmpl w:val="783E6628"/>
    <w:lvl w:ilvl="0" w:tplc="92660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467D"/>
    <w:multiLevelType w:val="hybridMultilevel"/>
    <w:tmpl w:val="8A7076AE"/>
    <w:lvl w:ilvl="0" w:tplc="52D2A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D5D0F"/>
    <w:multiLevelType w:val="hybridMultilevel"/>
    <w:tmpl w:val="46B29084"/>
    <w:lvl w:ilvl="0" w:tplc="66B0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5F24"/>
    <w:rsid w:val="00011867"/>
    <w:rsid w:val="000C3D60"/>
    <w:rsid w:val="000C5FC3"/>
    <w:rsid w:val="000F36EF"/>
    <w:rsid w:val="001374A6"/>
    <w:rsid w:val="00161E54"/>
    <w:rsid w:val="001C7288"/>
    <w:rsid w:val="00356C3C"/>
    <w:rsid w:val="00376F7D"/>
    <w:rsid w:val="003B2E9A"/>
    <w:rsid w:val="004435FE"/>
    <w:rsid w:val="004D2AE1"/>
    <w:rsid w:val="004D3EBB"/>
    <w:rsid w:val="004E67D7"/>
    <w:rsid w:val="00550E17"/>
    <w:rsid w:val="0055408A"/>
    <w:rsid w:val="005C487D"/>
    <w:rsid w:val="00663A64"/>
    <w:rsid w:val="006B316B"/>
    <w:rsid w:val="006B5F24"/>
    <w:rsid w:val="006D626D"/>
    <w:rsid w:val="007226FC"/>
    <w:rsid w:val="008934DA"/>
    <w:rsid w:val="00901338"/>
    <w:rsid w:val="00957BCD"/>
    <w:rsid w:val="009C5C04"/>
    <w:rsid w:val="00BF43A1"/>
    <w:rsid w:val="00C76561"/>
    <w:rsid w:val="00DB2C96"/>
    <w:rsid w:val="00E51432"/>
    <w:rsid w:val="00F44ECC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722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link w:val="SinespaciadoCar"/>
    <w:uiPriority w:val="1"/>
    <w:qFormat/>
    <w:rsid w:val="007226F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26FC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E429DF2B8B4A35B5660D4AA846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46F9-A3A4-49D3-B4F8-BF4C2E7A5D09}"/>
      </w:docPartPr>
      <w:docPartBody>
        <w:p w:rsidR="00000000" w:rsidRDefault="00F17335" w:rsidP="00F17335">
          <w:pPr>
            <w:pStyle w:val="3FE429DF2B8B4A35B5660D4AA84609B7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1524DBDF269044DB9E5906E1B3D1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D78E-0385-400D-ABF8-AF982ACDA9A7}"/>
      </w:docPartPr>
      <w:docPartBody>
        <w:p w:rsidR="00000000" w:rsidRDefault="00F17335" w:rsidP="00F17335">
          <w:pPr>
            <w:pStyle w:val="1524DBDF269044DB9E5906E1B3D1681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D08DD97C2ED743C9BEB846DDD232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F93D-9FF3-4996-98A4-5A44CE8F8D4E}"/>
      </w:docPartPr>
      <w:docPartBody>
        <w:p w:rsidR="00000000" w:rsidRDefault="00F17335" w:rsidP="00F17335">
          <w:pPr>
            <w:pStyle w:val="D08DD97C2ED743C9BEB846DDD2326C4C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  <w:docPart>
      <w:docPartPr>
        <w:name w:val="C76830EABAB0466B8465B80B6EDC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5E46-59FD-4795-A7B9-7FEA635F71E7}"/>
      </w:docPartPr>
      <w:docPartBody>
        <w:p w:rsidR="00000000" w:rsidRDefault="00F17335" w:rsidP="00F17335">
          <w:pPr>
            <w:pStyle w:val="C76830EABAB0466B8465B80B6EDC50C4"/>
          </w:pPr>
          <w:r>
            <w:rPr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7335"/>
    <w:rsid w:val="00F17335"/>
    <w:rsid w:val="00FB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E429DF2B8B4A35B5660D4AA84609B7">
    <w:name w:val="3FE429DF2B8B4A35B5660D4AA84609B7"/>
    <w:rsid w:val="00F17335"/>
  </w:style>
  <w:style w:type="paragraph" w:customStyle="1" w:styleId="1524DBDF269044DB9E5906E1B3D1681B">
    <w:name w:val="1524DBDF269044DB9E5906E1B3D1681B"/>
    <w:rsid w:val="00F17335"/>
  </w:style>
  <w:style w:type="paragraph" w:customStyle="1" w:styleId="D08DD97C2ED743C9BEB846DDD2326C4C">
    <w:name w:val="D08DD97C2ED743C9BEB846DDD2326C4C"/>
    <w:rsid w:val="00F17335"/>
  </w:style>
  <w:style w:type="paragraph" w:customStyle="1" w:styleId="C76830EABAB0466B8465B80B6EDC50C4">
    <w:name w:val="C76830EABAB0466B8465B80B6EDC50C4"/>
    <w:rsid w:val="00F173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MBE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F68E78-968F-47C5-A78F-53E8FF8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Ensayos Clinicos &amp; Metaanalisis</dc:title>
  <dc:subject>Actividad Integradora</dc:subject>
  <dc:creator>Alain Uriel Fletes Estrada</dc:creator>
  <cp:lastModifiedBy>Aldo</cp:lastModifiedBy>
  <cp:revision>2</cp:revision>
  <dcterms:created xsi:type="dcterms:W3CDTF">2012-11-15T04:31:00Z</dcterms:created>
  <dcterms:modified xsi:type="dcterms:W3CDTF">2012-11-15T04:31:00Z</dcterms:modified>
</cp:coreProperties>
</file>