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4" w:rsidRDefault="00FA1AC5" w:rsidP="00FA1AC5">
      <w:pPr>
        <w:spacing w:after="0"/>
        <w:jc w:val="center"/>
        <w:rPr>
          <w:rFonts w:ascii="Aparajita" w:hAnsi="Aparajita" w:cs="Aparajita"/>
          <w:color w:val="E80061" w:themeColor="accent1" w:themeShade="BF"/>
          <w:sz w:val="96"/>
          <w:szCs w:val="112"/>
        </w:rPr>
      </w:pPr>
      <w:r w:rsidRPr="00FA1AC5">
        <w:rPr>
          <w:rFonts w:ascii="Aparajita" w:hAnsi="Aparajita" w:cs="Aparajita"/>
          <w:color w:val="E80061" w:themeColor="accent1" w:themeShade="BF"/>
          <w:sz w:val="96"/>
          <w:szCs w:val="112"/>
        </w:rPr>
        <w:t>Actividad integradora</w:t>
      </w:r>
      <w:r w:rsidR="002B2540">
        <w:rPr>
          <w:rFonts w:ascii="Aparajita" w:hAnsi="Aparajita" w:cs="Aparajita"/>
          <w:color w:val="E80061" w:themeColor="accent1" w:themeShade="BF"/>
          <w:sz w:val="96"/>
          <w:szCs w:val="112"/>
        </w:rPr>
        <w:t xml:space="preserve"> 2</w:t>
      </w:r>
    </w:p>
    <w:p w:rsidR="00FA1AC5" w:rsidRPr="00FA1AC5" w:rsidRDefault="00FA1AC5" w:rsidP="00FA1AC5">
      <w:pPr>
        <w:spacing w:after="0"/>
        <w:jc w:val="center"/>
        <w:rPr>
          <w:rFonts w:ascii="Aparajita" w:hAnsi="Aparajita" w:cs="Aparajita"/>
          <w:color w:val="AA0042" w:themeColor="accent2" w:themeShade="BF"/>
          <w:sz w:val="52"/>
          <w:szCs w:val="112"/>
        </w:rPr>
      </w:pPr>
      <w:r>
        <w:rPr>
          <w:rFonts w:ascii="Aparajita" w:hAnsi="Aparajita" w:cs="Aparajita"/>
          <w:color w:val="AA0042" w:themeColor="accent2" w:themeShade="BF"/>
          <w:sz w:val="52"/>
          <w:szCs w:val="112"/>
        </w:rPr>
        <w:t>Katherin Rodríguez Pérez</w:t>
      </w:r>
    </w:p>
    <w:tbl>
      <w:tblPr>
        <w:tblStyle w:val="Cuadrculaclara-nfasis11"/>
        <w:tblpPr w:leftFromText="141" w:rightFromText="141" w:vertAnchor="text" w:horzAnchor="margin" w:tblpY="1851"/>
        <w:tblW w:w="15614" w:type="dxa"/>
        <w:tblLayout w:type="fixed"/>
        <w:tblLook w:val="0620"/>
      </w:tblPr>
      <w:tblGrid>
        <w:gridCol w:w="5353"/>
        <w:gridCol w:w="4394"/>
        <w:gridCol w:w="1985"/>
        <w:gridCol w:w="3882"/>
      </w:tblGrid>
      <w:tr w:rsidR="00FA1AC5" w:rsidTr="00FA1AC5">
        <w:trPr>
          <w:cnfStyle w:val="100000000000"/>
          <w:trHeight w:val="902"/>
        </w:trPr>
        <w:tc>
          <w:tcPr>
            <w:tcW w:w="5353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Tipo De Estudio</w:t>
            </w:r>
          </w:p>
        </w:tc>
        <w:tc>
          <w:tcPr>
            <w:tcW w:w="4394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Criterios De Validez O Medidas De Asociación</w:t>
            </w:r>
          </w:p>
        </w:tc>
        <w:tc>
          <w:tcPr>
            <w:tcW w:w="1985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Sesgos Más Comunes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Escala En El Nivel De Evidencia</w:t>
            </w:r>
          </w:p>
        </w:tc>
      </w:tr>
      <w:tr w:rsidR="00FA1AC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Estudios De Pruebas Diagnosticas Dicotómicos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(Descriptivo Transversal)</w:t>
            </w: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sensibilidad: a /a +c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especificidad: d/b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exactitud: a+ d/a +b +c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prevalencia: a +c/a+ b+ c+ 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valor predictivo positivo: a /a +b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valor predictivo negativo: d/c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selección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medición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1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2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3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4</w:t>
            </w:r>
          </w:p>
        </w:tc>
      </w:tr>
      <w:tr w:rsidR="00FA1AC5" w:rsidRPr="000A302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Estudios De Pruebas Diagnosticas Cuantitativos (Descriptivo Transversal)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Razón de verosimilitud: sensibilidad / (1-especificidad)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Odds preprueba: probabilidad / (1-probabilidad)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Odds Postprueba (ppop): (RV) (Odds preprueba)</w:t>
            </w:r>
          </w:p>
          <w:p w:rsidR="00FA1AC5" w:rsidRPr="00FA1AC5" w:rsidRDefault="00FA1AC5" w:rsidP="00FA1AC5">
            <w:pPr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%  de odds ppop: (Odds ppop / 1+odds ppop) X (100)</w:t>
            </w:r>
          </w:p>
          <w:p w:rsidR="00FA1AC5" w:rsidRPr="00FA1AC5" w:rsidRDefault="00FA1AC5" w:rsidP="00FA1AC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selección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medición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1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2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3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4</w:t>
            </w:r>
          </w:p>
        </w:tc>
      </w:tr>
      <w:tr w:rsidR="00FA1AC5" w:rsidRPr="000A302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lastRenderedPageBreak/>
              <w:t>Estudios De Cohorte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(Analítico Observacional)</w:t>
            </w: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Riesgo relativo: (a/ a +b)/c/ c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Riesgo atribuible: (a/ a +b) – (c/ c+ d)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%riesgo atribuible:  RA /  (a/ a+ b)</w:t>
            </w: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sensibilidad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sobrevivencia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migración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2b</w:t>
            </w:r>
          </w:p>
        </w:tc>
      </w:tr>
      <w:tr w:rsidR="00FA1AC5" w:rsidRPr="000A302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 xml:space="preserve">Estudios De Casos Y Controles 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(Analítico Observacional)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Razón de momios: a x d/ b x c</w:t>
            </w: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prevalencia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selección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3</w:t>
            </w:r>
          </w:p>
        </w:tc>
      </w:tr>
    </w:tbl>
    <w:p w:rsidR="004E5E32" w:rsidRDefault="002B2540">
      <w:r>
        <w:rPr>
          <w:rFonts w:ascii="Tahoma" w:hAnsi="Tahoma" w:cs="Tahoma"/>
          <w:color w:val="333333"/>
          <w:sz w:val="17"/>
          <w:szCs w:val="17"/>
        </w:rPr>
        <w:br/>
      </w:r>
    </w:p>
    <w:tbl>
      <w:tblPr>
        <w:tblStyle w:val="Cuadrculaclara-nfasis3"/>
        <w:tblpPr w:leftFromText="141" w:rightFromText="141" w:vertAnchor="text" w:horzAnchor="margin" w:tblpY="447"/>
        <w:tblW w:w="15614" w:type="dxa"/>
        <w:tblLayout w:type="fixed"/>
        <w:tblLook w:val="0620"/>
      </w:tblPr>
      <w:tblGrid>
        <w:gridCol w:w="5353"/>
        <w:gridCol w:w="4394"/>
        <w:gridCol w:w="1985"/>
        <w:gridCol w:w="3882"/>
      </w:tblGrid>
      <w:tr w:rsidR="004E5E32" w:rsidRPr="00FA1AC5" w:rsidTr="004E5E32">
        <w:trPr>
          <w:cnfStyle w:val="100000000000"/>
          <w:trHeight w:val="902"/>
        </w:trPr>
        <w:tc>
          <w:tcPr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E32" w:rsidRPr="004E5E32" w:rsidRDefault="004E5E32" w:rsidP="004E5E32">
            <w:pPr>
              <w:jc w:val="center"/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</w:pPr>
            <w:r w:rsidRPr="004E5E32"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  <w:t>Tipo De Estudio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E32" w:rsidRPr="004E5E32" w:rsidRDefault="004E5E32" w:rsidP="004E5E32">
            <w:pPr>
              <w:jc w:val="center"/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</w:pPr>
            <w:r w:rsidRPr="004E5E32"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  <w:t>Criterios De Validez O Medidas De Asociación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E32" w:rsidRPr="004E5E32" w:rsidRDefault="004E5E32" w:rsidP="004E5E32">
            <w:pPr>
              <w:jc w:val="center"/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</w:pPr>
            <w:r w:rsidRPr="004E5E32"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  <w:t>Sesgos Más Comunes</w:t>
            </w:r>
          </w:p>
        </w:tc>
        <w:tc>
          <w:tcPr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E32" w:rsidRPr="004E5E32" w:rsidRDefault="004E5E32" w:rsidP="004E5E32">
            <w:pPr>
              <w:jc w:val="center"/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</w:pPr>
            <w:r w:rsidRPr="004E5E32">
              <w:rPr>
                <w:rStyle w:val="nfasisintenso"/>
                <w:rFonts w:ascii="Arial" w:hAnsi="Arial" w:cs="Arial"/>
                <w:color w:val="00439E" w:themeColor="accent5" w:themeShade="BF"/>
                <w:sz w:val="28"/>
              </w:rPr>
              <w:t>Escala En El Nivel De Evidencia</w:t>
            </w:r>
          </w:p>
        </w:tc>
      </w:tr>
    </w:tbl>
    <w:tbl>
      <w:tblPr>
        <w:tblStyle w:val="Cuadrculaclara-nfasis3"/>
        <w:tblW w:w="15559" w:type="dxa"/>
        <w:tblBorders>
          <w:top w:val="single" w:sz="4" w:space="0" w:color="9C007F" w:themeColor="accent3"/>
          <w:left w:val="single" w:sz="4" w:space="0" w:color="9C007F" w:themeColor="accent3"/>
          <w:bottom w:val="single" w:sz="4" w:space="0" w:color="9C007F" w:themeColor="accent3"/>
          <w:right w:val="single" w:sz="4" w:space="0" w:color="9C007F" w:themeColor="accent3"/>
          <w:insideH w:val="single" w:sz="4" w:space="0" w:color="9C007F" w:themeColor="accent3"/>
          <w:insideV w:val="single" w:sz="4" w:space="0" w:color="9C007F" w:themeColor="accent3"/>
        </w:tblBorders>
        <w:tblLook w:val="0600"/>
      </w:tblPr>
      <w:tblGrid>
        <w:gridCol w:w="5353"/>
        <w:gridCol w:w="4394"/>
        <w:gridCol w:w="1985"/>
        <w:gridCol w:w="3827"/>
      </w:tblGrid>
      <w:tr w:rsidR="00812EFF" w:rsidTr="004E5E32">
        <w:tc>
          <w:tcPr>
            <w:tcW w:w="5353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 xml:space="preserve">Ensayos clínicos </w:t>
            </w:r>
            <w:r w:rsidRPr="00812EFF">
              <w:rPr>
                <w:rFonts w:ascii="Candara" w:hAnsi="Candara"/>
              </w:rPr>
              <w:br/>
              <w:t xml:space="preserve">(Analítico, experimental, longitudinales) </w:t>
            </w:r>
          </w:p>
        </w:tc>
        <w:tc>
          <w:tcPr>
            <w:tcW w:w="4394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 w:cs="Tahoma"/>
                <w:shd w:val="clear" w:color="auto" w:fill="FFFFFF"/>
              </w:rPr>
              <w:t xml:space="preserve"> Relación Riesgo Relativo: RRR = PC – PT/ PC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Relación Riesgo Absoluto: RRA = PC – PT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Número Necesario para tratar: NNT = 1/RRA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Análisis de Intención a Tratar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Aleatorización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Cegamiento</w:t>
            </w:r>
          </w:p>
        </w:tc>
        <w:tc>
          <w:tcPr>
            <w:tcW w:w="1985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De muestra</w:t>
            </w:r>
          </w:p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Por criterios de inclusión y exclusión</w:t>
            </w:r>
          </w:p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De cegamiento</w:t>
            </w:r>
          </w:p>
        </w:tc>
        <w:tc>
          <w:tcPr>
            <w:tcW w:w="3827" w:type="dxa"/>
          </w:tcPr>
          <w:p w:rsidR="00812EFF" w:rsidRPr="00812EFF" w:rsidRDefault="00812EFF" w:rsidP="00812EFF">
            <w:pPr>
              <w:jc w:val="center"/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IB y IIA</w:t>
            </w:r>
          </w:p>
        </w:tc>
      </w:tr>
      <w:tr w:rsidR="00812EFF" w:rsidTr="004E5E32">
        <w:tc>
          <w:tcPr>
            <w:tcW w:w="5353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Meta análisis</w:t>
            </w:r>
          </w:p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( Revisión sistemática de varios ensayos clínicos)</w:t>
            </w:r>
          </w:p>
        </w:tc>
        <w:tc>
          <w:tcPr>
            <w:tcW w:w="4394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 w:cs="Tahoma"/>
                <w:shd w:val="clear" w:color="auto" w:fill="FFFFFF"/>
              </w:rPr>
              <w:t>Pruebas de Homogeneidad: Efectos Fijos/Efectos al Azar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Meta regresión</w:t>
            </w:r>
          </w:p>
        </w:tc>
        <w:tc>
          <w:tcPr>
            <w:tcW w:w="1985" w:type="dxa"/>
          </w:tcPr>
          <w:p w:rsidR="00812EFF" w:rsidRPr="00812EFF" w:rsidRDefault="00812EFF" w:rsidP="001F44B3">
            <w:pPr>
              <w:rPr>
                <w:rFonts w:ascii="Candara" w:hAnsi="Candara" w:cs="Tahoma"/>
              </w:rPr>
            </w:pPr>
            <w:r w:rsidRPr="00812EFF">
              <w:rPr>
                <w:rFonts w:ascii="Candara" w:hAnsi="Candara" w:cs="Tahoma"/>
                <w:shd w:val="clear" w:color="auto" w:fill="FFFFFF"/>
              </w:rPr>
              <w:t xml:space="preserve"> De Publicación</w:t>
            </w:r>
            <w:r w:rsidRPr="00812EFF">
              <w:rPr>
                <w:rFonts w:ascii="Candara" w:hAnsi="Candara" w:cs="Tahoma"/>
              </w:rPr>
              <w:br/>
            </w:r>
            <w:r w:rsidRPr="00812EFF">
              <w:rPr>
                <w:rFonts w:ascii="Candara" w:hAnsi="Candara" w:cs="Tahoma"/>
                <w:shd w:val="clear" w:color="auto" w:fill="FFFFFF"/>
              </w:rPr>
              <w:t xml:space="preserve"> De Selección</w:t>
            </w:r>
          </w:p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 w:cs="Tahoma"/>
                <w:shd w:val="clear" w:color="auto" w:fill="FFFFFF"/>
              </w:rPr>
              <w:t xml:space="preserve"> De Extracción de Datos</w:t>
            </w:r>
          </w:p>
        </w:tc>
        <w:tc>
          <w:tcPr>
            <w:tcW w:w="3827" w:type="dxa"/>
          </w:tcPr>
          <w:p w:rsidR="00812EFF" w:rsidRPr="00812EFF" w:rsidRDefault="00812EFF" w:rsidP="00812EFF">
            <w:pPr>
              <w:jc w:val="center"/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IB</w:t>
            </w:r>
          </w:p>
        </w:tc>
      </w:tr>
      <w:tr w:rsidR="00812EFF" w:rsidTr="004E5E32">
        <w:tc>
          <w:tcPr>
            <w:tcW w:w="5353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Tamizaje</w:t>
            </w:r>
          </w:p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(Analítico, Experimental)</w:t>
            </w:r>
          </w:p>
        </w:tc>
        <w:tc>
          <w:tcPr>
            <w:tcW w:w="4394" w:type="dxa"/>
          </w:tcPr>
          <w:p w:rsidR="00812EFF" w:rsidRPr="00812EFF" w:rsidRDefault="00812EFF" w:rsidP="001F44B3">
            <w:pPr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:rsidR="00812EFF" w:rsidRDefault="00812EFF" w:rsidP="001F44B3">
            <w:pPr>
              <w:rPr>
                <w:rFonts w:ascii="Candara" w:hAnsi="Candara" w:cs="Tahoma"/>
              </w:rPr>
            </w:pPr>
            <w:r w:rsidRPr="00812EFF">
              <w:rPr>
                <w:rFonts w:ascii="Candara" w:hAnsi="Candara" w:cs="Tahoma"/>
                <w:shd w:val="clear" w:color="auto" w:fill="FFFFFF"/>
              </w:rPr>
              <w:t>De Adelanto</w:t>
            </w:r>
          </w:p>
          <w:p w:rsidR="00812EFF" w:rsidRPr="00812EFF" w:rsidRDefault="00812EFF" w:rsidP="001F44B3">
            <w:pPr>
              <w:rPr>
                <w:rFonts w:ascii="Candara" w:hAnsi="Candara"/>
              </w:rPr>
            </w:pPr>
            <w:r w:rsidRPr="00812EFF">
              <w:rPr>
                <w:rFonts w:ascii="Candara" w:hAnsi="Candara" w:cs="Tahoma"/>
                <w:shd w:val="clear" w:color="auto" w:fill="FFFFFF"/>
              </w:rPr>
              <w:t xml:space="preserve"> De Longitud y Tiempo</w:t>
            </w:r>
          </w:p>
        </w:tc>
        <w:tc>
          <w:tcPr>
            <w:tcW w:w="3827" w:type="dxa"/>
          </w:tcPr>
          <w:p w:rsidR="00812EFF" w:rsidRPr="00812EFF" w:rsidRDefault="00812EFF" w:rsidP="00812EFF">
            <w:pPr>
              <w:jc w:val="center"/>
              <w:rPr>
                <w:rFonts w:ascii="Candara" w:hAnsi="Candara"/>
              </w:rPr>
            </w:pPr>
            <w:r w:rsidRPr="00812EFF">
              <w:rPr>
                <w:rFonts w:ascii="Candara" w:hAnsi="Candara"/>
              </w:rPr>
              <w:t>IB</w:t>
            </w:r>
          </w:p>
        </w:tc>
      </w:tr>
    </w:tbl>
    <w:p w:rsidR="002B2540" w:rsidRDefault="002B2540" w:rsidP="004E5E32"/>
    <w:sectPr w:rsidR="002B2540" w:rsidSect="00FA1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FA1AC5"/>
    <w:rsid w:val="002B2540"/>
    <w:rsid w:val="004E5E32"/>
    <w:rsid w:val="005D085C"/>
    <w:rsid w:val="00812EFF"/>
    <w:rsid w:val="00BE5F4D"/>
    <w:rsid w:val="00D31F14"/>
    <w:rsid w:val="00D5763B"/>
    <w:rsid w:val="00F643A4"/>
    <w:rsid w:val="00FA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C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63"/>
    <w:rsid w:val="00FA1AC5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FA1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88C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shd w:val="clear" w:color="auto" w:fill="FFCDE2" w:themeFill="accent1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FA1AC5"/>
    <w:rPr>
      <w:b/>
      <w:bCs/>
      <w:i/>
      <w:iCs/>
      <w:color w:val="FF388C" w:themeColor="accent1"/>
    </w:rPr>
  </w:style>
  <w:style w:type="table" w:customStyle="1" w:styleId="Cuadrculaclara-nfasis11">
    <w:name w:val="Cuadrícula clara - Énfasis 11"/>
    <w:basedOn w:val="Tablanormal"/>
    <w:uiPriority w:val="62"/>
    <w:rsid w:val="00FA1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styleId="Tablaconcuadrcula">
    <w:name w:val="Table Grid"/>
    <w:basedOn w:val="Tablanormal"/>
    <w:uiPriority w:val="59"/>
    <w:rsid w:val="002B2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12E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undició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2012-11-15T04:32:00Z</dcterms:created>
  <dcterms:modified xsi:type="dcterms:W3CDTF">2012-11-15T04:32:00Z</dcterms:modified>
</cp:coreProperties>
</file>