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B" w:rsidRDefault="00E2218B" w:rsidP="006F5CC0">
      <w:pPr>
        <w:jc w:val="both"/>
        <w:rPr>
          <w:b/>
          <w:sz w:val="96"/>
        </w:rPr>
      </w:pPr>
      <w:r w:rsidRPr="00D730E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228600</wp:posOffset>
            </wp:positionV>
            <wp:extent cx="2921635" cy="736600"/>
            <wp:effectExtent l="0" t="0" r="0" b="0"/>
            <wp:wrapSquare wrapText="bothSides"/>
            <wp:docPr id="2" name="0 Imagen" descr="LogoLISTOCampusHidalgo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STOCampusHidalgo_2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8B" w:rsidRDefault="00E2218B" w:rsidP="006F5CC0">
      <w:pPr>
        <w:jc w:val="both"/>
        <w:rPr>
          <w:b/>
          <w:sz w:val="96"/>
        </w:rPr>
      </w:pPr>
    </w:p>
    <w:p w:rsidR="00E2218B" w:rsidRPr="00D730E1" w:rsidRDefault="00E2218B" w:rsidP="00FD667B">
      <w:pPr>
        <w:jc w:val="center"/>
        <w:rPr>
          <w:b/>
          <w:sz w:val="96"/>
        </w:rPr>
      </w:pPr>
      <w:r w:rsidRPr="00D730E1">
        <w:rPr>
          <w:b/>
          <w:sz w:val="96"/>
        </w:rPr>
        <w:t>A</w:t>
      </w:r>
      <w:r>
        <w:rPr>
          <w:b/>
          <w:sz w:val="96"/>
        </w:rPr>
        <w:t>CTIVIDAD 4</w:t>
      </w:r>
    </w:p>
    <w:p w:rsidR="00E2218B" w:rsidRDefault="00E2218B" w:rsidP="00FD667B">
      <w:pPr>
        <w:jc w:val="center"/>
        <w:rPr>
          <w:sz w:val="44"/>
        </w:rPr>
      </w:pPr>
      <w:r>
        <w:rPr>
          <w:sz w:val="44"/>
        </w:rPr>
        <w:t>Dra. Sandra –</w:t>
      </w:r>
      <w:r w:rsidRPr="00D730E1">
        <w:rPr>
          <w:sz w:val="44"/>
        </w:rPr>
        <w:t xml:space="preserve"> MBE</w:t>
      </w:r>
    </w:p>
    <w:p w:rsidR="00E2218B" w:rsidRDefault="00E2218B" w:rsidP="00FD667B">
      <w:pPr>
        <w:jc w:val="center"/>
        <w:rPr>
          <w:sz w:val="44"/>
        </w:rPr>
      </w:pPr>
    </w:p>
    <w:p w:rsidR="00E2218B" w:rsidRDefault="00E2218B" w:rsidP="00FD667B">
      <w:pPr>
        <w:jc w:val="center"/>
        <w:rPr>
          <w:sz w:val="44"/>
        </w:rPr>
      </w:pPr>
    </w:p>
    <w:p w:rsidR="00E2218B" w:rsidRDefault="00E2218B" w:rsidP="00FD667B">
      <w:pPr>
        <w:jc w:val="center"/>
        <w:rPr>
          <w:sz w:val="44"/>
        </w:rPr>
      </w:pPr>
    </w:p>
    <w:p w:rsidR="00E2218B" w:rsidRDefault="00E2218B" w:rsidP="00FD667B">
      <w:pPr>
        <w:jc w:val="center"/>
        <w:rPr>
          <w:sz w:val="44"/>
        </w:rPr>
      </w:pPr>
    </w:p>
    <w:p w:rsidR="00E2218B" w:rsidRDefault="00E2218B" w:rsidP="00FD667B">
      <w:pPr>
        <w:jc w:val="center"/>
        <w:rPr>
          <w:sz w:val="44"/>
        </w:rPr>
      </w:pPr>
    </w:p>
    <w:p w:rsidR="00E2218B" w:rsidRDefault="00E2218B" w:rsidP="00FD667B">
      <w:pPr>
        <w:jc w:val="center"/>
        <w:rPr>
          <w:sz w:val="44"/>
        </w:rPr>
      </w:pPr>
      <w:r>
        <w:rPr>
          <w:sz w:val="44"/>
        </w:rPr>
        <w:t>*ERIKA NAYELI ALATORRE OLVERA</w:t>
      </w:r>
    </w:p>
    <w:p w:rsidR="00E2218B" w:rsidRPr="00D730E1" w:rsidRDefault="00E2218B" w:rsidP="00FD667B">
      <w:pPr>
        <w:jc w:val="center"/>
        <w:rPr>
          <w:sz w:val="44"/>
        </w:rPr>
      </w:pPr>
      <w:r>
        <w:rPr>
          <w:sz w:val="44"/>
        </w:rPr>
        <w:t>LME 3801  MEDICINA</w:t>
      </w:r>
    </w:p>
    <w:p w:rsidR="00E2218B" w:rsidRDefault="00E2218B" w:rsidP="00FD667B">
      <w:pPr>
        <w:jc w:val="center"/>
      </w:pPr>
    </w:p>
    <w:p w:rsidR="00916017" w:rsidRDefault="00916017" w:rsidP="00FD667B">
      <w:pPr>
        <w:jc w:val="center"/>
      </w:pPr>
    </w:p>
    <w:p w:rsidR="00E2218B" w:rsidRDefault="00E2218B" w:rsidP="00FD667B">
      <w:pPr>
        <w:jc w:val="center"/>
      </w:pPr>
    </w:p>
    <w:p w:rsidR="00E2218B" w:rsidRDefault="00E2218B" w:rsidP="00FD667B">
      <w:pPr>
        <w:jc w:val="center"/>
      </w:pPr>
    </w:p>
    <w:p w:rsidR="00E2218B" w:rsidRDefault="00E2218B" w:rsidP="00FD667B">
      <w:pPr>
        <w:jc w:val="center"/>
      </w:pPr>
    </w:p>
    <w:p w:rsidR="00E2218B" w:rsidRDefault="00E2218B" w:rsidP="00FD667B">
      <w:pPr>
        <w:jc w:val="center"/>
      </w:pPr>
    </w:p>
    <w:p w:rsidR="00E2218B" w:rsidRDefault="00E2218B" w:rsidP="006F5CC0">
      <w:pPr>
        <w:jc w:val="both"/>
      </w:pPr>
      <w:r>
        <w:lastRenderedPageBreak/>
        <w:t>Fueron los casos definidos adecuadamente?</w:t>
      </w:r>
    </w:p>
    <w:p w:rsidR="00E2218B" w:rsidRDefault="00E2218B" w:rsidP="006F5CC0">
      <w:pPr>
        <w:jc w:val="both"/>
      </w:pPr>
      <w:r>
        <w:t>=si, ya que se especìfica la cantidad de pacientes con fibrilaciòn auricular que entraran al estudio y  la edad media de estos.</w:t>
      </w:r>
    </w:p>
    <w:p w:rsidR="00E2218B" w:rsidRDefault="00E2218B" w:rsidP="006F5CC0">
      <w:pPr>
        <w:jc w:val="both"/>
      </w:pPr>
      <w:r>
        <w:t>Fueron los casos incidentes o prevalentes?</w:t>
      </w:r>
    </w:p>
    <w:p w:rsidR="00E2218B" w:rsidRDefault="00E2218B" w:rsidP="006F5CC0">
      <w:pPr>
        <w:jc w:val="both"/>
      </w:pPr>
      <w:r>
        <w:t>=</w:t>
      </w:r>
      <w:r w:rsidR="007F0924">
        <w:t xml:space="preserve"> fue un estudio de prevalencia</w:t>
      </w:r>
    </w:p>
    <w:p w:rsidR="00E2218B" w:rsidRDefault="00E2218B" w:rsidP="006F5CC0">
      <w:pPr>
        <w:jc w:val="both"/>
      </w:pPr>
      <w:r>
        <w:t>Fueron los controles seleccionados de la misma poblaciòn/cohorte que los casos?</w:t>
      </w:r>
    </w:p>
    <w:p w:rsidR="00E2218B" w:rsidRDefault="00E2218B" w:rsidP="006F5CC0">
      <w:pPr>
        <w:jc w:val="both"/>
      </w:pPr>
      <w:r>
        <w:t>=</w:t>
      </w:r>
      <w:r w:rsidR="00FA3E09">
        <w:t xml:space="preserve"> SI, todos presentaban factores de riesgo para FA, solo que </w:t>
      </w:r>
      <w:r w:rsidR="006F5CC0">
        <w:t>e</w:t>
      </w:r>
      <w:r w:rsidR="00FA3E09">
        <w:t>l grupo de casos  ya presentaba criterios de inclusiòn para FA.</w:t>
      </w:r>
    </w:p>
    <w:p w:rsidR="00E2218B" w:rsidRDefault="00E2218B" w:rsidP="006F5CC0">
      <w:pPr>
        <w:jc w:val="both"/>
      </w:pPr>
      <w:r>
        <w:t>Fue la mediciòn de la exposiciòn al factor de riesgo similar en los casos y en los controles?</w:t>
      </w:r>
    </w:p>
    <w:p w:rsidR="003C15DA" w:rsidRDefault="00E2218B" w:rsidP="006F5CC0">
      <w:pPr>
        <w:jc w:val="both"/>
      </w:pPr>
      <w:r>
        <w:t>=</w:t>
      </w:r>
      <w:r w:rsidR="003C15DA">
        <w:t xml:space="preserve"> En el artìculo se mencionan los factores de riesgo que se tomaron en cuenta para ambos grupos, y se especifica el grado de exposiciòn que se tenìa acada factor, por ejemplo la cifra de colesterol total, los grados en el habito etilico.</w:t>
      </w:r>
      <w:r w:rsidR="006F5CC0">
        <w:t xml:space="preserve"> Sin embargo en los controles no fue necesario realizar estudio ecocardiogràfico.</w:t>
      </w:r>
    </w:p>
    <w:p w:rsidR="00E2218B" w:rsidRDefault="00E2218B" w:rsidP="006F5CC0">
      <w:pPr>
        <w:jc w:val="both"/>
      </w:pPr>
      <w:r>
        <w:t>Què tan comparables son los casos y los controles con la excepciòn de la exposiciòn al factor de riesgo?</w:t>
      </w:r>
    </w:p>
    <w:p w:rsidR="00E2218B" w:rsidRDefault="00E2218B" w:rsidP="006F5CC0">
      <w:pPr>
        <w:jc w:val="both"/>
      </w:pPr>
      <w:r>
        <w:t>=</w:t>
      </w:r>
      <w:r w:rsidR="003C15DA">
        <w:t xml:space="preserve"> Pues se podrìa decir que sin el factor de riesgo ya no son tan comparables, porque el ùnico criterio de inclusiòn fue acudir por primera vez a valoraciòn por cualquier motivo a cardiologìa.</w:t>
      </w:r>
    </w:p>
    <w:p w:rsidR="00E2218B" w:rsidRDefault="00E2218B" w:rsidP="006F5CC0">
      <w:pPr>
        <w:jc w:val="both"/>
      </w:pPr>
      <w:r>
        <w:t>Fueron los mètodos para controlar los sesgos de selecciòn e informaciòn adecuados?</w:t>
      </w:r>
    </w:p>
    <w:p w:rsidR="00E2218B" w:rsidRDefault="00E2218B" w:rsidP="006F5CC0">
      <w:pPr>
        <w:jc w:val="both"/>
      </w:pPr>
      <w:r>
        <w:t>=</w:t>
      </w:r>
      <w:r w:rsidR="006F5CC0">
        <w:t xml:space="preserve"> creo que no, porque como se menciona en el mismo articulo el diagnòstico de FA es dificil y se pudieron incluir casos en los controles y tambièn porque no se hicieron los mismos estudios en los casos que en los controles (por ejemplo el ecocardiograma).</w:t>
      </w:r>
    </w:p>
    <w:p w:rsidR="00FD667B" w:rsidRDefault="00FD667B" w:rsidP="00FD667B">
      <w:pPr>
        <w:tabs>
          <w:tab w:val="left" w:pos="2106"/>
          <w:tab w:val="center" w:pos="4249"/>
        </w:tabs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0826F" wp14:editId="0078C00F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0" cy="2057400"/>
                <wp:effectExtent l="50800" t="25400" r="76200" b="762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75pt" to="171pt,1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                </w:t>
      </w:r>
      <w:r>
        <w:tab/>
        <w:t>FA</w:t>
      </w:r>
      <w:r>
        <w:tab/>
        <w:t>NO FA</w:t>
      </w:r>
    </w:p>
    <w:p w:rsidR="00FD667B" w:rsidRDefault="00FD667B" w:rsidP="00FD667B"/>
    <w:p w:rsidR="00F70314" w:rsidRDefault="00F70314" w:rsidP="00F70314">
      <w:pPr>
        <w:tabs>
          <w:tab w:val="left" w:pos="2407"/>
          <w:tab w:val="left" w:pos="2832"/>
          <w:tab w:val="center" w:pos="4249"/>
        </w:tabs>
      </w:pPr>
      <w:r>
        <w:t>Exposiciòn a tabaco</w:t>
      </w:r>
      <w:r>
        <w:tab/>
        <w:t>87</w:t>
      </w:r>
      <w:r>
        <w:tab/>
      </w:r>
      <w:r>
        <w:tab/>
        <w:t>266</w:t>
      </w:r>
    </w:p>
    <w:p w:rsidR="00C73DDF" w:rsidRPr="00C73DDF" w:rsidRDefault="00C73DDF" w:rsidP="00C73DDF">
      <w:pPr>
        <w:tabs>
          <w:tab w:val="left" w:pos="3224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68BAB" wp14:editId="01F90747">
                <wp:simplePos x="0" y="0"/>
                <wp:positionH relativeFrom="column">
                  <wp:posOffset>1028700</wp:posOffset>
                </wp:positionH>
                <wp:positionV relativeFrom="paragraph">
                  <wp:posOffset>244475</wp:posOffset>
                </wp:positionV>
                <wp:extent cx="2286000" cy="0"/>
                <wp:effectExtent l="50800" t="25400" r="762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9.25pt" to="261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  <w:t>a   b</w:t>
      </w:r>
    </w:p>
    <w:p w:rsidR="00C73DDF" w:rsidRPr="00C73DDF" w:rsidRDefault="00C73DDF" w:rsidP="00C73DDF">
      <w:pPr>
        <w:tabs>
          <w:tab w:val="left" w:pos="3224"/>
        </w:tabs>
      </w:pPr>
      <w:r>
        <w:tab/>
        <w:t>c   d</w:t>
      </w:r>
    </w:p>
    <w:p w:rsidR="00C73DDF" w:rsidRPr="00C73DDF" w:rsidRDefault="00F70314" w:rsidP="00F70314">
      <w:pPr>
        <w:tabs>
          <w:tab w:val="left" w:pos="2364"/>
          <w:tab w:val="left" w:pos="2832"/>
          <w:tab w:val="center" w:pos="4249"/>
        </w:tabs>
      </w:pPr>
      <w:r>
        <w:t xml:space="preserve">NO exposiciòn </w:t>
      </w:r>
      <w:r>
        <w:tab/>
        <w:t>213</w:t>
      </w:r>
      <w:r>
        <w:tab/>
      </w:r>
      <w:r>
        <w:tab/>
        <w:t>434</w:t>
      </w:r>
    </w:p>
    <w:p w:rsidR="00C73DDF" w:rsidRPr="00C73DDF" w:rsidRDefault="00C73DDF" w:rsidP="00C73DDF"/>
    <w:p w:rsidR="00C73DDF" w:rsidRDefault="00C73DDF" w:rsidP="00C73DDF"/>
    <w:p w:rsidR="000162C8" w:rsidRDefault="00C73DDF" w:rsidP="00C73DDF">
      <w:r>
        <w:t>RM= ad/bc=</w:t>
      </w:r>
      <w:r w:rsidR="00F70314">
        <w:t>87x434/266x213= 37,758/</w:t>
      </w:r>
      <w:r w:rsidR="000162C8">
        <w:t>56,658=</w:t>
      </w:r>
      <w:r w:rsidR="000162C8" w:rsidRPr="000162C8">
        <w:rPr>
          <w:b/>
        </w:rPr>
        <w:t>.66</w:t>
      </w:r>
      <w:r w:rsidR="000162C8">
        <w:t xml:space="preserve"> </w:t>
      </w:r>
    </w:p>
    <w:p w:rsidR="006F5CC0" w:rsidRPr="00C73DDF" w:rsidRDefault="000162C8" w:rsidP="00C73DDF">
      <w:bookmarkStart w:id="0" w:name="_GoBack"/>
      <w:bookmarkEnd w:id="0"/>
      <w:r>
        <w:t>*como el resultado es menor a 1 se infiere que la incidencia es menor en expuestos, o sea que no es un factor de riesgo para desarrollar la enfermedad.</w:t>
      </w:r>
    </w:p>
    <w:sectPr w:rsidR="006F5CC0" w:rsidRPr="00C73DDF" w:rsidSect="00E2218B">
      <w:pgSz w:w="11900" w:h="16840"/>
      <w:pgMar w:top="1417" w:right="1701" w:bottom="1417" w:left="1701" w:header="708" w:footer="708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8B"/>
    <w:rsid w:val="000162C8"/>
    <w:rsid w:val="003C15DA"/>
    <w:rsid w:val="006F5CC0"/>
    <w:rsid w:val="007F0924"/>
    <w:rsid w:val="00916017"/>
    <w:rsid w:val="00C73DDF"/>
    <w:rsid w:val="00E2218B"/>
    <w:rsid w:val="00F70314"/>
    <w:rsid w:val="00FA3E09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3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18B"/>
    <w:pPr>
      <w:spacing w:after="0" w:line="240" w:lineRule="auto"/>
    </w:pPr>
    <w:rPr>
      <w:rFonts w:ascii="Lucida Grande" w:eastAsiaTheme="minorEastAsia" w:hAnsi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18B"/>
    <w:pPr>
      <w:spacing w:after="0" w:line="240" w:lineRule="auto"/>
    </w:pPr>
    <w:rPr>
      <w:rFonts w:ascii="Lucida Grande" w:eastAsiaTheme="minorEastAsia" w:hAnsi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292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 Olvera</dc:creator>
  <cp:keywords/>
  <dc:description/>
  <cp:lastModifiedBy>Rossy Olvera</cp:lastModifiedBy>
  <cp:revision>1</cp:revision>
  <dcterms:created xsi:type="dcterms:W3CDTF">2015-03-12T00:09:00Z</dcterms:created>
  <dcterms:modified xsi:type="dcterms:W3CDTF">2015-03-12T01:53:00Z</dcterms:modified>
</cp:coreProperties>
</file>