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color w:val="48365A" w:themeColor="text1"/>
        </w:rPr>
        <w:id w:val="-1652126059"/>
        <w:docPartObj>
          <w:docPartGallery w:val="Cover Pages"/>
          <w:docPartUnique/>
        </w:docPartObj>
      </w:sdtPr>
      <w:sdtEndPr/>
      <w:sdtContent>
        <w:p w:rsidR="003D73E3" w:rsidRPr="009D5019" w:rsidRDefault="001719EA" w:rsidP="00846903">
          <w:pPr>
            <w:rPr>
              <w:rFonts w:ascii="Arial" w:eastAsia="Times New Roman" w:hAnsi="Arial" w:cs="Arial"/>
              <w:color w:val="48365A" w:themeColor="text1"/>
              <w:sz w:val="24"/>
              <w:szCs w:val="24"/>
              <w:lang w:eastAsia="es-MX"/>
            </w:rPr>
          </w:pPr>
          <w:r>
            <w:rPr>
              <w:noProof/>
            </w:rPr>
            <w:pict>
              <v:group id="Grupo 76" o:spid="_x0000_s1026" style="position:absolute;margin-left:16.05pt;margin-top:21.4pt;width:579.9pt;height:750.9pt;z-index:251659264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8PQUAADInAAAOAAAAZHJzL2Uyb0RvYy54bWzsWm1v2zYQ/j5g/0HQ98R6fzHiFG3SBAO6&#10;rWi3H0BLlCVMIjWKjp0N++87HkUldoys9mChRtwPrhTyqOPdPXfHO169Wze19UBFV3E2s91Lx7Yo&#10;y3hescXM/v23u4vEtjpJWE5qzujMfqSd/e76xx+uVu2UerzkdU6FBYuwbrpqZ3YpZTudTLqspA3p&#10;LnlLGQwWXDREwqtYTHJBVrB6U088x4kmKy7yVvCMdh389VYP2te4flHQTP5aFB2VVj2zgTeJvwJ/&#10;5+p3cn1FpgtB2rLKejbIAVw0pGLw0WGpWyKJtRTVi6WaKhO844W8zHgz4UVRZRT3ALtxna3d3Au+&#10;bHEvi+lq0Q5iAtFuyengZbNfHj4Lq8pnth+DfBhpQEn3YtlyK46UdFbtYgqT7kX7tf0s9Bbh8RPP&#10;/uhgeLI9rt4XerI1X/3Mc1iPLCVH6awL0aglYN/WGpXwOCiBrqWVwR9jP/YjD3jJYCwNg9CHF1RT&#10;VoIuFZ3vubYFo4HrmpGPPbXrRk5P64aOm6jxCZnqDyOzPXNqZ2By3ZNUu/8n1a8laSkqq1MCG6QK&#10;rGqpfgFjJGxRUyuOtWRxohFrp2VqMX5TwjT6Xgi+KinJgS/cJnD/jEC9dKCR/xTyC2EZQb8qKjJt&#10;RSfvKW8s9TCzBXCPOiQPnzqppWqmKJUyflfVNeqpZtZKqc4LkaDjdZWrQTWtE4v5TS2sB6IAif96&#10;FW1MayoJbqGumpmdDJPIVInjI8vxK5JUtX4G/dYMTVGLRKt2zvNHEI/gGvPgo+Ch5OIv21oB3md2&#10;9+eSCGpb9U8MRJy6QaAcBL4EYawsUDwfmT8fISyDpWa2tC39eCO1U1m2olqU8CUX9874e7D9okKB&#10;KZVprnpmwfpGM0PvpRkmo5phCAIFzLpBlPgatU+GGPqxxnvsphuI3dsMN6wIowgdzI1kGWXSQ8XU&#10;ywZ8kzbDOAQTM1aoAo8iQbexsRqwC5avjFgxjs7979T1AueDl17cRUl8EdwF4UUaO8mF46Yf0sgJ&#10;0uD27h/1QTeYllWeU/apYtQEGjf4NpfThzwdIjDUjA2wDfZRNCAD8z9KBb2TckjaouV6vgaYPpn8&#10;kYGYSXEyUPR3QLGPtc8cPPjKI0WE1PEgK1NYdGK3j60Gi14SphqKfgqg1H7ehG3j778xJFDMv3S0&#10;QND0gcOELm0enXysqUJVzb7QAlIRCPDaee6Eb9jzhLMVWQGRZSD0EdyvEvbzEcfI4ECsPcOrxHpL&#10;QIFf5kwOxE3FuNj19Vrq6A2c6vm98+/3PRpCTidUBTvwgWpXsoLU6ugZkwlVAI8+wTTwSCIf8jmV&#10;mfpp4H2H8DA87Q0PQ3gQPAzxGR4jHCjCHfBABYwEjyF8QIKDEUInROrs5iWROXw5MWZ5w9nrnMmp&#10;k/6JZnJYIEBXOFq4OqWELtqByEFaIwSsyFXnJwhKZ0S+hbPVubKxUWAD098usCV4qhkpHvpeACH5&#10;jL43Utk4o28DfVBJ2EZfjDW8sdAXwnHxDL4z+N5iUR9KddvgSwJVlRgJfMNR0POiraL+UyEx9l2s&#10;bh5+FDxKIdHwtHelxBAeVCkxxOdKyfErJZAFvoQHmulI8PD72PQSHUkUQBdA1RG/U3SY4s3e6DCE&#10;B6HDEB8HHaonhZWMoVq2Zy7nqfoWGNWOJrEZ2tklPqFaRrLrugLeohgNM7pPrLrx2Oc3pXfXHbrE&#10;bqyj3OERZaOxu7Pjc24TqxbXnvcwDmoT69tHJms5JUjifSK4mIWN8P4Smbr59fwdu31PV92u/wUA&#10;AP//AwBQSwMEFAAGAAgAAAAhAGCfEZTcAAAABwEAAA8AAABkcnMvZG93bnJldi54bWxMj09LxDAQ&#10;xe+C3yGM4M1N6p+iteniLgheFHZVvM42sa02k5Jk2+qnd9aLXoZ5vOHN75XL2fVitCF2njRkCwXC&#10;Uu1NR42Gl+f7s2sQMSEZ7D1ZDV82wrI6PiqxMH6ijR23qREcQrFADW1KQyFlrFvrMC78YIm9dx8c&#10;JpahkSbgxOGul+dK5dJhR/yhxcGuW1t/bvdOw/fqAefpdfW47i6bj/xtTOEp3Gh9ejLf3YJIdk5/&#10;x3DAZ3SomGnn92Si6DVwkfQ7D16WZ6x3vF2pCwWyKuV//uoHAAD//wMAUEsBAi0AFAAGAAgAAAAh&#10;ALaDOJL+AAAA4QEAABMAAAAAAAAAAAAAAAAAAAAAAFtDb250ZW50X1R5cGVzXS54bWxQSwECLQAU&#10;AAYACAAAACEAOP0h/9YAAACUAQAACwAAAAAAAAAAAAAAAAAvAQAAX3JlbHMvLnJlbHNQSwECLQAU&#10;AAYACAAAACEA83nrPD0FAAAyJwAADgAAAAAAAAAAAAAAAAAuAgAAZHJzL2Uyb0RvYy54bWxQSwEC&#10;LQAUAAYACAAAACEAYJ8RlNwAAAAHAQAADwAAAAAAAAAAAAAAAACXBwAAZHJzL2Rvd25yZXYueG1s&#10;UEsFBgAAAAAEAAQA8wAAAKAIAAAAAA==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761e28 [2405]" stroked="f">
                  <v:textbox style="mso-next-textbox:#Rectangle 87">
                    <w:txbxContent>
                      <w:sdt>
                        <w:sdtPr>
                          <w:rPr>
                            <w:color w:val="E3DED1" w:themeColor="background2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1601379252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9D5019" w:rsidRDefault="009D5019" w:rsidP="009D5019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3DED1" w:themeColor="background2"/>
                                <w:spacing w:val="60"/>
                                <w:sz w:val="28"/>
                                <w:szCs w:val="28"/>
                              </w:rPr>
                              <w:t>HRVGF ISSSTE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30243d [1640]" strokecolor="#5a4471 [3048]">
                  <v:fill color2="#594370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50151b [1637]" strokecolor="#962733 [3045]">
                  <v:fill color2="#94263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761e28 [2405]" stroked="f">
                  <v:textbox style="mso-next-textbox:#Rectangle 8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Año"/>
                          <w:id w:val="-180021965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D5019" w:rsidRPr="009D5019" w:rsidRDefault="009D5019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FDE5CC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[Año]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761e28 [2405]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761e28 [2405]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761e28 [2405]" stroked="f"/>
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684e27 [1641]" strokecolor="#bd914e [3049]">
                  <v:fill color2="#bc8f4b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0d2c3e [1638]" strokecolor="#195375 [3046]">
                  <v:fill color2="#195274 [3014]" rotate="t" angle="180" colors="0 #769535;52429f #9bc348;1 #9cc746" focus="100%" type="gradient">
                    <o:fill v:ext="view" type="gradientUnscaled"/>
                  </v:fill>
                  <v:textbox style="mso-next-textbox:#Rectangle 83" inset="18pt,,18pt">
                    <w:txbxContent>
                      <w:sdt>
                        <w:sdtPr>
                          <w:rPr>
                            <w:rFonts w:ascii="Tahoma" w:hAnsi="Tahoma" w:cs="Tahoma"/>
                            <w:b/>
                            <w:color w:val="333333"/>
                            <w:sz w:val="36"/>
                            <w:szCs w:val="56"/>
                          </w:rPr>
                          <w:alias w:val="Título"/>
                          <w:id w:val="-100435935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9D5019" w:rsidRPr="009D5019" w:rsidRDefault="009D5019" w:rsidP="009D5019">
                            <w:pPr>
                              <w:jc w:val="right"/>
                              <w:rPr>
                                <w:rFonts w:ascii="Tahoma" w:eastAsiaTheme="majorEastAsia" w:hAnsi="Tahoma" w:cs="Tahoma"/>
                                <w:color w:val="4F141B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3333"/>
                                <w:sz w:val="36"/>
                                <w:szCs w:val="56"/>
                              </w:rPr>
                              <w:t>E</w:t>
                            </w:r>
                            <w:r w:rsidRPr="009D5019">
                              <w:rPr>
                                <w:rFonts w:ascii="Tahoma" w:hAnsi="Tahoma" w:cs="Tahoma"/>
                                <w:b/>
                                <w:color w:val="333333"/>
                                <w:sz w:val="36"/>
                                <w:szCs w:val="56"/>
                              </w:rPr>
                              <w:t>stud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33333"/>
                                <w:sz w:val="36"/>
                                <w:szCs w:val="56"/>
                              </w:rPr>
                              <w:t>ios de pruebas diagnó</w:t>
                            </w:r>
                            <w:r w:rsidRPr="009D5019">
                              <w:rPr>
                                <w:rFonts w:ascii="Tahoma" w:hAnsi="Tahoma" w:cs="Tahoma"/>
                                <w:b/>
                                <w:color w:val="333333"/>
                                <w:sz w:val="36"/>
                                <w:szCs w:val="56"/>
                              </w:rPr>
                              <w:t>sticas, estudios de asociación riesgo: cohorte y casos y controles. Actividad #4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Subtítulo"/>
                          <w:id w:val="-1984147805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9D5019" w:rsidRDefault="009D5019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or"/>
                          <w:id w:val="27453572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9D5019" w:rsidRDefault="009D5019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Rodríguez Gómez Jaqueline LME2408.                                                                       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761e28 [2405]" stroked="f">
                  <v:textbox style="mso-next-textbox:#Rectangle 78" inset="18pt,,18pt">
                    <w:txbxContent>
                      <w:p w:rsidR="009D5019" w:rsidRDefault="009D5019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  <w:szCs w:val="44"/>
                          </w:rPr>
                          <w:t>Universidad Guadalajara LAMAR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9D5019">
            <w:rPr>
              <w:rFonts w:ascii="Arial" w:hAnsi="Arial" w:cs="Arial"/>
              <w:color w:val="48365A" w:themeColor="text1"/>
            </w:rPr>
            <w:br w:type="page"/>
          </w:r>
        </w:p>
      </w:sdtContent>
    </w:sdt>
    <w:p w:rsidR="009D5019" w:rsidRPr="00FF4320" w:rsidRDefault="009D5019" w:rsidP="009D5019">
      <w:pPr>
        <w:pStyle w:val="Ttulo"/>
        <w:rPr>
          <w:rFonts w:ascii="Bradley Hand ITC" w:hAnsi="Bradley Hand ITC"/>
          <w:b/>
          <w:color w:val="auto"/>
        </w:rPr>
      </w:pPr>
      <w:r w:rsidRPr="00FF4320">
        <w:rPr>
          <w:rFonts w:ascii="Bradley Hand ITC" w:hAnsi="Bradley Hand ITC"/>
          <w:b/>
          <w:color w:val="auto"/>
        </w:rPr>
        <w:lastRenderedPageBreak/>
        <w:t>Etiología</w:t>
      </w:r>
    </w:p>
    <w:p w:rsidR="009D5019" w:rsidRPr="009D5019" w:rsidRDefault="009D5019" w:rsidP="009D5019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9D5019">
        <w:rPr>
          <w:rFonts w:ascii="Tahoma" w:hAnsi="Tahoma" w:cs="Tahoma"/>
          <w:b/>
          <w:color w:val="C00000"/>
          <w:sz w:val="26"/>
          <w:u w:val="single"/>
        </w:rPr>
        <w:t>Cardiopatía isquémica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98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240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602</w:t>
            </w:r>
          </w:p>
        </w:tc>
      </w:tr>
    </w:tbl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9D5019" w:rsidRPr="00FD1E79" w:rsidRDefault="009D5019" w:rsidP="00476321">
      <w:pPr>
        <w:tabs>
          <w:tab w:val="left" w:pos="2160"/>
        </w:tabs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36120/23520=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1.535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ab/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9D5019" w:rsidRPr="00FF4320" w:rsidRDefault="009D5019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Miocardiopatía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30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42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270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658</w:t>
            </w:r>
          </w:p>
        </w:tc>
      </w:tr>
    </w:tbl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19740/11340=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1.740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   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9D5019" w:rsidRPr="00FF4320" w:rsidRDefault="009D5019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proofErr w:type="spellStart"/>
      <w:r w:rsidRPr="00FF4320">
        <w:rPr>
          <w:rFonts w:ascii="Tahoma" w:hAnsi="Tahoma" w:cs="Tahoma"/>
          <w:b/>
          <w:color w:val="C00000"/>
          <w:sz w:val="26"/>
          <w:u w:val="single"/>
        </w:rPr>
        <w:t>Valvulopatía</w:t>
      </w:r>
      <w:proofErr w:type="spellEnd"/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39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56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261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644</w:t>
            </w:r>
          </w:p>
        </w:tc>
      </w:tr>
    </w:tbl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25116/14616=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1.718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9D5019" w:rsidRPr="00FF4320" w:rsidRDefault="009D5019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Hipertiroidismo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12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35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288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665</w:t>
            </w:r>
          </w:p>
        </w:tc>
      </w:tr>
    </w:tbl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lastRenderedPageBreak/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7980/10080=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0.791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Protección</w:t>
      </w:r>
    </w:p>
    <w:p w:rsidR="009D5019" w:rsidRPr="00FF4320" w:rsidRDefault="009D5019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Sin cardiopatía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483</w:t>
            </w:r>
          </w:p>
        </w:tc>
      </w:tr>
      <w:tr w:rsidR="009D5019" w:rsidRPr="00FD1E79" w:rsidTr="00545CB1">
        <w:tc>
          <w:tcPr>
            <w:tcW w:w="658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240</w:t>
            </w:r>
          </w:p>
        </w:tc>
        <w:tc>
          <w:tcPr>
            <w:tcW w:w="709" w:type="dxa"/>
          </w:tcPr>
          <w:p w:rsidR="009D5019" w:rsidRPr="00FD1E79" w:rsidRDefault="009D5019" w:rsidP="00545CB1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217</w:t>
            </w:r>
          </w:p>
        </w:tc>
      </w:tr>
    </w:tbl>
    <w:p w:rsidR="009D5019" w:rsidRPr="00FD1E79" w:rsidRDefault="009D5019" w:rsidP="009D5019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9D5019" w:rsidRPr="00FD1E79" w:rsidRDefault="009D5019" w:rsidP="009D5019">
      <w:pPr>
        <w:rPr>
          <w:rFonts w:ascii="Albertus Extra Bold" w:hAnsi="Albertus Extra Bold"/>
          <w:sz w:val="1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9D5019" w:rsidRPr="00FD1E79" w:rsidRDefault="009D5019" w:rsidP="009D5019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13020/115920=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0.112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Protección</w:t>
      </w:r>
    </w:p>
    <w:p w:rsidR="009D5019" w:rsidRPr="00FD1E79" w:rsidRDefault="009D5019" w:rsidP="00B1654F">
      <w:pPr>
        <w:pStyle w:val="Ttulo"/>
        <w:rPr>
          <w:rFonts w:ascii="Albertus Extra Bold" w:hAnsi="Albertus Extra Bold"/>
        </w:rPr>
      </w:pPr>
    </w:p>
    <w:p w:rsidR="009D5019" w:rsidRDefault="009D5019" w:rsidP="00B1654F">
      <w:pPr>
        <w:pStyle w:val="Ttulo"/>
      </w:pPr>
    </w:p>
    <w:p w:rsidR="00B1654F" w:rsidRPr="00FF4320" w:rsidRDefault="00B1654F" w:rsidP="00B1654F">
      <w:pPr>
        <w:pStyle w:val="Ttulo"/>
        <w:rPr>
          <w:rFonts w:ascii="Bradley Hand ITC" w:hAnsi="Bradley Hand ITC"/>
          <w:b/>
          <w:color w:val="auto"/>
        </w:rPr>
      </w:pPr>
      <w:r w:rsidRPr="00FF4320">
        <w:rPr>
          <w:rFonts w:ascii="Bradley Hand ITC" w:hAnsi="Bradley Hand ITC"/>
          <w:b/>
          <w:color w:val="auto"/>
        </w:rPr>
        <w:t>Factores de riesgo</w:t>
      </w:r>
    </w:p>
    <w:p w:rsidR="00846903" w:rsidRPr="00FF4320" w:rsidRDefault="00846903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Tabaco</w:t>
      </w:r>
    </w:p>
    <w:p w:rsidR="00846903" w:rsidRPr="00FD1E79" w:rsidRDefault="00846903" w:rsidP="00846903">
      <w:pPr>
        <w:rPr>
          <w:rFonts w:ascii="Albertus Extra Bold" w:hAnsi="Albertus Extra Bold"/>
          <w:sz w:val="16"/>
        </w:rPr>
      </w:pPr>
      <w:r w:rsidRPr="003D73E3">
        <w:rPr>
          <w:sz w:val="16"/>
        </w:rPr>
        <w:t xml:space="preserve">                               </w:t>
      </w:r>
      <w:r w:rsidRPr="00FD1E79">
        <w:rPr>
          <w:rFonts w:ascii="Albertus Extra Bold" w:hAnsi="Albertus Extra Bold"/>
          <w:sz w:val="16"/>
        </w:rPr>
        <w:t xml:space="preserve">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846903" w:rsidRPr="00FD1E79" w:rsidTr="002E4A68">
        <w:tc>
          <w:tcPr>
            <w:tcW w:w="658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846903" w:rsidRPr="00FD1E79" w:rsidTr="002E4A68">
        <w:tc>
          <w:tcPr>
            <w:tcW w:w="658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87</w:t>
            </w:r>
          </w:p>
        </w:tc>
        <w:tc>
          <w:tcPr>
            <w:tcW w:w="709" w:type="dxa"/>
          </w:tcPr>
          <w:p w:rsidR="00846903" w:rsidRPr="00FD1E79" w:rsidRDefault="004637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</w:t>
            </w:r>
            <w:r w:rsidR="00356C5A" w:rsidRPr="00FD1E79">
              <w:rPr>
                <w:rFonts w:ascii="Albertus Extra Bold" w:hAnsi="Albertus Extra Bold"/>
                <w:b/>
                <w:color w:val="FF0000"/>
                <w:sz w:val="16"/>
              </w:rPr>
              <w:t>66</w:t>
            </w:r>
          </w:p>
        </w:tc>
      </w:tr>
      <w:tr w:rsidR="00846903" w:rsidRPr="00FD1E79" w:rsidTr="002E4A68">
        <w:tc>
          <w:tcPr>
            <w:tcW w:w="658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213</w:t>
            </w:r>
          </w:p>
        </w:tc>
        <w:tc>
          <w:tcPr>
            <w:tcW w:w="709" w:type="dxa"/>
          </w:tcPr>
          <w:p w:rsidR="00846903" w:rsidRPr="00FD1E79" w:rsidRDefault="008469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4</w:t>
            </w:r>
            <w:r w:rsidR="00356C5A" w:rsidRPr="00FD1E79">
              <w:rPr>
                <w:rFonts w:ascii="Albertus Extra Bold" w:hAnsi="Albertus Extra Bold"/>
                <w:b/>
                <w:color w:val="FF0000"/>
                <w:sz w:val="16"/>
              </w:rPr>
              <w:t>34</w:t>
            </w:r>
          </w:p>
        </w:tc>
      </w:tr>
    </w:tbl>
    <w:p w:rsidR="00846903" w:rsidRPr="00FD1E79" w:rsidRDefault="00846903" w:rsidP="00846903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846903" w:rsidRPr="00FD1E79" w:rsidRDefault="00846903" w:rsidP="00846903">
      <w:pPr>
        <w:rPr>
          <w:rFonts w:ascii="Albertus Extra Bold" w:hAnsi="Albertus Extra Bold"/>
          <w:sz w:val="16"/>
        </w:rPr>
      </w:pPr>
    </w:p>
    <w:p w:rsidR="00846903" w:rsidRPr="00FD1E79" w:rsidRDefault="00846903" w:rsidP="00384F25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675CDC" w:rsidRPr="00FD1E79" w:rsidRDefault="00675CDC" w:rsidP="00384F25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202C31" w:rsidP="00384F25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RM: </w:t>
      </w:r>
      <w:r w:rsidR="008A43D2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37758</w:t>
      </w:r>
      <w:r w:rsidR="00675CDC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</w:t>
      </w:r>
      <w:r w:rsidR="008A43D2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56658=</w:t>
      </w:r>
      <w:r w:rsidR="008A43D2"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0.66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Protección</w:t>
      </w:r>
    </w:p>
    <w:p w:rsidR="000763AC" w:rsidRPr="00FF4320" w:rsidRDefault="000763AC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Colesterol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0763AC" w:rsidRPr="00FD1E79" w:rsidRDefault="004637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57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147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0763AC" w:rsidRPr="00FD1E79" w:rsidRDefault="004637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243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553</w:t>
            </w:r>
          </w:p>
        </w:tc>
      </w:tr>
    </w:tbl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A2352A" w:rsidP="003D73E3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31521/35721=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0.88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Protección</w:t>
      </w:r>
    </w:p>
    <w:p w:rsidR="000763AC" w:rsidRPr="00FF4320" w:rsidRDefault="00476321" w:rsidP="00FF4320">
      <w:pPr>
        <w:jc w:val="center"/>
        <w:rPr>
          <w:rFonts w:ascii="Tahoma" w:hAnsi="Tahoma" w:cs="Tahoma"/>
          <w:color w:val="C00000"/>
          <w:sz w:val="26"/>
          <w:u w:val="single"/>
        </w:rPr>
      </w:pPr>
      <w:r>
        <w:rPr>
          <w:rFonts w:ascii="Tahoma" w:hAnsi="Tahoma" w:cs="Tahoma"/>
          <w:b/>
          <w:color w:val="C00000"/>
          <w:sz w:val="26"/>
          <w:u w:val="single"/>
        </w:rPr>
        <w:lastRenderedPageBreak/>
        <w:t>H</w:t>
      </w:r>
      <w:r w:rsidR="000763AC" w:rsidRPr="00FF4320">
        <w:rPr>
          <w:rFonts w:ascii="Tahoma" w:hAnsi="Tahoma" w:cs="Tahoma"/>
          <w:b/>
          <w:color w:val="C00000"/>
          <w:sz w:val="26"/>
          <w:u w:val="single"/>
        </w:rPr>
        <w:t>A</w:t>
      </w:r>
      <w:r>
        <w:rPr>
          <w:rFonts w:ascii="Tahoma" w:hAnsi="Tahoma" w:cs="Tahoma"/>
          <w:b/>
          <w:color w:val="C00000"/>
          <w:sz w:val="26"/>
          <w:u w:val="single"/>
        </w:rPr>
        <w:t>S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0763AC" w:rsidRPr="00FD1E79" w:rsidRDefault="004637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150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252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0763AC" w:rsidRPr="00FD1E79" w:rsidRDefault="00463703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150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448</w:t>
            </w:r>
          </w:p>
        </w:tc>
      </w:tr>
    </w:tbl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RM: </w:t>
      </w:r>
      <w:r w:rsidR="00392B8B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67200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</w:t>
      </w:r>
      <w:r w:rsidR="00392B8B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37800=</w:t>
      </w:r>
      <w:r w:rsidR="00392B8B"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1.77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0763AC" w:rsidRPr="00FF4320" w:rsidRDefault="000763AC" w:rsidP="00FF4320">
      <w:pPr>
        <w:jc w:val="center"/>
        <w:rPr>
          <w:rFonts w:ascii="Tahoma" w:hAnsi="Tahoma" w:cs="Tahoma"/>
          <w:b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HVI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78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77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222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623</w:t>
            </w:r>
          </w:p>
        </w:tc>
      </w:tr>
    </w:tbl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392B8B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48594</w:t>
      </w:r>
      <w:r w:rsidR="000763AC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17094</w:t>
      </w:r>
      <w:r w:rsidR="000763AC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2.84</w:t>
      </w:r>
      <w:r w:rsidR="00986AD8"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2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0763AC" w:rsidRPr="00FF4320" w:rsidRDefault="000763AC" w:rsidP="00FF4320">
      <w:pPr>
        <w:jc w:val="center"/>
        <w:rPr>
          <w:rFonts w:ascii="Tahoma" w:hAnsi="Tahoma" w:cs="Tahoma"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Diabetes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3D73E3">
        <w:rPr>
          <w:sz w:val="16"/>
        </w:rPr>
        <w:t xml:space="preserve">                               </w:t>
      </w:r>
      <w:r w:rsidRPr="00FD1E79">
        <w:rPr>
          <w:rFonts w:ascii="Albertus Extra Bold" w:hAnsi="Albertus Extra Bold"/>
          <w:sz w:val="16"/>
        </w:rPr>
        <w:t xml:space="preserve">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48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56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252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644</w:t>
            </w:r>
          </w:p>
        </w:tc>
      </w:tr>
    </w:tbl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392B8B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30912/14112=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2.19</w:t>
      </w:r>
      <w:r w:rsidR="00986AD8"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0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0763AC" w:rsidRPr="00FF4320" w:rsidRDefault="000763AC" w:rsidP="00FF4320">
      <w:pPr>
        <w:jc w:val="center"/>
        <w:rPr>
          <w:rFonts w:ascii="Tahoma" w:hAnsi="Tahoma" w:cs="Tahoma"/>
          <w:color w:val="C00000"/>
          <w:sz w:val="26"/>
          <w:u w:val="single"/>
        </w:rPr>
      </w:pPr>
      <w:r w:rsidRPr="00FF4320">
        <w:rPr>
          <w:rFonts w:ascii="Tahoma" w:hAnsi="Tahoma" w:cs="Tahoma"/>
          <w:b/>
          <w:color w:val="C00000"/>
          <w:sz w:val="26"/>
          <w:u w:val="single"/>
        </w:rPr>
        <w:t>Alcohol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3D73E3">
        <w:rPr>
          <w:sz w:val="16"/>
        </w:rPr>
        <w:t xml:space="preserve">                               </w:t>
      </w:r>
      <w:r w:rsidRPr="00FD1E79">
        <w:rPr>
          <w:rFonts w:ascii="Albertus Extra Bold" w:hAnsi="Albertus Extra Bold"/>
          <w:sz w:val="16"/>
        </w:rPr>
        <w:t xml:space="preserve">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</w:p>
        </w:tc>
        <w:tc>
          <w:tcPr>
            <w:tcW w:w="584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709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SI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60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84</w:t>
            </w:r>
          </w:p>
        </w:tc>
      </w:tr>
      <w:tr w:rsidR="000763AC" w:rsidRPr="00FD1E79" w:rsidTr="002E4A68">
        <w:tc>
          <w:tcPr>
            <w:tcW w:w="658" w:type="dxa"/>
          </w:tcPr>
          <w:p w:rsidR="000763AC" w:rsidRPr="00FD1E79" w:rsidRDefault="000763AC" w:rsidP="002E4A68">
            <w:pPr>
              <w:rPr>
                <w:rFonts w:ascii="Albertus Extra Bold" w:hAnsi="Albertus Extra Bold"/>
                <w:sz w:val="16"/>
              </w:rPr>
            </w:pPr>
            <w:r w:rsidRPr="00FD1E79">
              <w:rPr>
                <w:rFonts w:ascii="Albertus Extra Bold" w:hAnsi="Albertus Extra Bold"/>
                <w:sz w:val="16"/>
              </w:rPr>
              <w:t>NO</w:t>
            </w:r>
          </w:p>
        </w:tc>
        <w:tc>
          <w:tcPr>
            <w:tcW w:w="584" w:type="dxa"/>
          </w:tcPr>
          <w:p w:rsidR="000763AC" w:rsidRPr="00FD1E79" w:rsidRDefault="008B0F5D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240</w:t>
            </w:r>
          </w:p>
        </w:tc>
        <w:tc>
          <w:tcPr>
            <w:tcW w:w="709" w:type="dxa"/>
          </w:tcPr>
          <w:p w:rsidR="000763AC" w:rsidRPr="00FD1E79" w:rsidRDefault="002F185F" w:rsidP="002E4A68">
            <w:pPr>
              <w:rPr>
                <w:rFonts w:ascii="Albertus Extra Bold" w:hAnsi="Albertus Extra Bold"/>
                <w:b/>
                <w:color w:val="FF0000"/>
                <w:sz w:val="16"/>
              </w:rPr>
            </w:pPr>
            <w:r w:rsidRPr="00FD1E79">
              <w:rPr>
                <w:rFonts w:ascii="Albertus Extra Bold" w:hAnsi="Albertus Extra Bold"/>
                <w:b/>
                <w:color w:val="FF0000"/>
                <w:sz w:val="16"/>
              </w:rPr>
              <w:t>616</w:t>
            </w:r>
          </w:p>
        </w:tc>
      </w:tr>
    </w:tbl>
    <w:p w:rsidR="000763AC" w:rsidRPr="00FD1E79" w:rsidRDefault="000763AC" w:rsidP="000763AC">
      <w:pPr>
        <w:rPr>
          <w:rFonts w:ascii="Albertus Extra Bold" w:hAnsi="Albertus Extra Bold"/>
          <w:sz w:val="16"/>
        </w:rPr>
      </w:pPr>
      <w:r w:rsidRPr="00FD1E79">
        <w:rPr>
          <w:rFonts w:ascii="Albertus Extra Bold" w:hAnsi="Albertus Extra Bold"/>
          <w:sz w:val="16"/>
        </w:rPr>
        <w:t xml:space="preserve">EXPUESTOS </w:t>
      </w:r>
    </w:p>
    <w:p w:rsidR="000763AC" w:rsidRPr="00FD1E79" w:rsidRDefault="000763AC" w:rsidP="000763AC">
      <w:pPr>
        <w:rPr>
          <w:rFonts w:ascii="Albertus Extra Bold" w:hAnsi="Albertus Extra Bold"/>
          <w:sz w:val="1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b/>
          <w:color w:val="333333"/>
          <w:szCs w:val="56"/>
        </w:rPr>
      </w:pPr>
    </w:p>
    <w:p w:rsidR="000763AC" w:rsidRPr="00FD1E79" w:rsidRDefault="000763AC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(a/c)</w:t>
      </w:r>
      <w:proofErr w:type="gram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/(</w:t>
      </w:r>
      <w:proofErr w:type="gramEnd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b/d)=ad/</w:t>
      </w:r>
      <w:proofErr w:type="spellStart"/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bc</w:t>
      </w:r>
      <w:proofErr w:type="spellEnd"/>
    </w:p>
    <w:p w:rsidR="003D73E3" w:rsidRPr="00FD1E79" w:rsidRDefault="00392B8B" w:rsidP="000763AC">
      <w:pPr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</w:pP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RM: 36960/20160</w:t>
      </w:r>
      <w:r w:rsidR="000763AC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=</w:t>
      </w:r>
      <w:r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</w:t>
      </w:r>
      <w:r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1.83</w:t>
      </w:r>
      <w:r w:rsidR="00986AD8" w:rsidRPr="00FD1E79">
        <w:rPr>
          <w:rStyle w:val="apple-style-span"/>
          <w:rFonts w:ascii="Albertus Extra Bold" w:hAnsi="Albertus Extra Bold" w:cs="Tahoma"/>
          <w:b/>
          <w:color w:val="FF0000"/>
          <w:sz w:val="16"/>
          <w:szCs w:val="24"/>
        </w:rPr>
        <w:t>3</w:t>
      </w:r>
      <w:r w:rsidR="00476321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 xml:space="preserve">  </w:t>
      </w:r>
      <w:r w:rsidR="003D73E3" w:rsidRPr="00FD1E79">
        <w:rPr>
          <w:rStyle w:val="apple-style-span"/>
          <w:rFonts w:ascii="Albertus Extra Bold" w:hAnsi="Albertus Extra Bold" w:cs="Tahoma"/>
          <w:color w:val="333333"/>
          <w:sz w:val="16"/>
          <w:szCs w:val="24"/>
        </w:rPr>
        <w:t>Riesgo</w:t>
      </w:r>
    </w:p>
    <w:p w:rsidR="0043496D" w:rsidRPr="003D73E3" w:rsidRDefault="0043496D" w:rsidP="003D73E3">
      <w:pPr>
        <w:rPr>
          <w:rStyle w:val="apple-style-span"/>
          <w:rFonts w:ascii="Tahoma" w:hAnsi="Tahoma" w:cs="Tahoma"/>
          <w:color w:val="333333"/>
          <w:sz w:val="16"/>
          <w:szCs w:val="24"/>
        </w:rPr>
      </w:pPr>
    </w:p>
    <w:p w:rsidR="00915264" w:rsidRPr="00476321" w:rsidRDefault="00D515EB" w:rsidP="00384F25">
      <w:pPr>
        <w:rPr>
          <w:rFonts w:ascii="Arial" w:hAnsi="Arial" w:cs="Arial"/>
        </w:rPr>
      </w:pPr>
      <w:r w:rsidRPr="00476321">
        <w:rPr>
          <w:rFonts w:ascii="Arial" w:hAnsi="Arial" w:cs="Arial"/>
        </w:rPr>
        <w:t>Estudios de casos y controles</w:t>
      </w:r>
    </w:p>
    <w:p w:rsidR="007E38C4" w:rsidRPr="00476321" w:rsidRDefault="00D515EB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¿Fueron los casos definidos adecuadamente?</w:t>
      </w:r>
      <w:r w:rsidR="007E38C4" w:rsidRPr="00476321">
        <w:rPr>
          <w:rFonts w:ascii="Arial" w:hAnsi="Arial" w:cs="Arial"/>
        </w:rPr>
        <w:t xml:space="preserve"> </w:t>
      </w:r>
      <w:r w:rsidR="007E38C4" w:rsidRPr="00476321">
        <w:rPr>
          <w:rFonts w:ascii="Arial" w:hAnsi="Arial" w:cs="Arial"/>
          <w:b/>
        </w:rPr>
        <w:t>Sí</w:t>
      </w:r>
    </w:p>
    <w:p w:rsidR="00D515EB" w:rsidRPr="00476321" w:rsidRDefault="00D515EB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¿Fueron los casos incidentes o prevalentes?</w:t>
      </w:r>
      <w:r w:rsidR="005B384C" w:rsidRPr="00476321">
        <w:rPr>
          <w:rFonts w:ascii="Arial" w:hAnsi="Arial" w:cs="Arial"/>
        </w:rPr>
        <w:t xml:space="preserve"> </w:t>
      </w:r>
      <w:r w:rsidR="009345F6" w:rsidRPr="00476321">
        <w:rPr>
          <w:rFonts w:ascii="Arial" w:hAnsi="Arial" w:cs="Arial"/>
          <w:b/>
        </w:rPr>
        <w:t>Incidente</w:t>
      </w:r>
      <w:r w:rsidR="00EA3834" w:rsidRPr="00476321">
        <w:rPr>
          <w:rFonts w:ascii="Arial" w:hAnsi="Arial" w:cs="Arial"/>
          <w:b/>
        </w:rPr>
        <w:t>s</w:t>
      </w:r>
      <w:r w:rsidR="00476321">
        <w:rPr>
          <w:rFonts w:ascii="Arial" w:hAnsi="Arial" w:cs="Arial"/>
          <w:b/>
        </w:rPr>
        <w:t>. La muestra se tomó</w:t>
      </w:r>
      <w:r w:rsidR="00FD1E79" w:rsidRPr="00476321">
        <w:rPr>
          <w:rFonts w:ascii="Arial" w:hAnsi="Arial" w:cs="Arial"/>
          <w:b/>
        </w:rPr>
        <w:t xml:space="preserve"> desde Enero de 1996 a Junio de 1997 en el Hospital Central de Asturias. 350 pacientes con diagnóstico de Fibrilación auricular dx mediante EKG.</w:t>
      </w:r>
    </w:p>
    <w:p w:rsidR="00D515EB" w:rsidRPr="00476321" w:rsidRDefault="00D515EB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¿Fueron los controles seleccionados de la misma población cohorte que los casos?</w:t>
      </w:r>
      <w:r w:rsidR="005B384C" w:rsidRPr="00476321">
        <w:rPr>
          <w:rFonts w:ascii="Arial" w:hAnsi="Arial" w:cs="Arial"/>
        </w:rPr>
        <w:t xml:space="preserve"> </w:t>
      </w:r>
      <w:r w:rsidR="005B384C" w:rsidRPr="00476321">
        <w:rPr>
          <w:rFonts w:ascii="Arial" w:hAnsi="Arial" w:cs="Arial"/>
          <w:b/>
        </w:rPr>
        <w:t>Sí</w:t>
      </w:r>
      <w:r w:rsidR="00FD1E79" w:rsidRPr="00476321">
        <w:rPr>
          <w:rFonts w:ascii="Arial" w:hAnsi="Arial" w:cs="Arial"/>
          <w:b/>
        </w:rPr>
        <w:t>. Todos los pacientes son del Hospital Central de Asturias.</w:t>
      </w:r>
    </w:p>
    <w:p w:rsidR="00D515EB" w:rsidRPr="00476321" w:rsidRDefault="00D515EB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¿Fue la medición de la exposición al factor de riesgo similar en casos y en los controles?</w:t>
      </w:r>
      <w:r w:rsidR="007E38C4" w:rsidRPr="00476321">
        <w:rPr>
          <w:rFonts w:ascii="Arial" w:hAnsi="Arial" w:cs="Arial"/>
        </w:rPr>
        <w:t xml:space="preserve"> </w:t>
      </w:r>
      <w:r w:rsidR="007E38C4" w:rsidRPr="00476321">
        <w:rPr>
          <w:rFonts w:ascii="Arial" w:hAnsi="Arial" w:cs="Arial"/>
          <w:b/>
        </w:rPr>
        <w:t>Sí</w:t>
      </w:r>
      <w:r w:rsidR="00FD1E79" w:rsidRPr="00476321">
        <w:rPr>
          <w:rFonts w:ascii="Arial" w:hAnsi="Arial" w:cs="Arial"/>
          <w:b/>
        </w:rPr>
        <w:t xml:space="preserve">. </w:t>
      </w:r>
    </w:p>
    <w:p w:rsidR="00D515EB" w:rsidRPr="00476321" w:rsidRDefault="00FD1E79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¿Qué tan comparables s</w:t>
      </w:r>
      <w:r w:rsidR="00D515EB" w:rsidRPr="00476321">
        <w:rPr>
          <w:rFonts w:ascii="Arial" w:hAnsi="Arial" w:cs="Arial"/>
        </w:rPr>
        <w:t>on los casos y los controles con la excepción de la exposición al factor de riesgo?</w:t>
      </w:r>
      <w:r w:rsidR="007E38C4" w:rsidRPr="00476321">
        <w:rPr>
          <w:rFonts w:ascii="Arial" w:hAnsi="Arial" w:cs="Arial"/>
        </w:rPr>
        <w:t xml:space="preserve"> </w:t>
      </w:r>
      <w:r w:rsidR="00476321">
        <w:rPr>
          <w:rFonts w:ascii="Arial" w:hAnsi="Arial" w:cs="Arial"/>
          <w:b/>
        </w:rPr>
        <w:t>No hay datos significativos en cuanto a mayor prevalencia por edad o por sexo reportaron valores de edad media en casos de 66+⁄- 8 y en controles de 65+/- 12. En cuanto al sexo en los casos 52% sexo masculino y en controles 45% masculino.</w:t>
      </w:r>
    </w:p>
    <w:p w:rsidR="00D515EB" w:rsidRPr="00476321" w:rsidRDefault="00D515EB">
      <w:pPr>
        <w:rPr>
          <w:rFonts w:ascii="Arial" w:hAnsi="Arial" w:cs="Arial"/>
        </w:rPr>
      </w:pPr>
      <w:r w:rsidRPr="00476321">
        <w:rPr>
          <w:rFonts w:ascii="Arial" w:hAnsi="Arial" w:cs="Arial"/>
        </w:rPr>
        <w:t>¿Fueron los métodos para controlar los sesgos de selección e información adecuados?</w:t>
      </w:r>
      <w:r w:rsidR="007E38C4" w:rsidRPr="00476321">
        <w:rPr>
          <w:rFonts w:ascii="Arial" w:hAnsi="Arial" w:cs="Arial"/>
        </w:rPr>
        <w:t xml:space="preserve"> </w:t>
      </w:r>
      <w:r w:rsidR="007E38C4" w:rsidRPr="00476321">
        <w:rPr>
          <w:rFonts w:ascii="Arial" w:hAnsi="Arial" w:cs="Arial"/>
          <w:b/>
        </w:rPr>
        <w:t>Sí</w:t>
      </w:r>
    </w:p>
    <w:p w:rsidR="00384F25" w:rsidRDefault="00384F25"/>
    <w:p w:rsidR="00384F25" w:rsidRDefault="00384F25"/>
    <w:p w:rsidR="00D515EB" w:rsidRDefault="00D515EB">
      <w:bookmarkStart w:id="0" w:name="_GoBack"/>
      <w:bookmarkEnd w:id="0"/>
    </w:p>
    <w:sectPr w:rsidR="00D515EB" w:rsidSect="009D501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5EB"/>
    <w:rsid w:val="00014601"/>
    <w:rsid w:val="000763AC"/>
    <w:rsid w:val="000C0292"/>
    <w:rsid w:val="000C31AA"/>
    <w:rsid w:val="000C451A"/>
    <w:rsid w:val="000E64FC"/>
    <w:rsid w:val="001719EA"/>
    <w:rsid w:val="00202C31"/>
    <w:rsid w:val="0020426B"/>
    <w:rsid w:val="00206659"/>
    <w:rsid w:val="002307E6"/>
    <w:rsid w:val="002631ED"/>
    <w:rsid w:val="002918E0"/>
    <w:rsid w:val="002B601A"/>
    <w:rsid w:val="002F185F"/>
    <w:rsid w:val="00356C5A"/>
    <w:rsid w:val="00371925"/>
    <w:rsid w:val="00375A61"/>
    <w:rsid w:val="00384F25"/>
    <w:rsid w:val="00392B8B"/>
    <w:rsid w:val="003B5537"/>
    <w:rsid w:val="003D73E3"/>
    <w:rsid w:val="003D7ED6"/>
    <w:rsid w:val="0043496D"/>
    <w:rsid w:val="00457AFF"/>
    <w:rsid w:val="00463703"/>
    <w:rsid w:val="00475256"/>
    <w:rsid w:val="00476321"/>
    <w:rsid w:val="00534C57"/>
    <w:rsid w:val="005367F3"/>
    <w:rsid w:val="005B384C"/>
    <w:rsid w:val="00620FAE"/>
    <w:rsid w:val="00626403"/>
    <w:rsid w:val="00675CDC"/>
    <w:rsid w:val="00684C93"/>
    <w:rsid w:val="007153F1"/>
    <w:rsid w:val="00733937"/>
    <w:rsid w:val="007568C5"/>
    <w:rsid w:val="007E38C4"/>
    <w:rsid w:val="007F37D8"/>
    <w:rsid w:val="008154B7"/>
    <w:rsid w:val="008337F9"/>
    <w:rsid w:val="00846903"/>
    <w:rsid w:val="0088649B"/>
    <w:rsid w:val="008A43D2"/>
    <w:rsid w:val="008B0F5D"/>
    <w:rsid w:val="00915264"/>
    <w:rsid w:val="009345F6"/>
    <w:rsid w:val="00986AD8"/>
    <w:rsid w:val="00996E12"/>
    <w:rsid w:val="009D5019"/>
    <w:rsid w:val="009E480E"/>
    <w:rsid w:val="00A068F6"/>
    <w:rsid w:val="00A2352A"/>
    <w:rsid w:val="00A501EC"/>
    <w:rsid w:val="00B0706C"/>
    <w:rsid w:val="00B1654F"/>
    <w:rsid w:val="00B60A79"/>
    <w:rsid w:val="00B6461D"/>
    <w:rsid w:val="00B94A92"/>
    <w:rsid w:val="00B95BF9"/>
    <w:rsid w:val="00B97DBD"/>
    <w:rsid w:val="00BB2B39"/>
    <w:rsid w:val="00BE1D47"/>
    <w:rsid w:val="00BE6F0A"/>
    <w:rsid w:val="00CE50B6"/>
    <w:rsid w:val="00D3231B"/>
    <w:rsid w:val="00D515EB"/>
    <w:rsid w:val="00D714DE"/>
    <w:rsid w:val="00D80F3D"/>
    <w:rsid w:val="00DD58AE"/>
    <w:rsid w:val="00E40DE4"/>
    <w:rsid w:val="00E620FF"/>
    <w:rsid w:val="00EA3834"/>
    <w:rsid w:val="00EC6C41"/>
    <w:rsid w:val="00EE497D"/>
    <w:rsid w:val="00F43F00"/>
    <w:rsid w:val="00FD1E79"/>
    <w:rsid w:val="00FE239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3D7ED6"/>
  </w:style>
  <w:style w:type="table" w:styleId="Tablaconcuadrcula">
    <w:name w:val="Table Grid"/>
    <w:basedOn w:val="Tablanormal"/>
    <w:uiPriority w:val="59"/>
    <w:rsid w:val="0084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1654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654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9D5019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019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48365A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HRVGF ISSSTE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9F874-7F09-4B1C-9806-3428C52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de pruebas diagnósticas, estudios de asociación riesgo: cohorte y casos y controles. Actividad #4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de pruebas diagnósticas, estudios de asociación riesgo: cohorte y casos y controles. Actividad #4</dc:title>
  <dc:creator>Rodríguez Gómez Jaqueline LME2408.                                                                            </dc:creator>
  <cp:lastModifiedBy>Luffi</cp:lastModifiedBy>
  <cp:revision>2</cp:revision>
  <dcterms:created xsi:type="dcterms:W3CDTF">2012-11-10T02:36:00Z</dcterms:created>
  <dcterms:modified xsi:type="dcterms:W3CDTF">2012-11-10T02:36:00Z</dcterms:modified>
</cp:coreProperties>
</file>