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36"/>
      </w:tblGrid>
      <w:tr w:rsidR="005A1D37" w:rsidRPr="005A1D3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D37" w:rsidRPr="005A1D37" w:rsidRDefault="005A1D37" w:rsidP="005A1D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MX"/>
              </w:rPr>
            </w:pPr>
          </w:p>
        </w:tc>
      </w:tr>
      <w:tr w:rsidR="005A1D37" w:rsidRPr="005A1D3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1D37" w:rsidRPr="005A1D37" w:rsidRDefault="005A1D37" w:rsidP="005A1D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</w:tc>
      </w:tr>
    </w:tbl>
    <w:p w:rsidR="006269C8" w:rsidRPr="000A4F84" w:rsidRDefault="006269C8" w:rsidP="006269C8">
      <w:pPr>
        <w:pStyle w:val="Prrafodelista"/>
        <w:tabs>
          <w:tab w:val="left" w:pos="2700"/>
        </w:tabs>
        <w:rPr>
          <w:rFonts w:ascii="Comic Sans MS" w:hAnsi="Comic Sans MS"/>
          <w:b/>
          <w:color w:val="5F497A" w:themeColor="accent4" w:themeShade="BF"/>
        </w:rPr>
      </w:pPr>
      <w:r w:rsidRPr="000A4F84">
        <w:rPr>
          <w:rFonts w:ascii="Comic Sans MS" w:hAnsi="Comic Sans MS"/>
          <w:b/>
          <w:color w:val="5F497A" w:themeColor="accent4" w:themeShade="BF"/>
        </w:rPr>
        <w:t>Actividad 4</w:t>
      </w:r>
    </w:p>
    <w:p w:rsidR="00F026A1" w:rsidRPr="000A4F84" w:rsidRDefault="00F026A1" w:rsidP="000A4F84">
      <w:pPr>
        <w:pStyle w:val="Prrafodelista"/>
        <w:tabs>
          <w:tab w:val="left" w:pos="2700"/>
        </w:tabs>
        <w:ind w:left="0"/>
        <w:rPr>
          <w:rFonts w:ascii="Comic Sans MS" w:hAnsi="Comic Sans MS"/>
          <w:color w:val="5F497A" w:themeColor="accent4" w:themeShade="BF"/>
        </w:rPr>
      </w:pPr>
    </w:p>
    <w:p w:rsidR="0073279F" w:rsidRPr="000A4F84" w:rsidRDefault="000A4F84" w:rsidP="000A4F84">
      <w:pPr>
        <w:pStyle w:val="Prrafodelista"/>
        <w:numPr>
          <w:ilvl w:val="0"/>
          <w:numId w:val="2"/>
        </w:numPr>
        <w:tabs>
          <w:tab w:val="left" w:pos="2700"/>
        </w:tabs>
        <w:ind w:left="0"/>
        <w:rPr>
          <w:rFonts w:ascii="Comic Sans MS" w:hAnsi="Comic Sans MS"/>
          <w:b/>
          <w:color w:val="5F497A" w:themeColor="accent4" w:themeShade="BF"/>
        </w:rPr>
      </w:pPr>
      <w:r>
        <w:rPr>
          <w:rFonts w:ascii="Comic Sans MS" w:hAnsi="Comic Sans MS"/>
          <w:b/>
          <w:color w:val="5F497A" w:themeColor="accent4" w:themeShade="BF"/>
        </w:rPr>
        <w:t>¿</w:t>
      </w:r>
      <w:r w:rsidR="006269C8" w:rsidRPr="000A4F84">
        <w:rPr>
          <w:rFonts w:ascii="Comic Sans MS" w:hAnsi="Comic Sans MS"/>
          <w:b/>
          <w:color w:val="5F497A" w:themeColor="accent4" w:themeShade="BF"/>
        </w:rPr>
        <w:t>Fueron los casos definidos adecuadamente</w:t>
      </w:r>
      <w:r>
        <w:rPr>
          <w:rFonts w:ascii="Comic Sans MS" w:hAnsi="Comic Sans MS"/>
          <w:b/>
          <w:color w:val="5F497A" w:themeColor="accent4" w:themeShade="BF"/>
        </w:rPr>
        <w:t xml:space="preserve">? </w:t>
      </w:r>
      <w:r w:rsidRPr="000A4F84">
        <w:rPr>
          <w:rFonts w:ascii="Comic Sans MS" w:hAnsi="Comic Sans MS"/>
          <w:color w:val="5F497A" w:themeColor="accent4" w:themeShade="BF"/>
        </w:rPr>
        <w:t>Si</w:t>
      </w:r>
    </w:p>
    <w:p w:rsidR="000A4F84" w:rsidRPr="000A4F84" w:rsidRDefault="000A4F84" w:rsidP="000A4F84">
      <w:pPr>
        <w:pStyle w:val="Prrafodelista"/>
        <w:numPr>
          <w:ilvl w:val="0"/>
          <w:numId w:val="2"/>
        </w:numPr>
        <w:tabs>
          <w:tab w:val="left" w:pos="2700"/>
        </w:tabs>
        <w:ind w:left="0"/>
        <w:rPr>
          <w:rFonts w:ascii="Comic Sans MS" w:hAnsi="Comic Sans MS"/>
          <w:b/>
          <w:color w:val="5F497A" w:themeColor="accent4" w:themeShade="BF"/>
        </w:rPr>
      </w:pPr>
      <w:r>
        <w:rPr>
          <w:rFonts w:ascii="Comic Sans MS" w:hAnsi="Comic Sans MS"/>
          <w:b/>
          <w:color w:val="5F497A" w:themeColor="accent4" w:themeShade="BF"/>
        </w:rPr>
        <w:t>¿</w:t>
      </w:r>
      <w:r w:rsidR="006269C8" w:rsidRPr="000A4F84">
        <w:rPr>
          <w:rFonts w:ascii="Comic Sans MS" w:hAnsi="Comic Sans MS"/>
          <w:b/>
          <w:color w:val="5F497A" w:themeColor="accent4" w:themeShade="BF"/>
        </w:rPr>
        <w:t>Fueron los casos incidentes o prevalentes</w:t>
      </w:r>
      <w:r>
        <w:rPr>
          <w:rFonts w:ascii="Comic Sans MS" w:hAnsi="Comic Sans MS"/>
          <w:b/>
          <w:color w:val="5F497A" w:themeColor="accent4" w:themeShade="BF"/>
        </w:rPr>
        <w:t xml:space="preserve">? </w:t>
      </w:r>
      <w:r w:rsidRPr="000A4F84">
        <w:rPr>
          <w:rFonts w:ascii="Comic Sans MS" w:hAnsi="Comic Sans MS"/>
          <w:color w:val="5F497A" w:themeColor="accent4" w:themeShade="BF"/>
        </w:rPr>
        <w:t>Prevalentes</w:t>
      </w:r>
    </w:p>
    <w:p w:rsidR="0073279F" w:rsidRPr="000A4F84" w:rsidRDefault="000A4F84" w:rsidP="000A4F84">
      <w:pPr>
        <w:pStyle w:val="Prrafodelista"/>
        <w:numPr>
          <w:ilvl w:val="0"/>
          <w:numId w:val="2"/>
        </w:numPr>
        <w:tabs>
          <w:tab w:val="left" w:pos="2700"/>
        </w:tabs>
        <w:ind w:left="0"/>
        <w:rPr>
          <w:rFonts w:ascii="Comic Sans MS" w:hAnsi="Comic Sans MS"/>
          <w:b/>
          <w:color w:val="5F497A" w:themeColor="accent4" w:themeShade="BF"/>
        </w:rPr>
      </w:pPr>
      <w:r>
        <w:rPr>
          <w:rFonts w:ascii="Comic Sans MS" w:hAnsi="Comic Sans MS"/>
          <w:b/>
          <w:color w:val="5F497A" w:themeColor="accent4" w:themeShade="BF"/>
        </w:rPr>
        <w:t>¿</w:t>
      </w:r>
      <w:r w:rsidRPr="000A4F84">
        <w:rPr>
          <w:rFonts w:ascii="Comic Sans MS" w:hAnsi="Comic Sans MS"/>
          <w:b/>
          <w:color w:val="5F497A" w:themeColor="accent4" w:themeShade="BF"/>
        </w:rPr>
        <w:t>F</w:t>
      </w:r>
      <w:r w:rsidR="0073279F" w:rsidRPr="000A4F84">
        <w:rPr>
          <w:rFonts w:ascii="Comic Sans MS" w:hAnsi="Comic Sans MS"/>
          <w:b/>
          <w:color w:val="5F497A" w:themeColor="accent4" w:themeShade="BF"/>
        </w:rPr>
        <w:t>ueron</w:t>
      </w:r>
      <w:r w:rsidR="006269C8" w:rsidRPr="000A4F84">
        <w:rPr>
          <w:rFonts w:ascii="Comic Sans MS" w:hAnsi="Comic Sans MS"/>
          <w:b/>
          <w:color w:val="5F497A" w:themeColor="accent4" w:themeShade="BF"/>
        </w:rPr>
        <w:t xml:space="preserve"> los controles seleccionados de la misma población/cohorte que los casos</w:t>
      </w:r>
      <w:r>
        <w:rPr>
          <w:rFonts w:ascii="Comic Sans MS" w:hAnsi="Comic Sans MS"/>
          <w:b/>
          <w:color w:val="5F497A" w:themeColor="accent4" w:themeShade="BF"/>
        </w:rPr>
        <w:t xml:space="preserve"> </w:t>
      </w:r>
      <w:r w:rsidRPr="000A4F84">
        <w:rPr>
          <w:rFonts w:ascii="Comic Sans MS" w:hAnsi="Comic Sans MS"/>
          <w:color w:val="5F497A" w:themeColor="accent4" w:themeShade="BF"/>
        </w:rPr>
        <w:t>Si</w:t>
      </w:r>
    </w:p>
    <w:p w:rsidR="0073279F" w:rsidRPr="000A4F84" w:rsidRDefault="000A4F84" w:rsidP="000A4F84">
      <w:pPr>
        <w:pStyle w:val="Prrafodelista"/>
        <w:numPr>
          <w:ilvl w:val="0"/>
          <w:numId w:val="2"/>
        </w:numPr>
        <w:tabs>
          <w:tab w:val="left" w:pos="2700"/>
        </w:tabs>
        <w:ind w:left="0"/>
        <w:rPr>
          <w:rFonts w:ascii="Comic Sans MS" w:hAnsi="Comic Sans MS"/>
          <w:b/>
          <w:color w:val="5F497A" w:themeColor="accent4" w:themeShade="BF"/>
        </w:rPr>
      </w:pPr>
      <w:r>
        <w:rPr>
          <w:rFonts w:ascii="Comic Sans MS" w:hAnsi="Comic Sans MS"/>
          <w:b/>
          <w:color w:val="5F497A" w:themeColor="accent4" w:themeShade="BF"/>
        </w:rPr>
        <w:t>¿</w:t>
      </w:r>
      <w:r w:rsidR="006269C8" w:rsidRPr="000A4F84">
        <w:rPr>
          <w:rFonts w:ascii="Comic Sans MS" w:hAnsi="Comic Sans MS"/>
          <w:b/>
          <w:color w:val="5F497A" w:themeColor="accent4" w:themeShade="BF"/>
        </w:rPr>
        <w:t>Fue la medición de la exposición al factor del riesgo similar en los casos y en los controles</w:t>
      </w:r>
      <w:r>
        <w:rPr>
          <w:rFonts w:ascii="Comic Sans MS" w:hAnsi="Comic Sans MS"/>
          <w:b/>
          <w:color w:val="5F497A" w:themeColor="accent4" w:themeShade="BF"/>
        </w:rPr>
        <w:t xml:space="preserve">?  </w:t>
      </w:r>
      <w:r w:rsidRPr="000A4F84">
        <w:rPr>
          <w:rFonts w:ascii="Comic Sans MS" w:hAnsi="Comic Sans MS"/>
          <w:color w:val="5F497A" w:themeColor="accent4" w:themeShade="BF"/>
        </w:rPr>
        <w:t>Si</w:t>
      </w:r>
    </w:p>
    <w:p w:rsidR="0073279F" w:rsidRPr="000A4F84" w:rsidRDefault="000A4F84" w:rsidP="000A4F84">
      <w:pPr>
        <w:pStyle w:val="Prrafodelista"/>
        <w:numPr>
          <w:ilvl w:val="0"/>
          <w:numId w:val="2"/>
        </w:numPr>
        <w:tabs>
          <w:tab w:val="left" w:pos="2700"/>
        </w:tabs>
        <w:ind w:left="0"/>
        <w:rPr>
          <w:rFonts w:ascii="Comic Sans MS" w:hAnsi="Comic Sans MS"/>
          <w:b/>
          <w:color w:val="5F497A" w:themeColor="accent4" w:themeShade="BF"/>
        </w:rPr>
      </w:pPr>
      <w:r>
        <w:rPr>
          <w:rFonts w:ascii="Comic Sans MS" w:hAnsi="Comic Sans MS"/>
          <w:b/>
          <w:color w:val="5F497A" w:themeColor="accent4" w:themeShade="BF"/>
        </w:rPr>
        <w:t>¿</w:t>
      </w:r>
      <w:r w:rsidR="006269C8" w:rsidRPr="000A4F84">
        <w:rPr>
          <w:rFonts w:ascii="Comic Sans MS" w:hAnsi="Comic Sans MS"/>
          <w:b/>
          <w:color w:val="5F497A" w:themeColor="accent4" w:themeShade="BF"/>
        </w:rPr>
        <w:t>Que tan comparables son los ca</w:t>
      </w:r>
      <w:r w:rsidR="0073279F" w:rsidRPr="000A4F84">
        <w:rPr>
          <w:rFonts w:ascii="Comic Sans MS" w:hAnsi="Comic Sans MS"/>
          <w:b/>
          <w:color w:val="5F497A" w:themeColor="accent4" w:themeShade="BF"/>
        </w:rPr>
        <w:t>s</w:t>
      </w:r>
      <w:r w:rsidR="006269C8" w:rsidRPr="000A4F84">
        <w:rPr>
          <w:rFonts w:ascii="Comic Sans MS" w:hAnsi="Comic Sans MS"/>
          <w:b/>
          <w:color w:val="5F497A" w:themeColor="accent4" w:themeShade="BF"/>
        </w:rPr>
        <w:t>os y los controles con la excepción de la exposición al factor de riesgo</w:t>
      </w:r>
      <w:r>
        <w:rPr>
          <w:rFonts w:ascii="Comic Sans MS" w:hAnsi="Comic Sans MS"/>
          <w:b/>
          <w:color w:val="5F497A" w:themeColor="accent4" w:themeShade="BF"/>
        </w:rPr>
        <w:t xml:space="preserve">?  </w:t>
      </w:r>
      <w:r w:rsidR="0073279F" w:rsidRPr="000A4F84">
        <w:rPr>
          <w:rFonts w:ascii="Comic Sans MS" w:hAnsi="Comic Sans MS"/>
          <w:color w:val="5F497A" w:themeColor="accent4" w:themeShade="BF"/>
        </w:rPr>
        <w:t>No son comparables</w:t>
      </w:r>
    </w:p>
    <w:p w:rsidR="00F026A1" w:rsidRPr="000A4F84" w:rsidRDefault="000A4F84" w:rsidP="000A4F84">
      <w:pPr>
        <w:pStyle w:val="Prrafodelista"/>
        <w:numPr>
          <w:ilvl w:val="0"/>
          <w:numId w:val="2"/>
        </w:numPr>
        <w:tabs>
          <w:tab w:val="left" w:pos="2700"/>
        </w:tabs>
        <w:ind w:left="0"/>
        <w:rPr>
          <w:rFonts w:ascii="Comic Sans MS" w:hAnsi="Comic Sans MS"/>
          <w:b/>
          <w:color w:val="5F497A" w:themeColor="accent4" w:themeShade="BF"/>
        </w:rPr>
      </w:pPr>
      <w:r>
        <w:rPr>
          <w:rFonts w:ascii="Comic Sans MS" w:hAnsi="Comic Sans MS"/>
          <w:b/>
          <w:color w:val="5F497A" w:themeColor="accent4" w:themeShade="BF"/>
        </w:rPr>
        <w:t>¿</w:t>
      </w:r>
      <w:r w:rsidR="006269C8" w:rsidRPr="000A4F84">
        <w:rPr>
          <w:rFonts w:ascii="Comic Sans MS" w:hAnsi="Comic Sans MS"/>
          <w:b/>
          <w:color w:val="5F497A" w:themeColor="accent4" w:themeShade="BF"/>
        </w:rPr>
        <w:t xml:space="preserve">Fueron los métodos para controlar </w:t>
      </w:r>
      <w:r w:rsidR="0073279F" w:rsidRPr="000A4F84">
        <w:rPr>
          <w:rFonts w:ascii="Comic Sans MS" w:hAnsi="Comic Sans MS"/>
          <w:b/>
          <w:color w:val="5F497A" w:themeColor="accent4" w:themeShade="BF"/>
        </w:rPr>
        <w:t>l</w:t>
      </w:r>
      <w:r w:rsidR="006269C8" w:rsidRPr="000A4F84">
        <w:rPr>
          <w:rFonts w:ascii="Comic Sans MS" w:hAnsi="Comic Sans MS"/>
          <w:b/>
          <w:color w:val="5F497A" w:themeColor="accent4" w:themeShade="BF"/>
        </w:rPr>
        <w:t>os sesgos de selección e informados adecuados</w:t>
      </w:r>
      <w:r>
        <w:rPr>
          <w:rFonts w:ascii="Comic Sans MS" w:hAnsi="Comic Sans MS"/>
          <w:b/>
          <w:color w:val="5F497A" w:themeColor="accent4" w:themeShade="BF"/>
        </w:rPr>
        <w:t xml:space="preserve">?  </w:t>
      </w:r>
      <w:r w:rsidRPr="000A4F84">
        <w:rPr>
          <w:rFonts w:ascii="Comic Sans MS" w:hAnsi="Comic Sans MS"/>
          <w:color w:val="5F497A" w:themeColor="accent4" w:themeShade="BF"/>
        </w:rPr>
        <w:t>Si</w:t>
      </w:r>
    </w:p>
    <w:p w:rsidR="00F026A1" w:rsidRPr="000A4F84" w:rsidRDefault="00F026A1" w:rsidP="008B6A12">
      <w:pPr>
        <w:pStyle w:val="Prrafodelista"/>
        <w:tabs>
          <w:tab w:val="left" w:pos="2700"/>
        </w:tabs>
        <w:rPr>
          <w:rFonts w:ascii="Comic Sans MS" w:hAnsi="Comic Sans MS"/>
          <w:color w:val="5F497A" w:themeColor="accent4" w:themeShade="BF"/>
        </w:rPr>
      </w:pPr>
    </w:p>
    <w:p w:rsidR="00F026A1" w:rsidRPr="000A4F84" w:rsidRDefault="00792BB0" w:rsidP="008B6A12">
      <w:pPr>
        <w:pStyle w:val="Prrafodelista"/>
        <w:tabs>
          <w:tab w:val="left" w:pos="2700"/>
        </w:tabs>
        <w:rPr>
          <w:rFonts w:ascii="Comic Sans MS" w:hAnsi="Comic Sans MS"/>
          <w:color w:val="5F497A" w:themeColor="accent4" w:themeShade="BF"/>
        </w:rPr>
      </w:pPr>
      <w:r>
        <w:rPr>
          <w:rFonts w:ascii="Comic Sans MS" w:hAnsi="Comic Sans MS"/>
          <w:noProof/>
          <w:color w:val="5F497A" w:themeColor="accent4" w:themeShade="BF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3.75pt;margin-top:19.45pt;width:237.75pt;height:462pt;z-index:251658240" stroked="f">
            <v:textbox>
              <w:txbxContent>
                <w:p w:rsidR="00E9797C" w:rsidRPr="00EC2FC0" w:rsidRDefault="00A55259" w:rsidP="00EC2FC0">
                  <w:pPr>
                    <w:pStyle w:val="Prrafodelista"/>
                    <w:tabs>
                      <w:tab w:val="left" w:pos="2700"/>
                    </w:tabs>
                    <w:rPr>
                      <w:rFonts w:ascii="Comic Sans MS" w:hAnsi="Comic Sans MS"/>
                      <w:b/>
                      <w:color w:val="5F497A" w:themeColor="accent4" w:themeShade="BF"/>
                      <w:sz w:val="24"/>
                      <w:szCs w:val="24"/>
                      <w:u w:val="single"/>
                    </w:rPr>
                  </w:pPr>
                  <w:r w:rsidRPr="00EC2FC0">
                    <w:rPr>
                      <w:rFonts w:ascii="Comic Sans MS" w:hAnsi="Comic Sans MS"/>
                      <w:b/>
                      <w:color w:val="5F497A" w:themeColor="accent4" w:themeShade="BF"/>
                      <w:sz w:val="24"/>
                      <w:szCs w:val="24"/>
                      <w:u w:val="single"/>
                    </w:rPr>
                    <w:t>Razón</w:t>
                  </w:r>
                  <w:r w:rsidR="00E9797C" w:rsidRPr="00EC2FC0">
                    <w:rPr>
                      <w:rFonts w:ascii="Comic Sans MS" w:hAnsi="Comic Sans MS"/>
                      <w:b/>
                      <w:color w:val="5F497A" w:themeColor="accent4" w:themeShade="BF"/>
                      <w:sz w:val="24"/>
                      <w:szCs w:val="24"/>
                      <w:u w:val="single"/>
                    </w:rPr>
                    <w:t xml:space="preserve"> de momios u </w:t>
                  </w:r>
                  <w:proofErr w:type="spellStart"/>
                  <w:r w:rsidR="00E9797C" w:rsidRPr="00EC2FC0">
                    <w:rPr>
                      <w:rFonts w:ascii="Comic Sans MS" w:hAnsi="Comic Sans MS"/>
                      <w:b/>
                      <w:color w:val="5F497A" w:themeColor="accent4" w:themeShade="BF"/>
                      <w:sz w:val="24"/>
                      <w:szCs w:val="24"/>
                      <w:u w:val="single"/>
                    </w:rPr>
                    <w:t>Odds</w:t>
                  </w:r>
                  <w:proofErr w:type="spellEnd"/>
                  <w:r w:rsidR="00E9797C" w:rsidRPr="00EC2FC0">
                    <w:rPr>
                      <w:rFonts w:ascii="Comic Sans MS" w:hAnsi="Comic Sans MS"/>
                      <w:b/>
                      <w:color w:val="5F497A" w:themeColor="accent4" w:themeShade="BF"/>
                      <w:sz w:val="24"/>
                      <w:szCs w:val="24"/>
                      <w:u w:val="single"/>
                    </w:rPr>
                    <w:t xml:space="preserve"> Ratio</w:t>
                  </w:r>
                </w:p>
                <w:p w:rsidR="00E9797C" w:rsidRPr="00EA47B1" w:rsidRDefault="00E9797C" w:rsidP="00EC2FC0">
                  <w:pPr>
                    <w:pStyle w:val="Prrafodelista"/>
                    <w:tabs>
                      <w:tab w:val="left" w:pos="2700"/>
                    </w:tabs>
                    <w:rPr>
                      <w:rFonts w:ascii="Comic Sans MS" w:hAnsi="Comic Sans MS"/>
                      <w:b/>
                      <w:color w:val="5F497A" w:themeColor="accent4" w:themeShade="BF"/>
                    </w:rPr>
                  </w:pPr>
                </w:p>
                <w:p w:rsidR="00E9797C" w:rsidRPr="005423EF" w:rsidRDefault="00E9797C" w:rsidP="00EC2FC0">
                  <w:pPr>
                    <w:pStyle w:val="Prrafodelista"/>
                    <w:tabs>
                      <w:tab w:val="left" w:pos="2700"/>
                    </w:tabs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</w:pPr>
                  <w:r w:rsidRPr="00D362B4">
                    <w:rPr>
                      <w:rFonts w:ascii="Comic Sans MS" w:hAnsi="Comic Sans MS"/>
                      <w:b/>
                      <w:color w:val="5F497A" w:themeColor="accent4" w:themeShade="BF"/>
                      <w:lang w:val="en-US"/>
                    </w:rPr>
                    <w:t>RM =</w:t>
                  </w:r>
                  <w:r w:rsidRPr="005423EF"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  <w:t xml:space="preserve"> (a x d) / (c x b)</w:t>
                  </w:r>
                </w:p>
                <w:p w:rsidR="00E9797C" w:rsidRPr="000A4F84" w:rsidRDefault="00E9797C" w:rsidP="00EC2FC0">
                  <w:pPr>
                    <w:pStyle w:val="Prrafodelista"/>
                    <w:tabs>
                      <w:tab w:val="left" w:pos="2700"/>
                    </w:tabs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</w:pPr>
                  <w:r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  <w:t xml:space="preserve">      </w:t>
                  </w:r>
                  <w:r w:rsidRPr="000A4F84"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  <w:t xml:space="preserve"> =150 x 448 /150 x 225</w:t>
                  </w:r>
                </w:p>
                <w:p w:rsidR="00E9797C" w:rsidRDefault="00E9797C" w:rsidP="00EC2FC0">
                  <w:pPr>
                    <w:pStyle w:val="Prrafodelista"/>
                    <w:tabs>
                      <w:tab w:val="left" w:pos="2700"/>
                    </w:tabs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</w:pPr>
                  <w:r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  <w:t xml:space="preserve">        =67200 /37800</w:t>
                  </w:r>
                </w:p>
                <w:p w:rsidR="00E9797C" w:rsidRDefault="00E9797C" w:rsidP="00EC2FC0">
                  <w:pPr>
                    <w:pStyle w:val="Prrafodelista"/>
                    <w:tabs>
                      <w:tab w:val="left" w:pos="2700"/>
                    </w:tabs>
                    <w:rPr>
                      <w:rFonts w:ascii="Comic Sans MS" w:hAnsi="Comic Sans MS"/>
                      <w:b/>
                      <w:color w:val="5F497A" w:themeColor="accent4" w:themeShade="BF"/>
                      <w:lang w:val="en-US"/>
                    </w:rPr>
                  </w:pPr>
                  <w:r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  <w:t xml:space="preserve">         </w:t>
                  </w:r>
                  <w:r w:rsidRPr="00D362B4">
                    <w:rPr>
                      <w:rFonts w:ascii="Comic Sans MS" w:hAnsi="Comic Sans MS"/>
                      <w:b/>
                      <w:color w:val="5F497A" w:themeColor="accent4" w:themeShade="BF"/>
                      <w:lang w:val="en-US"/>
                    </w:rPr>
                    <w:t>= 1.7</w:t>
                  </w:r>
                  <w:r>
                    <w:rPr>
                      <w:rFonts w:ascii="Comic Sans MS" w:hAnsi="Comic Sans MS"/>
                      <w:b/>
                      <w:color w:val="5F497A" w:themeColor="accent4" w:themeShade="BF"/>
                      <w:lang w:val="en-US"/>
                    </w:rPr>
                    <w:t>7</w:t>
                  </w:r>
                </w:p>
                <w:p w:rsidR="00E9797C" w:rsidRDefault="00E9797C" w:rsidP="00A272D8">
                  <w:pPr>
                    <w:pStyle w:val="Prrafodelista"/>
                    <w:tabs>
                      <w:tab w:val="left" w:pos="2700"/>
                    </w:tabs>
                    <w:rPr>
                      <w:rFonts w:ascii="Comic Sans MS" w:hAnsi="Comic Sans MS"/>
                      <w:b/>
                      <w:color w:val="5F497A" w:themeColor="accent4" w:themeShade="BF"/>
                      <w:lang w:val="en-US"/>
                    </w:rPr>
                  </w:pPr>
                </w:p>
                <w:p w:rsidR="00E9797C" w:rsidRDefault="00E9797C" w:rsidP="00A272D8">
                  <w:pPr>
                    <w:pStyle w:val="Prrafodelista"/>
                    <w:tabs>
                      <w:tab w:val="left" w:pos="2700"/>
                    </w:tabs>
                    <w:rPr>
                      <w:rFonts w:ascii="Comic Sans MS" w:hAnsi="Comic Sans MS"/>
                      <w:b/>
                      <w:color w:val="5F497A" w:themeColor="accent4" w:themeShade="BF"/>
                      <w:lang w:val="en-US"/>
                    </w:rPr>
                  </w:pPr>
                </w:p>
                <w:p w:rsidR="00E9797C" w:rsidRDefault="00E9797C" w:rsidP="00A272D8">
                  <w:pPr>
                    <w:pStyle w:val="Prrafodelista"/>
                    <w:tabs>
                      <w:tab w:val="left" w:pos="2700"/>
                    </w:tabs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</w:pPr>
                  <w:r w:rsidRPr="00D362B4">
                    <w:rPr>
                      <w:rFonts w:ascii="Comic Sans MS" w:hAnsi="Comic Sans MS"/>
                      <w:b/>
                      <w:color w:val="5F497A" w:themeColor="accent4" w:themeShade="BF"/>
                      <w:lang w:val="en-US"/>
                    </w:rPr>
                    <w:t>RM =</w:t>
                  </w:r>
                  <w:r w:rsidRPr="005423EF"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  <w:t xml:space="preserve"> (a x d) / (c x b)</w:t>
                  </w:r>
                </w:p>
                <w:p w:rsidR="00E9797C" w:rsidRPr="00EA47B1" w:rsidRDefault="00E9797C" w:rsidP="00A272D8">
                  <w:pPr>
                    <w:pStyle w:val="Prrafodelista"/>
                    <w:tabs>
                      <w:tab w:val="left" w:pos="2700"/>
                    </w:tabs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</w:pPr>
                  <w:r w:rsidRPr="00EA47B1"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  <w:t xml:space="preserve">     </w:t>
                  </w:r>
                  <w:r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  <w:t xml:space="preserve">  </w:t>
                  </w:r>
                  <w:r w:rsidRPr="00EA47B1"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  <w:t>=</w:t>
                  </w:r>
                  <w:r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  <w:t xml:space="preserve"> </w:t>
                  </w:r>
                  <w:r w:rsidRPr="00EA47B1"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  <w:t>(</w:t>
                  </w:r>
                  <w:r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  <w:t>7</w:t>
                  </w:r>
                  <w:r w:rsidRPr="00EA47B1"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  <w:t>8 x 623)</w:t>
                  </w:r>
                  <w:proofErr w:type="gramStart"/>
                  <w:r w:rsidRPr="00EA47B1"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  <w:t>/(</w:t>
                  </w:r>
                  <w:proofErr w:type="gramEnd"/>
                  <w:r w:rsidRPr="00EA47B1"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  <w:t>77x222)</w:t>
                  </w:r>
                </w:p>
                <w:p w:rsidR="00E9797C" w:rsidRPr="00683814" w:rsidRDefault="00E9797C" w:rsidP="00A272D8">
                  <w:pPr>
                    <w:pStyle w:val="Prrafodelista"/>
                    <w:tabs>
                      <w:tab w:val="left" w:pos="2700"/>
                    </w:tabs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</w:pPr>
                  <w:r w:rsidRPr="00683814"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  <w:t xml:space="preserve">   </w:t>
                  </w:r>
                  <w:r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  <w:t xml:space="preserve">  </w:t>
                  </w:r>
                  <w:r w:rsidRPr="00683814"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  <w:t xml:space="preserve">  =48594/17094</w:t>
                  </w:r>
                </w:p>
                <w:p w:rsidR="00E9797C" w:rsidRDefault="00E9797C" w:rsidP="00EA47B1">
                  <w:pPr>
                    <w:pStyle w:val="Prrafodelista"/>
                    <w:tabs>
                      <w:tab w:val="left" w:pos="2700"/>
                    </w:tabs>
                    <w:rPr>
                      <w:rFonts w:ascii="Comic Sans MS" w:hAnsi="Comic Sans MS"/>
                      <w:b/>
                      <w:color w:val="5F497A" w:themeColor="accent4" w:themeShade="BF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color w:val="5F497A" w:themeColor="accent4" w:themeShade="BF"/>
                      <w:lang w:val="en-US"/>
                    </w:rPr>
                    <w:t xml:space="preserve">     =2.84</w:t>
                  </w:r>
                </w:p>
                <w:p w:rsidR="00E9797C" w:rsidRPr="00EA47B1" w:rsidRDefault="00E9797C" w:rsidP="00EA47B1">
                  <w:pPr>
                    <w:pStyle w:val="Prrafodelista"/>
                    <w:tabs>
                      <w:tab w:val="left" w:pos="2700"/>
                    </w:tabs>
                    <w:rPr>
                      <w:rFonts w:ascii="Comic Sans MS" w:hAnsi="Comic Sans MS"/>
                      <w:b/>
                      <w:color w:val="5F497A" w:themeColor="accent4" w:themeShade="BF"/>
                      <w:lang w:val="en-US"/>
                    </w:rPr>
                  </w:pPr>
                </w:p>
                <w:p w:rsidR="00E9797C" w:rsidRDefault="00E9797C" w:rsidP="00A272D8">
                  <w:pPr>
                    <w:pStyle w:val="Prrafodelista"/>
                    <w:tabs>
                      <w:tab w:val="left" w:pos="2700"/>
                    </w:tabs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color w:val="5F497A" w:themeColor="accent4" w:themeShade="BF"/>
                      <w:lang w:val="en-US"/>
                    </w:rPr>
                    <w:t xml:space="preserve">RM= </w:t>
                  </w:r>
                  <w:r w:rsidRPr="005423EF"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  <w:t>(a x d) / (c x b)</w:t>
                  </w:r>
                </w:p>
                <w:p w:rsidR="00E9797C" w:rsidRPr="00EA47B1" w:rsidRDefault="00E9797C" w:rsidP="00A272D8">
                  <w:pPr>
                    <w:pStyle w:val="Prrafodelista"/>
                    <w:tabs>
                      <w:tab w:val="left" w:pos="2700"/>
                    </w:tabs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color w:val="5F497A" w:themeColor="accent4" w:themeShade="BF"/>
                      <w:lang w:val="en-US"/>
                    </w:rPr>
                    <w:t xml:space="preserve">    </w:t>
                  </w:r>
                  <w:r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  <w:t>= (48x644)</w:t>
                  </w:r>
                  <w:proofErr w:type="gramStart"/>
                  <w:r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  <w:t>/(</w:t>
                  </w:r>
                  <w:proofErr w:type="gramEnd"/>
                  <w:r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  <w:t>252x56)</w:t>
                  </w:r>
                </w:p>
                <w:p w:rsidR="00E9797C" w:rsidRPr="00683814" w:rsidRDefault="00E9797C" w:rsidP="00A272D8">
                  <w:pPr>
                    <w:pStyle w:val="Prrafodelista"/>
                    <w:tabs>
                      <w:tab w:val="left" w:pos="2700"/>
                    </w:tabs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color w:val="5F497A" w:themeColor="accent4" w:themeShade="BF"/>
                      <w:lang w:val="en-US"/>
                    </w:rPr>
                    <w:t xml:space="preserve">    </w:t>
                  </w:r>
                  <w:r w:rsidRPr="00683814"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  <w:t>=30912/14112</w:t>
                  </w:r>
                </w:p>
                <w:p w:rsidR="00E9797C" w:rsidRDefault="00E9797C" w:rsidP="00EA47B1">
                  <w:pPr>
                    <w:pStyle w:val="Prrafodelista"/>
                    <w:tabs>
                      <w:tab w:val="left" w:pos="2700"/>
                    </w:tabs>
                    <w:rPr>
                      <w:rFonts w:ascii="Comic Sans MS" w:hAnsi="Comic Sans MS"/>
                      <w:b/>
                      <w:color w:val="5F497A" w:themeColor="accent4" w:themeShade="BF"/>
                      <w:lang w:val="en-US"/>
                    </w:rPr>
                  </w:pPr>
                  <w:r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  <w:t xml:space="preserve">     </w:t>
                  </w:r>
                  <w:r w:rsidRPr="00EA47B1">
                    <w:rPr>
                      <w:rFonts w:ascii="Comic Sans MS" w:hAnsi="Comic Sans MS"/>
                      <w:b/>
                      <w:color w:val="5F497A" w:themeColor="accent4" w:themeShade="BF"/>
                      <w:lang w:val="en-US"/>
                    </w:rPr>
                    <w:t>=2.19</w:t>
                  </w:r>
                </w:p>
                <w:p w:rsidR="00E9797C" w:rsidRPr="00EA47B1" w:rsidRDefault="00E9797C" w:rsidP="00EA47B1">
                  <w:pPr>
                    <w:pStyle w:val="Prrafodelista"/>
                    <w:tabs>
                      <w:tab w:val="left" w:pos="2700"/>
                    </w:tabs>
                    <w:rPr>
                      <w:rFonts w:ascii="Comic Sans MS" w:hAnsi="Comic Sans MS"/>
                      <w:b/>
                      <w:color w:val="5F497A" w:themeColor="accent4" w:themeShade="BF"/>
                      <w:lang w:val="en-US"/>
                    </w:rPr>
                  </w:pPr>
                </w:p>
                <w:p w:rsidR="00E9797C" w:rsidRDefault="00E9797C" w:rsidP="00A272D8">
                  <w:pPr>
                    <w:pStyle w:val="Prrafodelista"/>
                    <w:tabs>
                      <w:tab w:val="left" w:pos="2700"/>
                    </w:tabs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color w:val="5F497A" w:themeColor="accent4" w:themeShade="BF"/>
                      <w:lang w:val="en-US"/>
                    </w:rPr>
                    <w:t xml:space="preserve">RM= </w:t>
                  </w:r>
                  <w:r w:rsidRPr="005423EF"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  <w:t>(a x d) / (c x b)</w:t>
                  </w:r>
                </w:p>
                <w:p w:rsidR="00E9797C" w:rsidRPr="00EA47B1" w:rsidRDefault="00E9797C" w:rsidP="00A272D8">
                  <w:pPr>
                    <w:pStyle w:val="Prrafodelista"/>
                    <w:tabs>
                      <w:tab w:val="left" w:pos="2700"/>
                    </w:tabs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color w:val="5F497A" w:themeColor="accent4" w:themeShade="BF"/>
                      <w:lang w:val="en-US"/>
                    </w:rPr>
                    <w:t xml:space="preserve">    </w:t>
                  </w:r>
                  <w:proofErr w:type="gramStart"/>
                  <w:r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  <w:t>=(</w:t>
                  </w:r>
                  <w:proofErr w:type="gramEnd"/>
                  <w:r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  <w:t>60x616)/(240x 84)</w:t>
                  </w:r>
                </w:p>
                <w:p w:rsidR="00E9797C" w:rsidRDefault="00E9797C" w:rsidP="00A272D8">
                  <w:pPr>
                    <w:pStyle w:val="Prrafodelista"/>
                    <w:tabs>
                      <w:tab w:val="left" w:pos="2700"/>
                    </w:tabs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</w:pPr>
                  <w:r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  <w:t xml:space="preserve">      =36960/20,160</w:t>
                  </w:r>
                </w:p>
                <w:p w:rsidR="00E9797C" w:rsidRPr="00683814" w:rsidRDefault="00E9797C" w:rsidP="00A272D8">
                  <w:pPr>
                    <w:pStyle w:val="Prrafodelista"/>
                    <w:tabs>
                      <w:tab w:val="left" w:pos="2700"/>
                    </w:tabs>
                    <w:rPr>
                      <w:rFonts w:ascii="Comic Sans MS" w:hAnsi="Comic Sans MS"/>
                      <w:b/>
                      <w:color w:val="5F497A" w:themeColor="accent4" w:themeShade="BF"/>
                      <w:lang w:val="en-US"/>
                    </w:rPr>
                  </w:pPr>
                  <w:r w:rsidRPr="00683814">
                    <w:rPr>
                      <w:rFonts w:ascii="Comic Sans MS" w:hAnsi="Comic Sans MS"/>
                      <w:b/>
                      <w:color w:val="5F497A" w:themeColor="accent4" w:themeShade="BF"/>
                      <w:lang w:val="en-US"/>
                    </w:rPr>
                    <w:t xml:space="preserve">      =1.8</w:t>
                  </w:r>
                  <w:r>
                    <w:rPr>
                      <w:rFonts w:ascii="Comic Sans MS" w:hAnsi="Comic Sans MS"/>
                      <w:b/>
                      <w:color w:val="5F497A" w:themeColor="accent4" w:themeShade="BF"/>
                      <w:lang w:val="en-US"/>
                    </w:rPr>
                    <w:t>3</w:t>
                  </w:r>
                </w:p>
                <w:p w:rsidR="00E9797C" w:rsidRPr="00EC2FC0" w:rsidRDefault="00E9797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0A4F84" w:rsidRPr="000A4F84" w:rsidRDefault="000A4F84" w:rsidP="000A4F84">
      <w:pPr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 w:rsidRPr="000A4F84">
        <w:rPr>
          <w:rFonts w:ascii="Arial" w:hAnsi="Arial" w:cs="Arial"/>
          <w:b/>
          <w:color w:val="5F497A" w:themeColor="accent4" w:themeShade="BF"/>
          <w:sz w:val="28"/>
          <w:szCs w:val="28"/>
        </w:rPr>
        <w:t>Tabla</w:t>
      </w:r>
      <w:r w:rsidR="00EC2FC0">
        <w:rPr>
          <w:rFonts w:ascii="Arial" w:hAnsi="Arial" w:cs="Arial"/>
          <w:b/>
          <w:color w:val="5F497A" w:themeColor="accent4" w:themeShade="BF"/>
          <w:sz w:val="28"/>
          <w:szCs w:val="28"/>
        </w:rPr>
        <w:t xml:space="preserve">s </w:t>
      </w:r>
      <w:r w:rsidRPr="000A4F84">
        <w:rPr>
          <w:rFonts w:ascii="Arial" w:hAnsi="Arial" w:cs="Arial"/>
          <w:b/>
          <w:color w:val="5F497A" w:themeColor="accent4" w:themeShade="BF"/>
          <w:sz w:val="28"/>
          <w:szCs w:val="28"/>
        </w:rPr>
        <w:t xml:space="preserve"> 2 X 2</w:t>
      </w:r>
    </w:p>
    <w:tbl>
      <w:tblPr>
        <w:tblStyle w:val="Tablaconcuadrcula"/>
        <w:tblW w:w="0" w:type="auto"/>
        <w:tblLook w:val="04A0"/>
      </w:tblPr>
      <w:tblGrid>
        <w:gridCol w:w="2376"/>
        <w:gridCol w:w="1985"/>
        <w:gridCol w:w="1430"/>
      </w:tblGrid>
      <w:tr w:rsidR="000A4F84" w:rsidTr="000A4F84">
        <w:tc>
          <w:tcPr>
            <w:tcW w:w="5791" w:type="dxa"/>
            <w:gridSpan w:val="3"/>
            <w:shd w:val="clear" w:color="auto" w:fill="5F497A" w:themeFill="accent4" w:themeFillShade="BF"/>
          </w:tcPr>
          <w:p w:rsidR="000A4F84" w:rsidRPr="00AD2D58" w:rsidRDefault="00EA47B1" w:rsidP="00D362B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es-MX"/>
              </w:rPr>
              <w:pict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_x0000_s1031" type="#_x0000_t94" style="position:absolute;left:0;text-align:left;margin-left:303.75pt;margin-top:18.3pt;width:37.5pt;height:38.25pt;z-index:251664384" fillcolor="#5f497a [2407]"/>
              </w:pict>
            </w:r>
            <w:r w:rsidR="00D362B4" w:rsidRPr="00AD2D5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HTA como factor</w:t>
            </w:r>
            <w:r w:rsidR="000A4F84" w:rsidRPr="00AD2D5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de riesgo para desarrollo de FA</w:t>
            </w:r>
          </w:p>
        </w:tc>
      </w:tr>
      <w:tr w:rsidR="000A4F84" w:rsidTr="000A4F84">
        <w:tc>
          <w:tcPr>
            <w:tcW w:w="2376" w:type="dxa"/>
            <w:shd w:val="clear" w:color="auto" w:fill="B2A1C7" w:themeFill="accent4" w:themeFillTint="99"/>
          </w:tcPr>
          <w:p w:rsidR="000A4F84" w:rsidRPr="000A4F84" w:rsidRDefault="000A4F84" w:rsidP="00E9797C">
            <w:pP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B2A1C7" w:themeFill="accent4" w:themeFillTint="99"/>
          </w:tcPr>
          <w:p w:rsidR="000A4F84" w:rsidRPr="000A4F84" w:rsidRDefault="000A4F84" w:rsidP="00E9797C">
            <w:pP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  <w:t>Casos</w:t>
            </w:r>
          </w:p>
        </w:tc>
        <w:tc>
          <w:tcPr>
            <w:tcW w:w="1430" w:type="dxa"/>
            <w:shd w:val="clear" w:color="auto" w:fill="B2A1C7" w:themeFill="accent4" w:themeFillTint="99"/>
          </w:tcPr>
          <w:p w:rsidR="000A4F84" w:rsidRPr="000A4F84" w:rsidRDefault="000A4F84" w:rsidP="00E9797C">
            <w:pP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  <w:t>Controles</w:t>
            </w:r>
          </w:p>
        </w:tc>
      </w:tr>
      <w:tr w:rsidR="000A4F84" w:rsidTr="000A4F84">
        <w:tc>
          <w:tcPr>
            <w:tcW w:w="2376" w:type="dxa"/>
            <w:shd w:val="clear" w:color="auto" w:fill="B2A1C7" w:themeFill="accent4" w:themeFillTint="99"/>
          </w:tcPr>
          <w:p w:rsidR="000A4F84" w:rsidRPr="000A4F84" w:rsidRDefault="000A4F84" w:rsidP="00E9797C">
            <w:pP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  <w:t>Expuestos</w:t>
            </w:r>
          </w:p>
        </w:tc>
        <w:tc>
          <w:tcPr>
            <w:tcW w:w="1985" w:type="dxa"/>
          </w:tcPr>
          <w:p w:rsidR="000A4F84" w:rsidRPr="000A4F84" w:rsidRDefault="000A4F84" w:rsidP="00E9797C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150</w:t>
            </w:r>
            <w:r w:rsidRPr="000A4F84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(a)</w:t>
            </w:r>
          </w:p>
        </w:tc>
        <w:tc>
          <w:tcPr>
            <w:tcW w:w="1430" w:type="dxa"/>
          </w:tcPr>
          <w:p w:rsidR="000A4F84" w:rsidRPr="000A4F84" w:rsidRDefault="000A4F84" w:rsidP="00E9797C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252</w:t>
            </w:r>
            <w:r w:rsidRPr="000A4F84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(b)</w:t>
            </w:r>
          </w:p>
        </w:tc>
      </w:tr>
      <w:tr w:rsidR="000A4F84" w:rsidTr="000A4F84">
        <w:tc>
          <w:tcPr>
            <w:tcW w:w="2376" w:type="dxa"/>
            <w:shd w:val="clear" w:color="auto" w:fill="B2A1C7" w:themeFill="accent4" w:themeFillTint="99"/>
          </w:tcPr>
          <w:p w:rsidR="000A4F84" w:rsidRPr="000A4F84" w:rsidRDefault="000A4F84" w:rsidP="00E9797C">
            <w:pP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  <w:t>No expuestos</w:t>
            </w:r>
          </w:p>
        </w:tc>
        <w:tc>
          <w:tcPr>
            <w:tcW w:w="1985" w:type="dxa"/>
          </w:tcPr>
          <w:p w:rsidR="000A4F84" w:rsidRPr="000A4F84" w:rsidRDefault="000A4F84" w:rsidP="000A4F84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150</w:t>
            </w:r>
            <w:r w:rsidRPr="000A4F84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(c)</w:t>
            </w:r>
          </w:p>
        </w:tc>
        <w:tc>
          <w:tcPr>
            <w:tcW w:w="1430" w:type="dxa"/>
          </w:tcPr>
          <w:p w:rsidR="000A4F84" w:rsidRPr="000A4F84" w:rsidRDefault="000A4F84" w:rsidP="00E9797C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448</w:t>
            </w:r>
            <w:r w:rsidRPr="000A4F84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(d)</w:t>
            </w:r>
          </w:p>
        </w:tc>
      </w:tr>
    </w:tbl>
    <w:p w:rsidR="000A4F84" w:rsidRDefault="000A4F84" w:rsidP="000A4F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D2D58" w:rsidRDefault="00AD2D58" w:rsidP="000A4F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376"/>
        <w:gridCol w:w="1985"/>
        <w:gridCol w:w="1430"/>
      </w:tblGrid>
      <w:tr w:rsidR="00AD2D58" w:rsidTr="00E9797C">
        <w:tc>
          <w:tcPr>
            <w:tcW w:w="5791" w:type="dxa"/>
            <w:gridSpan w:val="3"/>
            <w:shd w:val="clear" w:color="auto" w:fill="5F497A" w:themeFill="accent4" w:themeFillShade="BF"/>
          </w:tcPr>
          <w:p w:rsidR="00AD2D58" w:rsidRPr="000A4F84" w:rsidRDefault="00AD2D58" w:rsidP="00E9797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HVI como factor de riesgo para desarrollo de FA</w:t>
            </w:r>
          </w:p>
        </w:tc>
      </w:tr>
      <w:tr w:rsidR="00AD2D58" w:rsidTr="00E9797C">
        <w:tc>
          <w:tcPr>
            <w:tcW w:w="2376" w:type="dxa"/>
            <w:shd w:val="clear" w:color="auto" w:fill="B2A1C7" w:themeFill="accent4" w:themeFillTint="99"/>
          </w:tcPr>
          <w:p w:rsidR="00AD2D58" w:rsidRPr="000A4F84" w:rsidRDefault="00AD2D58" w:rsidP="00E9797C">
            <w:pP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B2A1C7" w:themeFill="accent4" w:themeFillTint="99"/>
          </w:tcPr>
          <w:p w:rsidR="00AD2D58" w:rsidRPr="000A4F84" w:rsidRDefault="00AD2D58" w:rsidP="00E9797C">
            <w:pP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  <w:t>Casos</w:t>
            </w:r>
          </w:p>
        </w:tc>
        <w:tc>
          <w:tcPr>
            <w:tcW w:w="1430" w:type="dxa"/>
            <w:shd w:val="clear" w:color="auto" w:fill="B2A1C7" w:themeFill="accent4" w:themeFillTint="99"/>
          </w:tcPr>
          <w:p w:rsidR="00AD2D58" w:rsidRPr="000A4F84" w:rsidRDefault="00EA47B1" w:rsidP="00E9797C">
            <w:pP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403152" w:themeColor="accent4" w:themeShade="80"/>
                <w:sz w:val="24"/>
                <w:szCs w:val="24"/>
                <w:lang w:eastAsia="es-MX"/>
              </w:rPr>
              <w:pict>
                <v:shape id="_x0000_s1032" type="#_x0000_t94" style="position:absolute;margin-left:85.7pt;margin-top:7.35pt;width:37.5pt;height:38.25pt;z-index:251665408;mso-position-horizontal-relative:text;mso-position-vertical-relative:text" fillcolor="#5f497a [2407]"/>
              </w:pict>
            </w:r>
            <w:r w:rsidR="00AD2D58"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  <w:t>Controles</w:t>
            </w:r>
          </w:p>
        </w:tc>
      </w:tr>
      <w:tr w:rsidR="00AD2D58" w:rsidTr="00E9797C">
        <w:tc>
          <w:tcPr>
            <w:tcW w:w="2376" w:type="dxa"/>
            <w:shd w:val="clear" w:color="auto" w:fill="B2A1C7" w:themeFill="accent4" w:themeFillTint="99"/>
          </w:tcPr>
          <w:p w:rsidR="00AD2D58" w:rsidRPr="000A4F84" w:rsidRDefault="00AD2D58" w:rsidP="00E9797C">
            <w:pP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  <w:t>Expuestos</w:t>
            </w:r>
          </w:p>
        </w:tc>
        <w:tc>
          <w:tcPr>
            <w:tcW w:w="1985" w:type="dxa"/>
          </w:tcPr>
          <w:p w:rsidR="00AD2D58" w:rsidRPr="000A4F84" w:rsidRDefault="00AD2D58" w:rsidP="00E9797C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78</w:t>
            </w:r>
            <w:r w:rsidRPr="000A4F84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(a)</w:t>
            </w:r>
          </w:p>
        </w:tc>
        <w:tc>
          <w:tcPr>
            <w:tcW w:w="1430" w:type="dxa"/>
          </w:tcPr>
          <w:p w:rsidR="00AD2D58" w:rsidRPr="000A4F84" w:rsidRDefault="00AD2D58" w:rsidP="00E9797C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77</w:t>
            </w:r>
            <w:r w:rsidRPr="000A4F84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(b)</w:t>
            </w:r>
          </w:p>
        </w:tc>
      </w:tr>
      <w:tr w:rsidR="00AD2D58" w:rsidTr="00E9797C">
        <w:tc>
          <w:tcPr>
            <w:tcW w:w="2376" w:type="dxa"/>
            <w:shd w:val="clear" w:color="auto" w:fill="B2A1C7" w:themeFill="accent4" w:themeFillTint="99"/>
          </w:tcPr>
          <w:p w:rsidR="00AD2D58" w:rsidRPr="000A4F84" w:rsidRDefault="00AD2D58" w:rsidP="00E9797C">
            <w:pP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  <w:t>No expuestos</w:t>
            </w:r>
          </w:p>
        </w:tc>
        <w:tc>
          <w:tcPr>
            <w:tcW w:w="1985" w:type="dxa"/>
          </w:tcPr>
          <w:p w:rsidR="00AD2D58" w:rsidRPr="000A4F84" w:rsidRDefault="00AD2D58" w:rsidP="00AD2D58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222</w:t>
            </w:r>
            <w:r w:rsidRPr="000A4F84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(c)</w:t>
            </w:r>
          </w:p>
        </w:tc>
        <w:tc>
          <w:tcPr>
            <w:tcW w:w="1430" w:type="dxa"/>
          </w:tcPr>
          <w:p w:rsidR="00AD2D58" w:rsidRPr="000A4F84" w:rsidRDefault="00AD2D58" w:rsidP="00E9797C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623</w:t>
            </w:r>
            <w:r w:rsidRPr="000A4F84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(d)</w:t>
            </w:r>
          </w:p>
        </w:tc>
      </w:tr>
    </w:tbl>
    <w:p w:rsidR="00EC2FC0" w:rsidRDefault="00EC2FC0" w:rsidP="008B6A12">
      <w:pPr>
        <w:pStyle w:val="Prrafodelista"/>
        <w:tabs>
          <w:tab w:val="left" w:pos="2700"/>
        </w:tabs>
        <w:rPr>
          <w:rFonts w:ascii="Comic Sans MS" w:hAnsi="Comic Sans MS"/>
          <w:b/>
          <w:color w:val="5F497A" w:themeColor="accent4" w:themeShade="BF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2376"/>
        <w:gridCol w:w="1985"/>
        <w:gridCol w:w="1430"/>
      </w:tblGrid>
      <w:tr w:rsidR="00AD2D58" w:rsidTr="00E9797C">
        <w:tc>
          <w:tcPr>
            <w:tcW w:w="5791" w:type="dxa"/>
            <w:gridSpan w:val="3"/>
            <w:shd w:val="clear" w:color="auto" w:fill="5F497A" w:themeFill="accent4" w:themeFillShade="BF"/>
          </w:tcPr>
          <w:p w:rsidR="00AD2D58" w:rsidRPr="000A4F84" w:rsidRDefault="00D86E26" w:rsidP="00E9797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DM</w:t>
            </w:r>
            <w:r w:rsidR="00AD2D5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como factor de riesgo para desarrollo de FA</w:t>
            </w:r>
          </w:p>
        </w:tc>
      </w:tr>
      <w:tr w:rsidR="00AD2D58" w:rsidTr="00E9797C">
        <w:tc>
          <w:tcPr>
            <w:tcW w:w="2376" w:type="dxa"/>
            <w:shd w:val="clear" w:color="auto" w:fill="B2A1C7" w:themeFill="accent4" w:themeFillTint="99"/>
          </w:tcPr>
          <w:p w:rsidR="00AD2D58" w:rsidRPr="000A4F84" w:rsidRDefault="00AD2D58" w:rsidP="00E9797C">
            <w:pP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B2A1C7" w:themeFill="accent4" w:themeFillTint="99"/>
          </w:tcPr>
          <w:p w:rsidR="00AD2D58" w:rsidRPr="000A4F84" w:rsidRDefault="00AD2D58" w:rsidP="00E9797C">
            <w:pP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  <w:t>Casos</w:t>
            </w:r>
          </w:p>
        </w:tc>
        <w:tc>
          <w:tcPr>
            <w:tcW w:w="1430" w:type="dxa"/>
            <w:shd w:val="clear" w:color="auto" w:fill="B2A1C7" w:themeFill="accent4" w:themeFillTint="99"/>
          </w:tcPr>
          <w:p w:rsidR="00AD2D58" w:rsidRPr="000A4F84" w:rsidRDefault="00EA47B1" w:rsidP="00E9797C">
            <w:pP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403152" w:themeColor="accent4" w:themeShade="80"/>
                <w:sz w:val="24"/>
                <w:szCs w:val="24"/>
                <w:lang w:eastAsia="es-MX"/>
              </w:rPr>
              <w:pict>
                <v:shape id="_x0000_s1033" type="#_x0000_t94" style="position:absolute;margin-left:84.3pt;margin-top:7.5pt;width:37.5pt;height:38.25pt;z-index:251666432;mso-position-horizontal-relative:text;mso-position-vertical-relative:text" fillcolor="#5f497a [2407]"/>
              </w:pict>
            </w:r>
            <w:r w:rsidR="00AD2D58"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  <w:t>Controles</w:t>
            </w:r>
          </w:p>
        </w:tc>
      </w:tr>
      <w:tr w:rsidR="00AD2D58" w:rsidTr="00E9797C">
        <w:tc>
          <w:tcPr>
            <w:tcW w:w="2376" w:type="dxa"/>
            <w:shd w:val="clear" w:color="auto" w:fill="B2A1C7" w:themeFill="accent4" w:themeFillTint="99"/>
          </w:tcPr>
          <w:p w:rsidR="00AD2D58" w:rsidRPr="000A4F84" w:rsidRDefault="00AD2D58" w:rsidP="00E9797C">
            <w:pP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  <w:t>Expuestos</w:t>
            </w:r>
          </w:p>
        </w:tc>
        <w:tc>
          <w:tcPr>
            <w:tcW w:w="1985" w:type="dxa"/>
          </w:tcPr>
          <w:p w:rsidR="00AD2D58" w:rsidRPr="000A4F84" w:rsidRDefault="00D86E26" w:rsidP="00E9797C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48</w:t>
            </w:r>
            <w:r w:rsidR="00AD2D58" w:rsidRPr="000A4F84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(a)</w:t>
            </w:r>
          </w:p>
        </w:tc>
        <w:tc>
          <w:tcPr>
            <w:tcW w:w="1430" w:type="dxa"/>
          </w:tcPr>
          <w:p w:rsidR="00AD2D58" w:rsidRPr="000A4F84" w:rsidRDefault="00AD2D58" w:rsidP="00D86E26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5</w:t>
            </w:r>
            <w:r w:rsidR="00D86E26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6</w:t>
            </w:r>
            <w:r w:rsidRPr="000A4F84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(b)</w:t>
            </w:r>
          </w:p>
        </w:tc>
      </w:tr>
      <w:tr w:rsidR="00AD2D58" w:rsidTr="00E9797C">
        <w:tc>
          <w:tcPr>
            <w:tcW w:w="2376" w:type="dxa"/>
            <w:shd w:val="clear" w:color="auto" w:fill="B2A1C7" w:themeFill="accent4" w:themeFillTint="99"/>
          </w:tcPr>
          <w:p w:rsidR="00AD2D58" w:rsidRPr="000A4F84" w:rsidRDefault="00AD2D58" w:rsidP="00E9797C">
            <w:pP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  <w:t>No expuestos</w:t>
            </w:r>
          </w:p>
        </w:tc>
        <w:tc>
          <w:tcPr>
            <w:tcW w:w="1985" w:type="dxa"/>
          </w:tcPr>
          <w:p w:rsidR="00AD2D58" w:rsidRPr="000A4F84" w:rsidRDefault="00D86E26" w:rsidP="00E9797C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252</w:t>
            </w:r>
            <w:r w:rsidR="00AD2D58" w:rsidRPr="000A4F84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(c)</w:t>
            </w:r>
          </w:p>
        </w:tc>
        <w:tc>
          <w:tcPr>
            <w:tcW w:w="1430" w:type="dxa"/>
          </w:tcPr>
          <w:p w:rsidR="00AD2D58" w:rsidRPr="000A4F84" w:rsidRDefault="00D86E26" w:rsidP="00E9797C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644</w:t>
            </w:r>
            <w:r w:rsidR="00AD2D58" w:rsidRPr="000A4F84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(d)</w:t>
            </w:r>
          </w:p>
        </w:tc>
      </w:tr>
    </w:tbl>
    <w:p w:rsidR="00AD2D58" w:rsidRDefault="00AD2D58" w:rsidP="008B6A12">
      <w:pPr>
        <w:pStyle w:val="Prrafodelista"/>
        <w:tabs>
          <w:tab w:val="left" w:pos="2700"/>
        </w:tabs>
        <w:rPr>
          <w:rFonts w:ascii="Comic Sans MS" w:hAnsi="Comic Sans MS"/>
          <w:b/>
          <w:color w:val="5F497A" w:themeColor="accent4" w:themeShade="BF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2376"/>
        <w:gridCol w:w="1985"/>
        <w:gridCol w:w="1430"/>
      </w:tblGrid>
      <w:tr w:rsidR="00AD2D58" w:rsidTr="00E9797C">
        <w:tc>
          <w:tcPr>
            <w:tcW w:w="5791" w:type="dxa"/>
            <w:gridSpan w:val="3"/>
            <w:shd w:val="clear" w:color="auto" w:fill="5F497A" w:themeFill="accent4" w:themeFillShade="BF"/>
          </w:tcPr>
          <w:p w:rsidR="00AD2D58" w:rsidRPr="000A4F84" w:rsidRDefault="00EA47B1" w:rsidP="00E9797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color w:val="5F497A" w:themeColor="accent4" w:themeShade="BF"/>
                <w:lang w:eastAsia="es-MX"/>
              </w:rPr>
              <w:pict>
                <v:shape id="_x0000_s1034" type="#_x0000_t94" style="position:absolute;left:0;text-align:left;margin-left:296.35pt;margin-top:19.75pt;width:37.5pt;height:38.25pt;z-index:251667456" fillcolor="#5f497a [2407]"/>
              </w:pict>
            </w:r>
            <w:r w:rsidR="00D86E2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Alcohol</w:t>
            </w:r>
            <w:r w:rsidR="00AD2D5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como factor de riesgo para desarrollo de FA</w:t>
            </w:r>
          </w:p>
        </w:tc>
      </w:tr>
      <w:tr w:rsidR="00AD2D58" w:rsidTr="00E9797C">
        <w:tc>
          <w:tcPr>
            <w:tcW w:w="2376" w:type="dxa"/>
            <w:shd w:val="clear" w:color="auto" w:fill="B2A1C7" w:themeFill="accent4" w:themeFillTint="99"/>
          </w:tcPr>
          <w:p w:rsidR="00AD2D58" w:rsidRPr="000A4F84" w:rsidRDefault="00AD2D58" w:rsidP="00E9797C">
            <w:pP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B2A1C7" w:themeFill="accent4" w:themeFillTint="99"/>
          </w:tcPr>
          <w:p w:rsidR="00AD2D58" w:rsidRPr="000A4F84" w:rsidRDefault="00AD2D58" w:rsidP="00E9797C">
            <w:pP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  <w:t>Casos</w:t>
            </w:r>
          </w:p>
        </w:tc>
        <w:tc>
          <w:tcPr>
            <w:tcW w:w="1430" w:type="dxa"/>
            <w:shd w:val="clear" w:color="auto" w:fill="B2A1C7" w:themeFill="accent4" w:themeFillTint="99"/>
          </w:tcPr>
          <w:p w:rsidR="00AD2D58" w:rsidRPr="000A4F84" w:rsidRDefault="00AD2D58" w:rsidP="00E9797C">
            <w:pP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  <w:t>Controles</w:t>
            </w:r>
          </w:p>
        </w:tc>
      </w:tr>
      <w:tr w:rsidR="00AD2D58" w:rsidTr="00E9797C">
        <w:tc>
          <w:tcPr>
            <w:tcW w:w="2376" w:type="dxa"/>
            <w:shd w:val="clear" w:color="auto" w:fill="B2A1C7" w:themeFill="accent4" w:themeFillTint="99"/>
          </w:tcPr>
          <w:p w:rsidR="00AD2D58" w:rsidRPr="000A4F84" w:rsidRDefault="00AD2D58" w:rsidP="00E9797C">
            <w:pP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  <w:t>Expuestos</w:t>
            </w:r>
          </w:p>
        </w:tc>
        <w:tc>
          <w:tcPr>
            <w:tcW w:w="1985" w:type="dxa"/>
          </w:tcPr>
          <w:p w:rsidR="00AD2D58" w:rsidRPr="000A4F84" w:rsidRDefault="00D86E26" w:rsidP="00E9797C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60</w:t>
            </w:r>
            <w:r w:rsidR="00AD2D58" w:rsidRPr="000A4F84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(a)</w:t>
            </w:r>
          </w:p>
        </w:tc>
        <w:tc>
          <w:tcPr>
            <w:tcW w:w="1430" w:type="dxa"/>
          </w:tcPr>
          <w:p w:rsidR="00AD2D58" w:rsidRPr="000A4F84" w:rsidRDefault="00D86E26" w:rsidP="00E9797C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84</w:t>
            </w:r>
            <w:r w:rsidR="00AD2D58" w:rsidRPr="000A4F84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(b)</w:t>
            </w:r>
          </w:p>
        </w:tc>
      </w:tr>
      <w:tr w:rsidR="00AD2D58" w:rsidTr="00E9797C">
        <w:tc>
          <w:tcPr>
            <w:tcW w:w="2376" w:type="dxa"/>
            <w:shd w:val="clear" w:color="auto" w:fill="B2A1C7" w:themeFill="accent4" w:themeFillTint="99"/>
          </w:tcPr>
          <w:p w:rsidR="00AD2D58" w:rsidRPr="000A4F84" w:rsidRDefault="00AD2D58" w:rsidP="00E9797C">
            <w:pP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  <w:t>No expuestos</w:t>
            </w:r>
          </w:p>
        </w:tc>
        <w:tc>
          <w:tcPr>
            <w:tcW w:w="1985" w:type="dxa"/>
          </w:tcPr>
          <w:p w:rsidR="00AD2D58" w:rsidRPr="000A4F84" w:rsidRDefault="00D86E26" w:rsidP="00E9797C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240</w:t>
            </w:r>
            <w:r w:rsidR="00AD2D58" w:rsidRPr="000A4F84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(c)</w:t>
            </w:r>
          </w:p>
        </w:tc>
        <w:tc>
          <w:tcPr>
            <w:tcW w:w="1430" w:type="dxa"/>
          </w:tcPr>
          <w:p w:rsidR="00AD2D58" w:rsidRPr="000A4F84" w:rsidRDefault="00D86E26" w:rsidP="00E9797C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616</w:t>
            </w:r>
            <w:r w:rsidR="00AD2D58" w:rsidRPr="000A4F84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(d)</w:t>
            </w:r>
          </w:p>
        </w:tc>
      </w:tr>
    </w:tbl>
    <w:p w:rsidR="00AD2D58" w:rsidRDefault="00AD2D58" w:rsidP="008B6A12">
      <w:pPr>
        <w:pStyle w:val="Prrafodelista"/>
        <w:tabs>
          <w:tab w:val="left" w:pos="2700"/>
        </w:tabs>
        <w:rPr>
          <w:rFonts w:ascii="Comic Sans MS" w:hAnsi="Comic Sans MS"/>
          <w:b/>
          <w:color w:val="5F497A" w:themeColor="accent4" w:themeShade="BF"/>
          <w:lang w:val="en-US"/>
        </w:rPr>
      </w:pPr>
    </w:p>
    <w:p w:rsidR="00EC2FC0" w:rsidRDefault="00EC2FC0" w:rsidP="008B6A12">
      <w:pPr>
        <w:pStyle w:val="Prrafodelista"/>
        <w:tabs>
          <w:tab w:val="left" w:pos="2700"/>
        </w:tabs>
        <w:rPr>
          <w:rFonts w:ascii="Comic Sans MS" w:hAnsi="Comic Sans MS"/>
          <w:b/>
          <w:color w:val="5F497A" w:themeColor="accent4" w:themeShade="BF"/>
          <w:lang w:val="en-US"/>
        </w:rPr>
      </w:pPr>
    </w:p>
    <w:p w:rsidR="000D623A" w:rsidRDefault="000D623A" w:rsidP="008B6A12">
      <w:pPr>
        <w:pStyle w:val="Prrafodelista"/>
        <w:tabs>
          <w:tab w:val="left" w:pos="2700"/>
        </w:tabs>
        <w:rPr>
          <w:rFonts w:ascii="Comic Sans MS" w:hAnsi="Comic Sans MS"/>
          <w:b/>
          <w:color w:val="5F497A" w:themeColor="accent4" w:themeShade="BF"/>
          <w:lang w:val="en-US"/>
        </w:rPr>
      </w:pPr>
    </w:p>
    <w:p w:rsidR="000D623A" w:rsidRDefault="000D623A" w:rsidP="008B6A12">
      <w:pPr>
        <w:pStyle w:val="Prrafodelista"/>
        <w:tabs>
          <w:tab w:val="left" w:pos="2700"/>
        </w:tabs>
        <w:rPr>
          <w:rFonts w:ascii="Comic Sans MS" w:hAnsi="Comic Sans MS"/>
          <w:b/>
          <w:color w:val="5F497A" w:themeColor="accent4" w:themeShade="BF"/>
          <w:lang w:val="en-US"/>
        </w:rPr>
      </w:pPr>
    </w:p>
    <w:p w:rsidR="000D623A" w:rsidRDefault="000D623A" w:rsidP="008B6A12">
      <w:pPr>
        <w:pStyle w:val="Prrafodelista"/>
        <w:tabs>
          <w:tab w:val="left" w:pos="2700"/>
        </w:tabs>
        <w:rPr>
          <w:rFonts w:ascii="Comic Sans MS" w:hAnsi="Comic Sans MS"/>
          <w:b/>
          <w:color w:val="5F497A" w:themeColor="accent4" w:themeShade="BF"/>
          <w:lang w:val="en-US"/>
        </w:rPr>
      </w:pPr>
    </w:p>
    <w:p w:rsidR="00EC2FC0" w:rsidRDefault="00EC2FC0" w:rsidP="008B6A12">
      <w:pPr>
        <w:pStyle w:val="Prrafodelista"/>
        <w:tabs>
          <w:tab w:val="left" w:pos="2700"/>
        </w:tabs>
        <w:rPr>
          <w:rFonts w:ascii="Comic Sans MS" w:hAnsi="Comic Sans MS"/>
          <w:b/>
          <w:color w:val="5F497A" w:themeColor="accent4" w:themeShade="BF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2376"/>
        <w:gridCol w:w="1985"/>
        <w:gridCol w:w="1430"/>
      </w:tblGrid>
      <w:tr w:rsidR="000D623A" w:rsidTr="00E9797C">
        <w:tc>
          <w:tcPr>
            <w:tcW w:w="5791" w:type="dxa"/>
            <w:gridSpan w:val="3"/>
            <w:shd w:val="clear" w:color="auto" w:fill="5F497A" w:themeFill="accent4" w:themeFillShade="BF"/>
          </w:tcPr>
          <w:p w:rsidR="000D623A" w:rsidRPr="000A4F84" w:rsidRDefault="00EA47B1" w:rsidP="000D623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color w:val="5F497A" w:themeColor="accent4" w:themeShade="BF"/>
                <w:lang w:eastAsia="es-MX"/>
              </w:rPr>
              <w:lastRenderedPageBreak/>
              <w:pict>
                <v:shape id="_x0000_s1037" type="#_x0000_t94" style="position:absolute;left:0;text-align:left;margin-left:311.35pt;margin-top:10.4pt;width:37.5pt;height:38.25pt;z-index:251670528" fillcolor="#5f497a [2407]"/>
              </w:pict>
            </w:r>
            <w:r w:rsidR="00792BB0"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es-MX"/>
              </w:rPr>
              <w:pict>
                <v:shape id="_x0000_s1027" type="#_x0000_t202" style="position:absolute;left:0;text-align:left;margin-left:330pt;margin-top:-6.5pt;width:224.25pt;height:211.5pt;z-index:251659264" stroked="f">
                  <v:textbox>
                    <w:txbxContent>
                      <w:p w:rsidR="00E9797C" w:rsidRDefault="00E9797C" w:rsidP="000D623A">
                        <w:pPr>
                          <w:pStyle w:val="Prrafodelista"/>
                          <w:tabs>
                            <w:tab w:val="left" w:pos="2700"/>
                          </w:tabs>
                          <w:rPr>
                            <w:rFonts w:ascii="Comic Sans MS" w:hAnsi="Comic Sans MS"/>
                            <w:color w:val="5F497A" w:themeColor="accent4" w:themeShade="BF"/>
                            <w:lang w:val="en-US"/>
                          </w:rPr>
                        </w:pPr>
                        <w:r w:rsidRPr="00D362B4">
                          <w:rPr>
                            <w:rFonts w:ascii="Comic Sans MS" w:hAnsi="Comic Sans MS"/>
                            <w:b/>
                            <w:color w:val="5F497A" w:themeColor="accent4" w:themeShade="BF"/>
                            <w:lang w:val="en-US"/>
                          </w:rPr>
                          <w:t>RM =</w:t>
                        </w:r>
                        <w:r w:rsidRPr="005423EF">
                          <w:rPr>
                            <w:rFonts w:ascii="Comic Sans MS" w:hAnsi="Comic Sans MS"/>
                            <w:color w:val="5F497A" w:themeColor="accent4" w:themeShade="BF"/>
                            <w:lang w:val="en-US"/>
                          </w:rPr>
                          <w:t xml:space="preserve"> (a x d) / (c x b)</w:t>
                        </w:r>
                      </w:p>
                      <w:p w:rsidR="00FA0FAD" w:rsidRPr="00FA0FAD" w:rsidRDefault="00FA0FAD" w:rsidP="000D623A">
                        <w:pPr>
                          <w:pStyle w:val="Prrafodelista"/>
                          <w:tabs>
                            <w:tab w:val="left" w:pos="2700"/>
                          </w:tabs>
                          <w:rPr>
                            <w:rFonts w:ascii="Comic Sans MS" w:hAnsi="Comic Sans MS"/>
                            <w:color w:val="5F497A" w:themeColor="accent4" w:themeShade="BF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5F497A" w:themeColor="accent4" w:themeShade="BF"/>
                            <w:lang w:val="en-US"/>
                          </w:rPr>
                          <w:t xml:space="preserve">    </w:t>
                        </w:r>
                        <w:r>
                          <w:rPr>
                            <w:rFonts w:ascii="Comic Sans MS" w:hAnsi="Comic Sans MS"/>
                            <w:color w:val="5F497A" w:themeColor="accent4" w:themeShade="BF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omic Sans MS" w:hAnsi="Comic Sans MS"/>
                            <w:color w:val="5F497A" w:themeColor="accent4" w:themeShade="BF"/>
                            <w:lang w:val="en-US"/>
                          </w:rPr>
                          <w:t>=</w:t>
                        </w:r>
                        <w:r w:rsidR="00312B79">
                          <w:rPr>
                            <w:rFonts w:ascii="Comic Sans MS" w:hAnsi="Comic Sans MS"/>
                            <w:color w:val="5F497A" w:themeColor="accent4" w:themeShade="BF"/>
                            <w:lang w:val="en-US"/>
                          </w:rPr>
                          <w:t>(</w:t>
                        </w:r>
                        <w:proofErr w:type="gramEnd"/>
                        <w:r>
                          <w:rPr>
                            <w:rFonts w:ascii="Comic Sans MS" w:hAnsi="Comic Sans MS"/>
                            <w:color w:val="5F497A" w:themeColor="accent4" w:themeShade="BF"/>
                            <w:lang w:val="en-US"/>
                          </w:rPr>
                          <w:t>60X602</w:t>
                        </w:r>
                        <w:r w:rsidR="00312B79">
                          <w:rPr>
                            <w:rFonts w:ascii="Comic Sans MS" w:hAnsi="Comic Sans MS"/>
                            <w:color w:val="5F497A" w:themeColor="accent4" w:themeShade="BF"/>
                            <w:lang w:val="en-US"/>
                          </w:rPr>
                          <w:t>)</w:t>
                        </w:r>
                        <w:r>
                          <w:rPr>
                            <w:rFonts w:ascii="Comic Sans MS" w:hAnsi="Comic Sans MS"/>
                            <w:color w:val="5F497A" w:themeColor="accent4" w:themeShade="BF"/>
                            <w:lang w:val="en-US"/>
                          </w:rPr>
                          <w:t>/</w:t>
                        </w:r>
                        <w:r w:rsidR="00312B79">
                          <w:rPr>
                            <w:rFonts w:ascii="Comic Sans MS" w:hAnsi="Comic Sans MS"/>
                            <w:color w:val="5F497A" w:themeColor="accent4" w:themeShade="BF"/>
                            <w:lang w:val="en-US"/>
                          </w:rPr>
                          <w:t>(</w:t>
                        </w:r>
                        <w:r>
                          <w:rPr>
                            <w:rFonts w:ascii="Comic Sans MS" w:hAnsi="Comic Sans MS"/>
                            <w:color w:val="5F497A" w:themeColor="accent4" w:themeShade="BF"/>
                            <w:lang w:val="en-US"/>
                          </w:rPr>
                          <w:t>240x98</w:t>
                        </w:r>
                        <w:r w:rsidR="00312B79">
                          <w:rPr>
                            <w:rFonts w:ascii="Comic Sans MS" w:hAnsi="Comic Sans MS"/>
                            <w:color w:val="5F497A" w:themeColor="accent4" w:themeShade="BF"/>
                            <w:lang w:val="en-US"/>
                          </w:rPr>
                          <w:t>)</w:t>
                        </w:r>
                      </w:p>
                      <w:p w:rsidR="00E9797C" w:rsidRPr="00683814" w:rsidRDefault="00E9797C" w:rsidP="000D623A">
                        <w:pPr>
                          <w:pStyle w:val="Prrafodelista"/>
                          <w:tabs>
                            <w:tab w:val="left" w:pos="2700"/>
                          </w:tabs>
                          <w:rPr>
                            <w:rFonts w:ascii="Comic Sans MS" w:hAnsi="Comic Sans MS"/>
                            <w:color w:val="5F497A" w:themeColor="accent4" w:themeShade="BF"/>
                            <w:lang w:val="en-US"/>
                          </w:rPr>
                        </w:pPr>
                        <w:r w:rsidRPr="00683814">
                          <w:rPr>
                            <w:rFonts w:ascii="Comic Sans MS" w:hAnsi="Comic Sans MS"/>
                            <w:color w:val="5F497A" w:themeColor="accent4" w:themeShade="BF"/>
                            <w:lang w:val="en-US"/>
                          </w:rPr>
                          <w:t xml:space="preserve">   </w:t>
                        </w:r>
                        <w:r>
                          <w:rPr>
                            <w:rFonts w:ascii="Comic Sans MS" w:hAnsi="Comic Sans MS"/>
                            <w:color w:val="5F497A" w:themeColor="accent4" w:themeShade="BF"/>
                            <w:lang w:val="en-US"/>
                          </w:rPr>
                          <w:t xml:space="preserve">   </w:t>
                        </w:r>
                        <w:r w:rsidRPr="00683814">
                          <w:rPr>
                            <w:rFonts w:ascii="Comic Sans MS" w:hAnsi="Comic Sans MS"/>
                            <w:color w:val="5F497A" w:themeColor="accent4" w:themeShade="BF"/>
                            <w:lang w:val="en-US"/>
                          </w:rPr>
                          <w:t xml:space="preserve"> = 36120/23520</w:t>
                        </w:r>
                      </w:p>
                      <w:p w:rsidR="00E9797C" w:rsidRDefault="00E9797C" w:rsidP="000D623A">
                        <w:pPr>
                          <w:pStyle w:val="Prrafodelista"/>
                          <w:tabs>
                            <w:tab w:val="left" w:pos="2700"/>
                          </w:tabs>
                          <w:rPr>
                            <w:rFonts w:ascii="Comic Sans MS" w:hAnsi="Comic Sans MS"/>
                            <w:color w:val="5F497A" w:themeColor="accent4" w:themeShade="BF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5F497A" w:themeColor="accent4" w:themeShade="BF"/>
                            <w:lang w:val="en-US"/>
                          </w:rPr>
                          <w:t xml:space="preserve">    =1.5</w:t>
                        </w:r>
                        <w:r w:rsidR="00FA0FAD">
                          <w:rPr>
                            <w:rFonts w:ascii="Comic Sans MS" w:hAnsi="Comic Sans MS"/>
                            <w:b/>
                            <w:color w:val="5F497A" w:themeColor="accent4" w:themeShade="BF"/>
                            <w:lang w:val="en-US"/>
                          </w:rPr>
                          <w:t>3</w:t>
                        </w:r>
                      </w:p>
                      <w:p w:rsidR="00E9797C" w:rsidRPr="005423EF" w:rsidRDefault="00E9797C" w:rsidP="000D623A">
                        <w:pPr>
                          <w:pStyle w:val="Prrafodelista"/>
                          <w:tabs>
                            <w:tab w:val="left" w:pos="2700"/>
                          </w:tabs>
                          <w:rPr>
                            <w:rFonts w:ascii="Comic Sans MS" w:hAnsi="Comic Sans MS"/>
                            <w:color w:val="5F497A" w:themeColor="accent4" w:themeShade="BF"/>
                            <w:lang w:val="en-US"/>
                          </w:rPr>
                        </w:pPr>
                      </w:p>
                      <w:p w:rsidR="00E9797C" w:rsidRDefault="00E9797C"/>
                    </w:txbxContent>
                  </v:textbox>
                </v:shape>
              </w:pict>
            </w:r>
            <w:r w:rsidR="000D623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Cardiopatía isquémica como factor etiológico de FA</w:t>
            </w:r>
          </w:p>
        </w:tc>
      </w:tr>
      <w:tr w:rsidR="000D623A" w:rsidTr="00E9797C">
        <w:tc>
          <w:tcPr>
            <w:tcW w:w="2376" w:type="dxa"/>
            <w:shd w:val="clear" w:color="auto" w:fill="B2A1C7" w:themeFill="accent4" w:themeFillTint="99"/>
          </w:tcPr>
          <w:p w:rsidR="000D623A" w:rsidRPr="000A4F84" w:rsidRDefault="000D623A" w:rsidP="00E9797C">
            <w:pP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B2A1C7" w:themeFill="accent4" w:themeFillTint="99"/>
          </w:tcPr>
          <w:p w:rsidR="000D623A" w:rsidRPr="000A4F84" w:rsidRDefault="000D623A" w:rsidP="00E9797C">
            <w:pP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  <w:t>Casos</w:t>
            </w:r>
          </w:p>
        </w:tc>
        <w:tc>
          <w:tcPr>
            <w:tcW w:w="1430" w:type="dxa"/>
            <w:shd w:val="clear" w:color="auto" w:fill="B2A1C7" w:themeFill="accent4" w:themeFillTint="99"/>
          </w:tcPr>
          <w:p w:rsidR="000D623A" w:rsidRPr="000A4F84" w:rsidRDefault="000D623A" w:rsidP="00E9797C">
            <w:pP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  <w:t>Controles</w:t>
            </w:r>
          </w:p>
        </w:tc>
      </w:tr>
      <w:tr w:rsidR="000D623A" w:rsidTr="00E9797C">
        <w:tc>
          <w:tcPr>
            <w:tcW w:w="2376" w:type="dxa"/>
            <w:shd w:val="clear" w:color="auto" w:fill="B2A1C7" w:themeFill="accent4" w:themeFillTint="99"/>
          </w:tcPr>
          <w:p w:rsidR="000D623A" w:rsidRPr="000A4F84" w:rsidRDefault="000D623A" w:rsidP="00E9797C">
            <w:pP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  <w:t>Expuestos</w:t>
            </w:r>
          </w:p>
        </w:tc>
        <w:tc>
          <w:tcPr>
            <w:tcW w:w="1985" w:type="dxa"/>
          </w:tcPr>
          <w:p w:rsidR="000D623A" w:rsidRPr="000A4F84" w:rsidRDefault="000D623A" w:rsidP="00E9797C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 xml:space="preserve">60 </w:t>
            </w:r>
            <w:r w:rsidRPr="000A4F84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(a)</w:t>
            </w:r>
          </w:p>
        </w:tc>
        <w:tc>
          <w:tcPr>
            <w:tcW w:w="1430" w:type="dxa"/>
          </w:tcPr>
          <w:p w:rsidR="000D623A" w:rsidRPr="000A4F84" w:rsidRDefault="000D623A" w:rsidP="000D623A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98</w:t>
            </w:r>
            <w:r w:rsidRPr="000A4F84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(b)</w:t>
            </w:r>
          </w:p>
        </w:tc>
      </w:tr>
      <w:tr w:rsidR="000D623A" w:rsidTr="00E9797C">
        <w:tc>
          <w:tcPr>
            <w:tcW w:w="2376" w:type="dxa"/>
            <w:shd w:val="clear" w:color="auto" w:fill="B2A1C7" w:themeFill="accent4" w:themeFillTint="99"/>
          </w:tcPr>
          <w:p w:rsidR="000D623A" w:rsidRPr="000A4F84" w:rsidRDefault="000D623A" w:rsidP="00E9797C">
            <w:pP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  <w:t>No expuestos</w:t>
            </w:r>
          </w:p>
        </w:tc>
        <w:tc>
          <w:tcPr>
            <w:tcW w:w="1985" w:type="dxa"/>
          </w:tcPr>
          <w:p w:rsidR="000D623A" w:rsidRPr="000A4F84" w:rsidRDefault="000D623A" w:rsidP="00E9797C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240</w:t>
            </w:r>
            <w:r w:rsidRPr="000A4F84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(c)</w:t>
            </w:r>
          </w:p>
        </w:tc>
        <w:tc>
          <w:tcPr>
            <w:tcW w:w="1430" w:type="dxa"/>
          </w:tcPr>
          <w:p w:rsidR="000D623A" w:rsidRPr="000A4F84" w:rsidRDefault="000D623A" w:rsidP="00E9797C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602</w:t>
            </w:r>
            <w:r w:rsidRPr="000A4F84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(d)</w:t>
            </w:r>
          </w:p>
        </w:tc>
      </w:tr>
    </w:tbl>
    <w:p w:rsidR="001B6FF7" w:rsidRPr="00654A4F" w:rsidRDefault="001B6FF7" w:rsidP="00654A4F">
      <w:pPr>
        <w:tabs>
          <w:tab w:val="left" w:pos="2700"/>
        </w:tabs>
        <w:rPr>
          <w:rFonts w:ascii="Comic Sans MS" w:hAnsi="Comic Sans MS"/>
          <w:color w:val="5F497A" w:themeColor="accent4" w:themeShade="BF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2376"/>
        <w:gridCol w:w="1985"/>
        <w:gridCol w:w="1430"/>
      </w:tblGrid>
      <w:tr w:rsidR="000D623A" w:rsidTr="00E9797C">
        <w:tc>
          <w:tcPr>
            <w:tcW w:w="5791" w:type="dxa"/>
            <w:gridSpan w:val="3"/>
            <w:shd w:val="clear" w:color="auto" w:fill="5F497A" w:themeFill="accent4" w:themeFillShade="BF"/>
          </w:tcPr>
          <w:p w:rsidR="000D623A" w:rsidRPr="000A4F84" w:rsidRDefault="00EA47B1" w:rsidP="00E9797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403152" w:themeColor="accent4" w:themeShade="80"/>
                <w:sz w:val="24"/>
                <w:szCs w:val="24"/>
                <w:lang w:eastAsia="es-MX"/>
              </w:rPr>
              <w:pict>
                <v:shape id="_x0000_s1036" type="#_x0000_t94" style="position:absolute;left:0;text-align:left;margin-left:311.35pt;margin-top:4.25pt;width:37.5pt;height:38.25pt;z-index:251669504" fillcolor="#5f497a [2407]"/>
              </w:pict>
            </w:r>
            <w:r w:rsidR="00792BB0"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es-MX"/>
              </w:rPr>
              <w:pict>
                <v:shape id="_x0000_s1028" type="#_x0000_t202" style="position:absolute;left:0;text-align:left;margin-left:330pt;margin-top:-6.5pt;width:224.25pt;height:211.5pt;z-index:251661312" stroked="f">
                  <v:textbox>
                    <w:txbxContent>
                      <w:p w:rsidR="00E9797C" w:rsidRDefault="00E9797C" w:rsidP="000D623A">
                        <w:pPr>
                          <w:pStyle w:val="Prrafodelista"/>
                          <w:tabs>
                            <w:tab w:val="left" w:pos="2700"/>
                          </w:tabs>
                          <w:rPr>
                            <w:rFonts w:ascii="Comic Sans MS" w:hAnsi="Comic Sans MS"/>
                            <w:color w:val="5F497A" w:themeColor="accent4" w:themeShade="BF"/>
                            <w:lang w:val="en-US"/>
                          </w:rPr>
                        </w:pPr>
                        <w:r w:rsidRPr="00D362B4">
                          <w:rPr>
                            <w:rFonts w:ascii="Comic Sans MS" w:hAnsi="Comic Sans MS"/>
                            <w:b/>
                            <w:color w:val="5F497A" w:themeColor="accent4" w:themeShade="BF"/>
                            <w:lang w:val="en-US"/>
                          </w:rPr>
                          <w:t>RM =</w:t>
                        </w:r>
                        <w:r w:rsidRPr="005423EF">
                          <w:rPr>
                            <w:rFonts w:ascii="Comic Sans MS" w:hAnsi="Comic Sans MS"/>
                            <w:color w:val="5F497A" w:themeColor="accent4" w:themeShade="BF"/>
                            <w:lang w:val="en-US"/>
                          </w:rPr>
                          <w:t xml:space="preserve"> (a x d) / (c x b)</w:t>
                        </w:r>
                      </w:p>
                      <w:p w:rsidR="00FA0FAD" w:rsidRPr="00FA0FAD" w:rsidRDefault="00FA0FAD" w:rsidP="000D623A">
                        <w:pPr>
                          <w:pStyle w:val="Prrafodelista"/>
                          <w:tabs>
                            <w:tab w:val="left" w:pos="2700"/>
                          </w:tabs>
                          <w:rPr>
                            <w:rFonts w:ascii="Comic Sans MS" w:hAnsi="Comic Sans MS"/>
                            <w:color w:val="5F497A" w:themeColor="accent4" w:themeShade="BF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5F497A" w:themeColor="accent4" w:themeShade="BF"/>
                            <w:lang w:val="en-US"/>
                          </w:rPr>
                          <w:t xml:space="preserve">    </w:t>
                        </w:r>
                        <w:r w:rsidR="00312B79">
                          <w:rPr>
                            <w:rFonts w:ascii="Comic Sans MS" w:hAnsi="Comic Sans MS"/>
                            <w:color w:val="5F497A" w:themeColor="accent4" w:themeShade="BF"/>
                            <w:lang w:val="en-US"/>
                          </w:rPr>
                          <w:t xml:space="preserve"> </w:t>
                        </w:r>
                        <w:proofErr w:type="gramStart"/>
                        <w:r w:rsidR="00312B79">
                          <w:rPr>
                            <w:rFonts w:ascii="Comic Sans MS" w:hAnsi="Comic Sans MS"/>
                            <w:color w:val="5F497A" w:themeColor="accent4" w:themeShade="BF"/>
                            <w:lang w:val="en-US"/>
                          </w:rPr>
                          <w:t>=(</w:t>
                        </w:r>
                        <w:proofErr w:type="gramEnd"/>
                        <w:r w:rsidR="00312B79">
                          <w:rPr>
                            <w:rFonts w:ascii="Comic Sans MS" w:hAnsi="Comic Sans MS"/>
                            <w:color w:val="5F497A" w:themeColor="accent4" w:themeShade="BF"/>
                            <w:lang w:val="en-US"/>
                          </w:rPr>
                          <w:t>39x644)</w:t>
                        </w:r>
                        <w:r>
                          <w:rPr>
                            <w:rFonts w:ascii="Comic Sans MS" w:hAnsi="Comic Sans MS"/>
                            <w:color w:val="5F497A" w:themeColor="accent4" w:themeShade="BF"/>
                            <w:lang w:val="en-US"/>
                          </w:rPr>
                          <w:t>/</w:t>
                        </w:r>
                        <w:r w:rsidR="00312B79">
                          <w:rPr>
                            <w:rFonts w:ascii="Comic Sans MS" w:hAnsi="Comic Sans MS"/>
                            <w:color w:val="5F497A" w:themeColor="accent4" w:themeShade="BF"/>
                            <w:lang w:val="en-US"/>
                          </w:rPr>
                          <w:t>(</w:t>
                        </w:r>
                        <w:r>
                          <w:rPr>
                            <w:rFonts w:ascii="Comic Sans MS" w:hAnsi="Comic Sans MS"/>
                            <w:color w:val="5F497A" w:themeColor="accent4" w:themeShade="BF"/>
                            <w:lang w:val="en-US"/>
                          </w:rPr>
                          <w:t>2</w:t>
                        </w:r>
                        <w:r w:rsidR="00312B79">
                          <w:rPr>
                            <w:rFonts w:ascii="Comic Sans MS" w:hAnsi="Comic Sans MS"/>
                            <w:color w:val="5F497A" w:themeColor="accent4" w:themeShade="BF"/>
                            <w:lang w:val="en-US"/>
                          </w:rPr>
                          <w:t>61x56)</w:t>
                        </w:r>
                      </w:p>
                      <w:p w:rsidR="00E9797C" w:rsidRPr="00683814" w:rsidRDefault="00E9797C" w:rsidP="000D623A">
                        <w:pPr>
                          <w:pStyle w:val="Prrafodelista"/>
                          <w:tabs>
                            <w:tab w:val="left" w:pos="2700"/>
                          </w:tabs>
                          <w:rPr>
                            <w:rFonts w:ascii="Comic Sans MS" w:hAnsi="Comic Sans MS"/>
                            <w:color w:val="5F497A" w:themeColor="accent4" w:themeShade="BF"/>
                            <w:lang w:val="en-US"/>
                          </w:rPr>
                        </w:pPr>
                        <w:r w:rsidRPr="00683814">
                          <w:rPr>
                            <w:rFonts w:ascii="Comic Sans MS" w:hAnsi="Comic Sans MS"/>
                            <w:color w:val="5F497A" w:themeColor="accent4" w:themeShade="BF"/>
                            <w:lang w:val="en-US"/>
                          </w:rPr>
                          <w:t xml:space="preserve">  </w:t>
                        </w:r>
                        <w:r>
                          <w:rPr>
                            <w:rFonts w:ascii="Comic Sans MS" w:hAnsi="Comic Sans MS"/>
                            <w:color w:val="5F497A" w:themeColor="accent4" w:themeShade="BF"/>
                            <w:lang w:val="en-US"/>
                          </w:rPr>
                          <w:t xml:space="preserve">   </w:t>
                        </w:r>
                        <w:r w:rsidRPr="00683814">
                          <w:rPr>
                            <w:rFonts w:ascii="Comic Sans MS" w:hAnsi="Comic Sans MS"/>
                            <w:color w:val="5F497A" w:themeColor="accent4" w:themeShade="BF"/>
                            <w:lang w:val="en-US"/>
                          </w:rPr>
                          <w:t xml:space="preserve">  = 25116/14616</w:t>
                        </w:r>
                      </w:p>
                      <w:p w:rsidR="00E9797C" w:rsidRDefault="00E9797C" w:rsidP="000D623A">
                        <w:pPr>
                          <w:pStyle w:val="Prrafodelista"/>
                          <w:tabs>
                            <w:tab w:val="left" w:pos="2700"/>
                          </w:tabs>
                          <w:rPr>
                            <w:rFonts w:ascii="Comic Sans MS" w:hAnsi="Comic Sans MS"/>
                            <w:color w:val="5F497A" w:themeColor="accent4" w:themeShade="BF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5F497A" w:themeColor="accent4" w:themeShade="BF"/>
                            <w:lang w:val="en-US"/>
                          </w:rPr>
                          <w:t xml:space="preserve">     = 1.7</w:t>
                        </w:r>
                        <w:r w:rsidR="001C4492">
                          <w:rPr>
                            <w:rFonts w:ascii="Comic Sans MS" w:hAnsi="Comic Sans MS"/>
                            <w:b/>
                            <w:color w:val="5F497A" w:themeColor="accent4" w:themeShade="BF"/>
                            <w:lang w:val="en-US"/>
                          </w:rPr>
                          <w:t>1</w:t>
                        </w:r>
                      </w:p>
                      <w:p w:rsidR="00E9797C" w:rsidRDefault="00E9797C" w:rsidP="000D623A">
                        <w:pPr>
                          <w:pStyle w:val="Prrafodelista"/>
                          <w:tabs>
                            <w:tab w:val="left" w:pos="2700"/>
                          </w:tabs>
                          <w:rPr>
                            <w:rFonts w:ascii="Comic Sans MS" w:hAnsi="Comic Sans MS"/>
                            <w:color w:val="5F497A" w:themeColor="accent4" w:themeShade="BF"/>
                            <w:lang w:val="en-US"/>
                          </w:rPr>
                        </w:pPr>
                      </w:p>
                      <w:p w:rsidR="00E9797C" w:rsidRDefault="00E9797C" w:rsidP="000D623A">
                        <w:pPr>
                          <w:pStyle w:val="Prrafodelista"/>
                          <w:tabs>
                            <w:tab w:val="left" w:pos="2700"/>
                          </w:tabs>
                          <w:rPr>
                            <w:rFonts w:ascii="Comic Sans MS" w:hAnsi="Comic Sans MS"/>
                            <w:color w:val="5F497A" w:themeColor="accent4" w:themeShade="BF"/>
                            <w:lang w:val="en-US"/>
                          </w:rPr>
                        </w:pPr>
                      </w:p>
                      <w:p w:rsidR="00E9797C" w:rsidRDefault="00E9797C" w:rsidP="000D623A">
                        <w:pPr>
                          <w:pStyle w:val="Prrafodelista"/>
                          <w:tabs>
                            <w:tab w:val="left" w:pos="2700"/>
                          </w:tabs>
                          <w:rPr>
                            <w:rFonts w:ascii="Comic Sans MS" w:hAnsi="Comic Sans MS"/>
                            <w:color w:val="5F497A" w:themeColor="accent4" w:themeShade="BF"/>
                            <w:lang w:val="en-US"/>
                          </w:rPr>
                        </w:pPr>
                      </w:p>
                      <w:p w:rsidR="00E9797C" w:rsidRDefault="00E9797C" w:rsidP="000D623A">
                        <w:pPr>
                          <w:pStyle w:val="Prrafodelista"/>
                          <w:tabs>
                            <w:tab w:val="left" w:pos="2700"/>
                          </w:tabs>
                          <w:rPr>
                            <w:rFonts w:ascii="Comic Sans MS" w:hAnsi="Comic Sans MS"/>
                            <w:color w:val="5F497A" w:themeColor="accent4" w:themeShade="BF"/>
                            <w:lang w:val="en-US"/>
                          </w:rPr>
                        </w:pPr>
                      </w:p>
                      <w:p w:rsidR="00E9797C" w:rsidRDefault="00E9797C" w:rsidP="00A2729E">
                        <w:pPr>
                          <w:pStyle w:val="Prrafodelista"/>
                          <w:tabs>
                            <w:tab w:val="left" w:pos="2700"/>
                          </w:tabs>
                          <w:rPr>
                            <w:rFonts w:ascii="Comic Sans MS" w:hAnsi="Comic Sans MS"/>
                            <w:color w:val="5F497A" w:themeColor="accent4" w:themeShade="BF"/>
                            <w:lang w:val="en-US"/>
                          </w:rPr>
                        </w:pPr>
                        <w:r w:rsidRPr="00D362B4">
                          <w:rPr>
                            <w:rFonts w:ascii="Comic Sans MS" w:hAnsi="Comic Sans MS"/>
                            <w:b/>
                            <w:color w:val="5F497A" w:themeColor="accent4" w:themeShade="BF"/>
                            <w:lang w:val="en-US"/>
                          </w:rPr>
                          <w:t>RM =</w:t>
                        </w:r>
                        <w:r w:rsidRPr="005423EF">
                          <w:rPr>
                            <w:rFonts w:ascii="Comic Sans MS" w:hAnsi="Comic Sans MS"/>
                            <w:color w:val="5F497A" w:themeColor="accent4" w:themeShade="BF"/>
                            <w:lang w:val="en-US"/>
                          </w:rPr>
                          <w:t xml:space="preserve"> (a x d) / (c x b)</w:t>
                        </w:r>
                      </w:p>
                      <w:p w:rsidR="00E9797C" w:rsidRDefault="00E9797C" w:rsidP="00A2729E">
                        <w:pPr>
                          <w:pStyle w:val="Prrafodelista"/>
                          <w:tabs>
                            <w:tab w:val="left" w:pos="2700"/>
                          </w:tabs>
                          <w:rPr>
                            <w:rFonts w:ascii="Comic Sans MS" w:hAnsi="Comic Sans MS"/>
                            <w:color w:val="5F497A" w:themeColor="accent4" w:themeShade="BF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5F497A" w:themeColor="accent4" w:themeShade="BF"/>
                            <w:lang w:val="en-US"/>
                          </w:rPr>
                          <w:t xml:space="preserve">     =19740/11340</w:t>
                        </w:r>
                      </w:p>
                      <w:p w:rsidR="00E9797C" w:rsidRDefault="00E9797C" w:rsidP="00A2729E">
                        <w:pPr>
                          <w:pStyle w:val="Prrafodelista"/>
                          <w:tabs>
                            <w:tab w:val="left" w:pos="2700"/>
                          </w:tabs>
                          <w:rPr>
                            <w:rFonts w:ascii="Comic Sans MS" w:hAnsi="Comic Sans MS"/>
                            <w:color w:val="5F497A" w:themeColor="accent4" w:themeShade="BF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color w:val="5F497A" w:themeColor="accent4" w:themeShade="BF"/>
                            <w:lang w:val="en-US"/>
                          </w:rPr>
                          <w:t xml:space="preserve">       =1.7</w:t>
                        </w:r>
                      </w:p>
                      <w:p w:rsidR="00E9797C" w:rsidRDefault="00E9797C" w:rsidP="000D623A">
                        <w:pPr>
                          <w:pStyle w:val="Prrafodelista"/>
                          <w:tabs>
                            <w:tab w:val="left" w:pos="2700"/>
                          </w:tabs>
                          <w:rPr>
                            <w:rFonts w:ascii="Comic Sans MS" w:hAnsi="Comic Sans MS"/>
                            <w:color w:val="5F497A" w:themeColor="accent4" w:themeShade="BF"/>
                            <w:lang w:val="en-US"/>
                          </w:rPr>
                        </w:pPr>
                      </w:p>
                      <w:p w:rsidR="00E9797C" w:rsidRPr="005423EF" w:rsidRDefault="00E9797C" w:rsidP="000D623A">
                        <w:pPr>
                          <w:pStyle w:val="Prrafodelista"/>
                          <w:tabs>
                            <w:tab w:val="left" w:pos="2700"/>
                          </w:tabs>
                          <w:rPr>
                            <w:rFonts w:ascii="Comic Sans MS" w:hAnsi="Comic Sans MS"/>
                            <w:color w:val="5F497A" w:themeColor="accent4" w:themeShade="BF"/>
                            <w:lang w:val="en-US"/>
                          </w:rPr>
                        </w:pPr>
                      </w:p>
                      <w:p w:rsidR="00E9797C" w:rsidRDefault="00E9797C"/>
                    </w:txbxContent>
                  </v:textbox>
                </v:shape>
              </w:pict>
            </w:r>
            <w:proofErr w:type="spellStart"/>
            <w:r w:rsidR="000D623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Valvulopatía</w:t>
            </w:r>
            <w:proofErr w:type="spellEnd"/>
            <w:r w:rsidR="000D623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Mitral como factor etiológico de FA</w:t>
            </w:r>
          </w:p>
        </w:tc>
      </w:tr>
      <w:tr w:rsidR="000D623A" w:rsidTr="00E9797C">
        <w:tc>
          <w:tcPr>
            <w:tcW w:w="2376" w:type="dxa"/>
            <w:shd w:val="clear" w:color="auto" w:fill="B2A1C7" w:themeFill="accent4" w:themeFillTint="99"/>
          </w:tcPr>
          <w:p w:rsidR="000D623A" w:rsidRPr="000A4F84" w:rsidRDefault="000D623A" w:rsidP="00E9797C">
            <w:pP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B2A1C7" w:themeFill="accent4" w:themeFillTint="99"/>
          </w:tcPr>
          <w:p w:rsidR="000D623A" w:rsidRPr="000A4F84" w:rsidRDefault="000D623A" w:rsidP="00E9797C">
            <w:pP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  <w:t>Casos</w:t>
            </w:r>
          </w:p>
        </w:tc>
        <w:tc>
          <w:tcPr>
            <w:tcW w:w="1430" w:type="dxa"/>
            <w:shd w:val="clear" w:color="auto" w:fill="B2A1C7" w:themeFill="accent4" w:themeFillTint="99"/>
          </w:tcPr>
          <w:p w:rsidR="000D623A" w:rsidRPr="000A4F84" w:rsidRDefault="000D623A" w:rsidP="00E9797C">
            <w:pP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  <w:t>Controles</w:t>
            </w:r>
          </w:p>
        </w:tc>
      </w:tr>
      <w:tr w:rsidR="000D623A" w:rsidTr="00E9797C">
        <w:tc>
          <w:tcPr>
            <w:tcW w:w="2376" w:type="dxa"/>
            <w:shd w:val="clear" w:color="auto" w:fill="B2A1C7" w:themeFill="accent4" w:themeFillTint="99"/>
          </w:tcPr>
          <w:p w:rsidR="000D623A" w:rsidRPr="000A4F84" w:rsidRDefault="000D623A" w:rsidP="00E9797C">
            <w:pP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  <w:t>Expuestos</w:t>
            </w:r>
          </w:p>
        </w:tc>
        <w:tc>
          <w:tcPr>
            <w:tcW w:w="1985" w:type="dxa"/>
          </w:tcPr>
          <w:p w:rsidR="000D623A" w:rsidRPr="000A4F84" w:rsidRDefault="00312B79" w:rsidP="00E9797C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39</w:t>
            </w:r>
          </w:p>
        </w:tc>
        <w:tc>
          <w:tcPr>
            <w:tcW w:w="1430" w:type="dxa"/>
          </w:tcPr>
          <w:p w:rsidR="000D623A" w:rsidRPr="000A4F84" w:rsidRDefault="00312B79" w:rsidP="00E9797C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56</w:t>
            </w:r>
          </w:p>
        </w:tc>
      </w:tr>
      <w:tr w:rsidR="000D623A" w:rsidTr="00E9797C">
        <w:tc>
          <w:tcPr>
            <w:tcW w:w="2376" w:type="dxa"/>
            <w:shd w:val="clear" w:color="auto" w:fill="B2A1C7" w:themeFill="accent4" w:themeFillTint="99"/>
          </w:tcPr>
          <w:p w:rsidR="000D623A" w:rsidRPr="000A4F84" w:rsidRDefault="000D623A" w:rsidP="00E9797C">
            <w:pP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  <w:t>No expuestos</w:t>
            </w:r>
          </w:p>
        </w:tc>
        <w:tc>
          <w:tcPr>
            <w:tcW w:w="1985" w:type="dxa"/>
          </w:tcPr>
          <w:p w:rsidR="000D623A" w:rsidRPr="000A4F84" w:rsidRDefault="00312B79" w:rsidP="00E9797C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261</w:t>
            </w:r>
          </w:p>
        </w:tc>
        <w:tc>
          <w:tcPr>
            <w:tcW w:w="1430" w:type="dxa"/>
          </w:tcPr>
          <w:p w:rsidR="000D623A" w:rsidRPr="000A4F84" w:rsidRDefault="00312B79" w:rsidP="00E9797C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644</w:t>
            </w:r>
          </w:p>
        </w:tc>
      </w:tr>
    </w:tbl>
    <w:p w:rsidR="000D623A" w:rsidRPr="000A4F84" w:rsidRDefault="00792BB0" w:rsidP="008B6A12">
      <w:pPr>
        <w:pStyle w:val="Prrafodelista"/>
        <w:tabs>
          <w:tab w:val="left" w:pos="2700"/>
        </w:tabs>
        <w:rPr>
          <w:rFonts w:ascii="Comic Sans MS" w:hAnsi="Comic Sans MS"/>
          <w:color w:val="5F497A" w:themeColor="accent4" w:themeShade="BF"/>
          <w:lang w:val="en-US"/>
        </w:rPr>
      </w:pPr>
      <w:r w:rsidRPr="00792BB0">
        <w:rPr>
          <w:rFonts w:ascii="Arial" w:hAnsi="Arial" w:cs="Arial"/>
          <w:b/>
          <w:noProof/>
          <w:color w:val="FFFFFF" w:themeColor="background1"/>
          <w:sz w:val="24"/>
          <w:szCs w:val="24"/>
          <w:lang w:eastAsia="es-MX"/>
        </w:rPr>
        <w:pict>
          <v:shape id="_x0000_s1029" type="#_x0000_t202" style="position:absolute;left:0;text-align:left;margin-left:330pt;margin-top:22.4pt;width:224.25pt;height:119.3pt;z-index:251663360;mso-position-horizontal-relative:text;mso-position-vertical-relative:text" stroked="f">
            <v:textbox>
              <w:txbxContent>
                <w:p w:rsidR="00E9797C" w:rsidRDefault="00E9797C" w:rsidP="00683814">
                  <w:pPr>
                    <w:tabs>
                      <w:tab w:val="left" w:pos="2700"/>
                    </w:tabs>
                    <w:spacing w:after="0" w:line="240" w:lineRule="auto"/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</w:pPr>
                  <w:r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  <w:t xml:space="preserve">           </w:t>
                  </w:r>
                  <w:r w:rsidRPr="00A2729E">
                    <w:rPr>
                      <w:rFonts w:ascii="Comic Sans MS" w:hAnsi="Comic Sans MS"/>
                      <w:b/>
                      <w:color w:val="5F497A" w:themeColor="accent4" w:themeShade="BF"/>
                      <w:lang w:val="en-US"/>
                    </w:rPr>
                    <w:t>RM =</w:t>
                  </w:r>
                  <w:r w:rsidRPr="00A2729E"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  <w:t xml:space="preserve"> (a x d) / (c x b)</w:t>
                  </w:r>
                </w:p>
                <w:p w:rsidR="00FA0FAD" w:rsidRPr="00A2729E" w:rsidRDefault="00FA0FAD" w:rsidP="00683814">
                  <w:pPr>
                    <w:tabs>
                      <w:tab w:val="left" w:pos="2700"/>
                    </w:tabs>
                    <w:spacing w:after="0" w:line="240" w:lineRule="auto"/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</w:pPr>
                  <w:r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  <w:t xml:space="preserve">                 =30x658/270x42</w:t>
                  </w:r>
                </w:p>
                <w:p w:rsidR="00E9797C" w:rsidRPr="00683814" w:rsidRDefault="00E9797C" w:rsidP="00683814">
                  <w:pPr>
                    <w:pStyle w:val="Prrafodelista"/>
                    <w:tabs>
                      <w:tab w:val="left" w:pos="2700"/>
                    </w:tabs>
                    <w:spacing w:after="0" w:line="240" w:lineRule="auto"/>
                    <w:ind w:left="0"/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</w:pPr>
                  <w:r w:rsidRPr="00683814"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  <w:t xml:space="preserve">     </w:t>
                  </w:r>
                  <w:r w:rsidRPr="00683814"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  <w:t xml:space="preserve"> =19740/11340</w:t>
                  </w:r>
                </w:p>
                <w:p w:rsidR="00E9797C" w:rsidRPr="00683814" w:rsidRDefault="00E9797C" w:rsidP="00683814">
                  <w:pPr>
                    <w:pStyle w:val="Prrafodelista"/>
                    <w:tabs>
                      <w:tab w:val="left" w:pos="2700"/>
                    </w:tabs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color w:val="5F497A" w:themeColor="accent4" w:themeShade="BF"/>
                      <w:lang w:val="en-US"/>
                    </w:rPr>
                  </w:pPr>
                  <w:r w:rsidRPr="00683814">
                    <w:rPr>
                      <w:rFonts w:ascii="Comic Sans MS" w:hAnsi="Comic Sans MS"/>
                      <w:b/>
                      <w:color w:val="5F497A" w:themeColor="accent4" w:themeShade="BF"/>
                      <w:lang w:val="en-US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color w:val="5F497A" w:themeColor="accent4" w:themeShade="BF"/>
                      <w:lang w:val="en-US"/>
                    </w:rPr>
                    <w:t xml:space="preserve">        </w:t>
                  </w:r>
                  <w:r w:rsidRPr="00683814">
                    <w:rPr>
                      <w:rFonts w:ascii="Comic Sans MS" w:hAnsi="Comic Sans MS"/>
                      <w:b/>
                      <w:color w:val="5F497A" w:themeColor="accent4" w:themeShade="BF"/>
                      <w:lang w:val="en-US"/>
                    </w:rPr>
                    <w:t>=1.7</w:t>
                  </w:r>
                  <w:r w:rsidR="00FA0FAD">
                    <w:rPr>
                      <w:rFonts w:ascii="Comic Sans MS" w:hAnsi="Comic Sans MS"/>
                      <w:b/>
                      <w:color w:val="5F497A" w:themeColor="accent4" w:themeShade="BF"/>
                      <w:lang w:val="en-US"/>
                    </w:rPr>
                    <w:t>4</w:t>
                  </w:r>
                </w:p>
                <w:p w:rsidR="00E9797C" w:rsidRDefault="00E9797C" w:rsidP="00A2729E">
                  <w:pPr>
                    <w:pStyle w:val="Prrafodelista"/>
                    <w:tabs>
                      <w:tab w:val="left" w:pos="2700"/>
                    </w:tabs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</w:pPr>
                </w:p>
                <w:p w:rsidR="00E9797C" w:rsidRPr="005423EF" w:rsidRDefault="00E9797C" w:rsidP="00A2729E">
                  <w:pPr>
                    <w:pStyle w:val="Prrafodelista"/>
                    <w:tabs>
                      <w:tab w:val="left" w:pos="2700"/>
                    </w:tabs>
                    <w:rPr>
                      <w:rFonts w:ascii="Comic Sans MS" w:hAnsi="Comic Sans MS"/>
                      <w:color w:val="5F497A" w:themeColor="accent4" w:themeShade="BF"/>
                      <w:lang w:val="en-US"/>
                    </w:rPr>
                  </w:pPr>
                </w:p>
                <w:p w:rsidR="00E9797C" w:rsidRDefault="00E9797C" w:rsidP="00A2729E"/>
              </w:txbxContent>
            </v:textbox>
          </v:shape>
        </w:pict>
      </w:r>
    </w:p>
    <w:tbl>
      <w:tblPr>
        <w:tblStyle w:val="Tablaconcuadrcula"/>
        <w:tblW w:w="0" w:type="auto"/>
        <w:tblLook w:val="04A0"/>
      </w:tblPr>
      <w:tblGrid>
        <w:gridCol w:w="2376"/>
        <w:gridCol w:w="1985"/>
        <w:gridCol w:w="1430"/>
      </w:tblGrid>
      <w:tr w:rsidR="00A2729E" w:rsidTr="00E9797C">
        <w:tc>
          <w:tcPr>
            <w:tcW w:w="5791" w:type="dxa"/>
            <w:gridSpan w:val="3"/>
            <w:shd w:val="clear" w:color="auto" w:fill="5F497A" w:themeFill="accent4" w:themeFillShade="BF"/>
          </w:tcPr>
          <w:p w:rsidR="00A2729E" w:rsidRPr="000A4F84" w:rsidRDefault="00EA47B1" w:rsidP="00E9797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403152" w:themeColor="accent4" w:themeShade="80"/>
                <w:sz w:val="24"/>
                <w:szCs w:val="24"/>
                <w:lang w:eastAsia="es-MX"/>
              </w:rPr>
              <w:pict>
                <v:shape id="_x0000_s1035" type="#_x0000_t94" style="position:absolute;left:0;text-align:left;margin-left:311.35pt;margin-top:8.2pt;width:37.5pt;height:38.25pt;z-index:251668480" fillcolor="#5f497a [2407]"/>
              </w:pict>
            </w:r>
            <w:proofErr w:type="spellStart"/>
            <w:r w:rsidR="00A2729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Miocardiopatía</w:t>
            </w:r>
            <w:proofErr w:type="spellEnd"/>
            <w:r w:rsidR="00A2729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como factor etiológico de FA</w:t>
            </w:r>
          </w:p>
        </w:tc>
      </w:tr>
      <w:tr w:rsidR="00A2729E" w:rsidTr="00E9797C">
        <w:tc>
          <w:tcPr>
            <w:tcW w:w="2376" w:type="dxa"/>
            <w:shd w:val="clear" w:color="auto" w:fill="B2A1C7" w:themeFill="accent4" w:themeFillTint="99"/>
          </w:tcPr>
          <w:p w:rsidR="00A2729E" w:rsidRPr="000A4F84" w:rsidRDefault="00A2729E" w:rsidP="00E9797C">
            <w:pP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B2A1C7" w:themeFill="accent4" w:themeFillTint="99"/>
          </w:tcPr>
          <w:p w:rsidR="00A2729E" w:rsidRPr="000A4F84" w:rsidRDefault="00A2729E" w:rsidP="00E9797C">
            <w:pP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  <w:t>Casos</w:t>
            </w:r>
          </w:p>
        </w:tc>
        <w:tc>
          <w:tcPr>
            <w:tcW w:w="1430" w:type="dxa"/>
            <w:shd w:val="clear" w:color="auto" w:fill="B2A1C7" w:themeFill="accent4" w:themeFillTint="99"/>
          </w:tcPr>
          <w:p w:rsidR="00A2729E" w:rsidRPr="000A4F84" w:rsidRDefault="00A2729E" w:rsidP="00E9797C">
            <w:pP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  <w:t>Controles</w:t>
            </w:r>
          </w:p>
        </w:tc>
      </w:tr>
      <w:tr w:rsidR="00A2729E" w:rsidTr="00E9797C">
        <w:tc>
          <w:tcPr>
            <w:tcW w:w="2376" w:type="dxa"/>
            <w:shd w:val="clear" w:color="auto" w:fill="B2A1C7" w:themeFill="accent4" w:themeFillTint="99"/>
          </w:tcPr>
          <w:p w:rsidR="00A2729E" w:rsidRPr="000A4F84" w:rsidRDefault="00A2729E" w:rsidP="00E9797C">
            <w:pP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  <w:t>Expuestos</w:t>
            </w:r>
          </w:p>
        </w:tc>
        <w:tc>
          <w:tcPr>
            <w:tcW w:w="1985" w:type="dxa"/>
          </w:tcPr>
          <w:p w:rsidR="00A2729E" w:rsidRPr="000A4F84" w:rsidRDefault="00A2729E" w:rsidP="00E9797C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30</w:t>
            </w:r>
            <w:r w:rsidRPr="000A4F84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(a)</w:t>
            </w:r>
          </w:p>
        </w:tc>
        <w:tc>
          <w:tcPr>
            <w:tcW w:w="1430" w:type="dxa"/>
          </w:tcPr>
          <w:p w:rsidR="00A2729E" w:rsidRPr="000A4F84" w:rsidRDefault="00A2729E" w:rsidP="00E9797C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42</w:t>
            </w:r>
            <w:r w:rsidRPr="000A4F84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(b)</w:t>
            </w:r>
          </w:p>
        </w:tc>
      </w:tr>
      <w:tr w:rsidR="00A2729E" w:rsidTr="00E9797C">
        <w:tc>
          <w:tcPr>
            <w:tcW w:w="2376" w:type="dxa"/>
            <w:shd w:val="clear" w:color="auto" w:fill="B2A1C7" w:themeFill="accent4" w:themeFillTint="99"/>
          </w:tcPr>
          <w:p w:rsidR="00A2729E" w:rsidRPr="000A4F84" w:rsidRDefault="00A2729E" w:rsidP="00E9797C">
            <w:pP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  <w:t>No expuestos</w:t>
            </w:r>
          </w:p>
        </w:tc>
        <w:tc>
          <w:tcPr>
            <w:tcW w:w="1985" w:type="dxa"/>
          </w:tcPr>
          <w:p w:rsidR="00A2729E" w:rsidRPr="000A4F84" w:rsidRDefault="00A2729E" w:rsidP="00A2729E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270</w:t>
            </w:r>
            <w:r w:rsidRPr="000A4F84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(c)</w:t>
            </w:r>
          </w:p>
        </w:tc>
        <w:tc>
          <w:tcPr>
            <w:tcW w:w="1430" w:type="dxa"/>
          </w:tcPr>
          <w:p w:rsidR="00A2729E" w:rsidRPr="000A4F84" w:rsidRDefault="00A2729E" w:rsidP="00A2729E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658</w:t>
            </w:r>
            <w:r w:rsidRPr="000A4F84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(d)</w:t>
            </w:r>
          </w:p>
        </w:tc>
      </w:tr>
    </w:tbl>
    <w:p w:rsidR="00F026A1" w:rsidRPr="000A4F84" w:rsidRDefault="00F026A1" w:rsidP="008B6A12">
      <w:pPr>
        <w:pStyle w:val="Prrafodelista"/>
        <w:tabs>
          <w:tab w:val="left" w:pos="2700"/>
        </w:tabs>
        <w:rPr>
          <w:rFonts w:ascii="Comic Sans MS" w:hAnsi="Comic Sans MS"/>
          <w:color w:val="5F497A" w:themeColor="accent4" w:themeShade="BF"/>
          <w:lang w:val="en-US"/>
        </w:rPr>
      </w:pPr>
    </w:p>
    <w:p w:rsidR="00F026A1" w:rsidRPr="000A4F84" w:rsidRDefault="00F026A1" w:rsidP="00F026A1">
      <w:pPr>
        <w:pStyle w:val="Prrafodelista"/>
        <w:tabs>
          <w:tab w:val="left" w:pos="2700"/>
        </w:tabs>
        <w:jc w:val="right"/>
        <w:rPr>
          <w:rFonts w:ascii="Comic Sans MS" w:hAnsi="Comic Sans MS"/>
          <w:b/>
          <w:color w:val="5F497A" w:themeColor="accent4" w:themeShade="BF"/>
        </w:rPr>
      </w:pPr>
      <w:r w:rsidRPr="000A4F84">
        <w:rPr>
          <w:rFonts w:ascii="Comic Sans MS" w:hAnsi="Comic Sans MS"/>
          <w:b/>
          <w:color w:val="5F497A" w:themeColor="accent4" w:themeShade="BF"/>
        </w:rPr>
        <w:t>Gabriela Alejandra González Arellano</w:t>
      </w:r>
    </w:p>
    <w:p w:rsidR="00A2729E" w:rsidRDefault="00A2729E" w:rsidP="00F026A1">
      <w:pPr>
        <w:pStyle w:val="Prrafodelista"/>
        <w:tabs>
          <w:tab w:val="left" w:pos="2700"/>
        </w:tabs>
        <w:jc w:val="right"/>
        <w:rPr>
          <w:rFonts w:ascii="Comic Sans MS" w:hAnsi="Comic Sans MS"/>
          <w:b/>
          <w:color w:val="5F497A" w:themeColor="accent4" w:themeShade="BF"/>
        </w:rPr>
      </w:pPr>
    </w:p>
    <w:p w:rsidR="00A2729E" w:rsidRDefault="00A2729E" w:rsidP="00F026A1">
      <w:pPr>
        <w:pStyle w:val="Prrafodelista"/>
        <w:tabs>
          <w:tab w:val="left" w:pos="2700"/>
        </w:tabs>
        <w:jc w:val="right"/>
        <w:rPr>
          <w:rFonts w:ascii="Comic Sans MS" w:hAnsi="Comic Sans MS"/>
          <w:b/>
          <w:color w:val="5F497A" w:themeColor="accent4" w:themeShade="BF"/>
        </w:rPr>
      </w:pPr>
    </w:p>
    <w:p w:rsidR="00A2729E" w:rsidRDefault="00A2729E" w:rsidP="00F026A1">
      <w:pPr>
        <w:pStyle w:val="Prrafodelista"/>
        <w:tabs>
          <w:tab w:val="left" w:pos="2700"/>
        </w:tabs>
        <w:jc w:val="right"/>
        <w:rPr>
          <w:rFonts w:ascii="Comic Sans MS" w:hAnsi="Comic Sans MS"/>
          <w:b/>
          <w:color w:val="5F497A" w:themeColor="accent4" w:themeShade="BF"/>
        </w:rPr>
      </w:pPr>
    </w:p>
    <w:p w:rsidR="00A2729E" w:rsidRDefault="00A2729E" w:rsidP="00F026A1">
      <w:pPr>
        <w:pStyle w:val="Prrafodelista"/>
        <w:tabs>
          <w:tab w:val="left" w:pos="2700"/>
        </w:tabs>
        <w:jc w:val="right"/>
        <w:rPr>
          <w:rFonts w:ascii="Comic Sans MS" w:hAnsi="Comic Sans MS"/>
          <w:b/>
          <w:color w:val="5F497A" w:themeColor="accent4" w:themeShade="BF"/>
        </w:rPr>
      </w:pPr>
    </w:p>
    <w:p w:rsidR="00A2729E" w:rsidRDefault="00A2729E" w:rsidP="00F026A1">
      <w:pPr>
        <w:pStyle w:val="Prrafodelista"/>
        <w:tabs>
          <w:tab w:val="left" w:pos="2700"/>
        </w:tabs>
        <w:jc w:val="right"/>
        <w:rPr>
          <w:rFonts w:ascii="Comic Sans MS" w:hAnsi="Comic Sans MS"/>
          <w:b/>
          <w:color w:val="5F497A" w:themeColor="accent4" w:themeShade="BF"/>
        </w:rPr>
      </w:pPr>
    </w:p>
    <w:p w:rsidR="00A2729E" w:rsidRDefault="00A2729E" w:rsidP="00F026A1">
      <w:pPr>
        <w:pStyle w:val="Prrafodelista"/>
        <w:tabs>
          <w:tab w:val="left" w:pos="2700"/>
        </w:tabs>
        <w:jc w:val="right"/>
        <w:rPr>
          <w:rFonts w:ascii="Comic Sans MS" w:hAnsi="Comic Sans MS"/>
          <w:b/>
          <w:color w:val="5F497A" w:themeColor="accent4" w:themeShade="BF"/>
        </w:rPr>
      </w:pPr>
    </w:p>
    <w:p w:rsidR="00A2729E" w:rsidRDefault="00C77821" w:rsidP="00F026A1">
      <w:pPr>
        <w:pStyle w:val="Prrafodelista"/>
        <w:tabs>
          <w:tab w:val="left" w:pos="2700"/>
        </w:tabs>
        <w:jc w:val="right"/>
        <w:rPr>
          <w:rFonts w:ascii="Comic Sans MS" w:hAnsi="Comic Sans MS"/>
          <w:b/>
          <w:color w:val="5F497A" w:themeColor="accent4" w:themeShade="BF"/>
        </w:rPr>
      </w:pPr>
      <w:r>
        <w:rPr>
          <w:rFonts w:ascii="Comic Sans MS" w:hAnsi="Comic Sans MS"/>
          <w:b/>
          <w:color w:val="5F497A" w:themeColor="accent4" w:themeShade="BF"/>
        </w:rPr>
        <w:t>GABRIELA ALEJANDRA GONZÁLEZ ARELLANO</w:t>
      </w:r>
    </w:p>
    <w:p w:rsidR="00F026A1" w:rsidRPr="000A4F84" w:rsidRDefault="00F026A1" w:rsidP="00F026A1">
      <w:pPr>
        <w:pStyle w:val="Prrafodelista"/>
        <w:tabs>
          <w:tab w:val="left" w:pos="2700"/>
        </w:tabs>
        <w:jc w:val="right"/>
        <w:rPr>
          <w:rFonts w:ascii="Comic Sans MS" w:hAnsi="Comic Sans MS"/>
          <w:b/>
          <w:color w:val="5F497A" w:themeColor="accent4" w:themeShade="BF"/>
        </w:rPr>
      </w:pPr>
      <w:r w:rsidRPr="000A4F84">
        <w:rPr>
          <w:rFonts w:ascii="Comic Sans MS" w:hAnsi="Comic Sans MS"/>
          <w:b/>
          <w:color w:val="5F497A" w:themeColor="accent4" w:themeShade="BF"/>
        </w:rPr>
        <w:t>O.P.D. Hospital Civil de Guadalajara Dr. Juan I. Menchaca</w:t>
      </w:r>
    </w:p>
    <w:p w:rsidR="00F026A1" w:rsidRPr="000A4F84" w:rsidRDefault="00F026A1" w:rsidP="00F026A1">
      <w:pPr>
        <w:pStyle w:val="Prrafodelista"/>
        <w:tabs>
          <w:tab w:val="left" w:pos="2700"/>
        </w:tabs>
        <w:jc w:val="right"/>
        <w:rPr>
          <w:rFonts w:ascii="Comic Sans MS" w:hAnsi="Comic Sans MS"/>
          <w:b/>
          <w:color w:val="5F497A" w:themeColor="accent4" w:themeShade="BF"/>
        </w:rPr>
      </w:pPr>
      <w:r w:rsidRPr="000A4F84">
        <w:rPr>
          <w:rFonts w:ascii="Comic Sans MS" w:hAnsi="Comic Sans MS"/>
          <w:b/>
          <w:color w:val="5F497A" w:themeColor="accent4" w:themeShade="BF"/>
        </w:rPr>
        <w:t>Matricula LME 16 17</w:t>
      </w:r>
    </w:p>
    <w:sectPr w:rsidR="00F026A1" w:rsidRPr="000A4F84" w:rsidSect="000A4F84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97C" w:rsidRDefault="00E9797C" w:rsidP="008B6A12">
      <w:pPr>
        <w:pStyle w:val="Prrafodelista"/>
        <w:spacing w:after="0" w:line="240" w:lineRule="auto"/>
      </w:pPr>
      <w:r>
        <w:separator/>
      </w:r>
    </w:p>
  </w:endnote>
  <w:endnote w:type="continuationSeparator" w:id="1">
    <w:p w:rsidR="00E9797C" w:rsidRDefault="00E9797C" w:rsidP="008B6A12">
      <w:pPr>
        <w:pStyle w:val="Prrafode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97C" w:rsidRDefault="00E9797C" w:rsidP="008B6A12">
      <w:pPr>
        <w:pStyle w:val="Prrafodelista"/>
        <w:spacing w:after="0" w:line="240" w:lineRule="auto"/>
      </w:pPr>
      <w:r>
        <w:separator/>
      </w:r>
    </w:p>
  </w:footnote>
  <w:footnote w:type="continuationSeparator" w:id="1">
    <w:p w:rsidR="00E9797C" w:rsidRDefault="00E9797C" w:rsidP="008B6A12">
      <w:pPr>
        <w:pStyle w:val="Prrafodelista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97C" w:rsidRDefault="00E9797C">
    <w:pPr>
      <w:pStyle w:val="Encabezado"/>
      <w:jc w:val="center"/>
      <w:rPr>
        <w:color w:val="365F91" w:themeColor="accent1" w:themeShade="BF"/>
      </w:rPr>
    </w:pPr>
    <w:r w:rsidRPr="00792BB0">
      <w:rPr>
        <w:noProof/>
        <w:color w:val="365F91" w:themeColor="accent1" w:themeShade="BF"/>
        <w:lang w:val="es-ES" w:eastAsia="zh-TW"/>
      </w:rPr>
      <w:pict>
        <v:group id="_x0000_s3073" style="position:absolute;left:0;text-align:left;margin-left:349.4pt;margin-top:-173.3pt;width:89.4pt;height:435.7pt;rotation:90;flip:x y;z-index:251660288;mso-position-horizontal-relative:page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4" type="#_x0000_t32" style="position:absolute;left:6519;top:1258;width:4303;height:10040;flip:x" o:connectortype="straight" strokecolor="#a7bfde [1620]">
            <o:lock v:ext="edit" aspectratio="t"/>
          </v:shape>
          <v:group id="_x0000_s3075" style="position:absolute;left:5531;top:9226;width:5291;height:5845" coordorigin="5531,9226" coordsize="5291,5845">
            <o:lock v:ext="edit" aspectratio="t"/>
            <v:shape id="_x0000_s3076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3077" style="position:absolute;left:6117;top:10212;width:4526;height:4258;rotation:41366637fd;flip:y" fillcolor="#d3dfee [820]" stroked="f" strokecolor="#a7bfde [1620]">
              <o:lock v:ext="edit" aspectratio="t"/>
            </v:oval>
            <v:oval id="_x0000_s3078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Año"/>
                      <w:id w:val="78131013"/>
                      <w:placeholder>
                        <w:docPart w:val="C22324AAF92E49EC9CD8B975327DDC86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es-ES"/>
                        <w:storeMappedDataAs w:val="dateTime"/>
                        <w:calendar w:val="gregorian"/>
                      </w:date>
                    </w:sdtPr>
                    <w:sdtContent>
                      <w:p w:rsidR="00E9797C" w:rsidRDefault="00E9797C">
                        <w:pPr>
                          <w:pStyle w:val="Encabezado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MEDICINA BASADA EN EVIDENCIAS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color w:val="365F91" w:themeColor="accent1" w:themeShade="BF"/>
        </w:rPr>
        <w:alias w:val="Título"/>
        <w:id w:val="78131009"/>
        <w:placeholder>
          <w:docPart w:val="6413F68F05A5445E99417773D621977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365F91" w:themeColor="accent1" w:themeShade="BF"/>
          </w:rPr>
          <w:t>UNIVERSIDAD GUADALAJARA LAMAR</w:t>
        </w:r>
      </w:sdtContent>
    </w:sdt>
  </w:p>
  <w:p w:rsidR="00E9797C" w:rsidRDefault="00E9797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69A"/>
    <w:multiLevelType w:val="hybridMultilevel"/>
    <w:tmpl w:val="F8FC80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02994"/>
    <w:multiLevelType w:val="hybridMultilevel"/>
    <w:tmpl w:val="39060A74"/>
    <w:lvl w:ilvl="0" w:tplc="27FC3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80">
      <o:colormenu v:ext="edit" fillcolor="none [2407]"/>
    </o:shapedefaults>
    <o:shapelayout v:ext="edit">
      <o:idmap v:ext="edit" data="3"/>
      <o:rules v:ext="edit">
        <o:r id="V:Rule2" type="connector" idref="#_x0000_s307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1D37"/>
    <w:rsid w:val="00046DBE"/>
    <w:rsid w:val="00053511"/>
    <w:rsid w:val="00064DB7"/>
    <w:rsid w:val="000A1159"/>
    <w:rsid w:val="000A4F84"/>
    <w:rsid w:val="000C100E"/>
    <w:rsid w:val="000D623A"/>
    <w:rsid w:val="001B6FF7"/>
    <w:rsid w:val="001C4492"/>
    <w:rsid w:val="001D7520"/>
    <w:rsid w:val="001E2E15"/>
    <w:rsid w:val="001F3C78"/>
    <w:rsid w:val="0023305B"/>
    <w:rsid w:val="003001E5"/>
    <w:rsid w:val="00312B79"/>
    <w:rsid w:val="00376DEA"/>
    <w:rsid w:val="004018A9"/>
    <w:rsid w:val="004A0E55"/>
    <w:rsid w:val="004D6641"/>
    <w:rsid w:val="0051559F"/>
    <w:rsid w:val="005333E5"/>
    <w:rsid w:val="005423EF"/>
    <w:rsid w:val="00556DBC"/>
    <w:rsid w:val="00587E21"/>
    <w:rsid w:val="005A1D37"/>
    <w:rsid w:val="005F3A52"/>
    <w:rsid w:val="006269C8"/>
    <w:rsid w:val="006528BB"/>
    <w:rsid w:val="00654A4F"/>
    <w:rsid w:val="00683814"/>
    <w:rsid w:val="0073279F"/>
    <w:rsid w:val="0075615E"/>
    <w:rsid w:val="00770078"/>
    <w:rsid w:val="00792BB0"/>
    <w:rsid w:val="007E1F89"/>
    <w:rsid w:val="008512F0"/>
    <w:rsid w:val="008B6A12"/>
    <w:rsid w:val="009113A8"/>
    <w:rsid w:val="00964B46"/>
    <w:rsid w:val="009738A7"/>
    <w:rsid w:val="00A01AAD"/>
    <w:rsid w:val="00A2729E"/>
    <w:rsid w:val="00A272D8"/>
    <w:rsid w:val="00A55259"/>
    <w:rsid w:val="00A7176A"/>
    <w:rsid w:val="00AD2D58"/>
    <w:rsid w:val="00BD7A0C"/>
    <w:rsid w:val="00C250AA"/>
    <w:rsid w:val="00C44912"/>
    <w:rsid w:val="00C53665"/>
    <w:rsid w:val="00C77821"/>
    <w:rsid w:val="00C95346"/>
    <w:rsid w:val="00D115D2"/>
    <w:rsid w:val="00D140FA"/>
    <w:rsid w:val="00D3450F"/>
    <w:rsid w:val="00D362B4"/>
    <w:rsid w:val="00D86E26"/>
    <w:rsid w:val="00E4096F"/>
    <w:rsid w:val="00E9137C"/>
    <w:rsid w:val="00E94AE8"/>
    <w:rsid w:val="00E9797C"/>
    <w:rsid w:val="00EA47B1"/>
    <w:rsid w:val="00EC2FC0"/>
    <w:rsid w:val="00F026A1"/>
    <w:rsid w:val="00F17BDE"/>
    <w:rsid w:val="00F65F82"/>
    <w:rsid w:val="00F90CF7"/>
    <w:rsid w:val="00FA0FAD"/>
    <w:rsid w:val="00FA1EF8"/>
    <w:rsid w:val="00FB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>
      <o:colormenu v:ext="edit" fillcolor="none [2407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5A1D3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es-MX"/>
    </w:rPr>
  </w:style>
  <w:style w:type="paragraph" w:styleId="NormalWeb">
    <w:name w:val="Normal (Web)"/>
    <w:basedOn w:val="Normal"/>
    <w:uiPriority w:val="99"/>
    <w:unhideWhenUsed/>
    <w:rsid w:val="005A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1">
    <w:name w:val="sel1"/>
    <w:basedOn w:val="Fuentedeprrafopredeter"/>
    <w:rsid w:val="005A1D37"/>
    <w:rPr>
      <w:b/>
      <w:bCs/>
      <w:caps/>
      <w:color w:val="CC9900"/>
      <w:sz w:val="17"/>
      <w:szCs w:val="17"/>
    </w:rPr>
  </w:style>
  <w:style w:type="character" w:styleId="Textoennegrita">
    <w:name w:val="Strong"/>
    <w:basedOn w:val="Fuentedeprrafopredeter"/>
    <w:uiPriority w:val="22"/>
    <w:qFormat/>
    <w:rsid w:val="005A1D3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D3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A1D37"/>
    <w:pPr>
      <w:ind w:left="720"/>
      <w:contextualSpacing/>
    </w:pPr>
  </w:style>
  <w:style w:type="paragraph" w:customStyle="1" w:styleId="Default">
    <w:name w:val="Default"/>
    <w:rsid w:val="0005351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4A0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B6A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A12"/>
  </w:style>
  <w:style w:type="paragraph" w:styleId="Piedepgina">
    <w:name w:val="footer"/>
    <w:basedOn w:val="Normal"/>
    <w:link w:val="PiedepginaCar"/>
    <w:uiPriority w:val="99"/>
    <w:semiHidden/>
    <w:unhideWhenUsed/>
    <w:rsid w:val="008B6A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6A12"/>
  </w:style>
  <w:style w:type="paragraph" w:customStyle="1" w:styleId="tn">
    <w:name w:val="tn"/>
    <w:basedOn w:val="Normal"/>
    <w:rsid w:val="00376DE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s-MX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76D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76DEA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76D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76DEA"/>
    <w:rPr>
      <w:rFonts w:ascii="Arial" w:eastAsia="Times New Roman" w:hAnsi="Arial" w:cs="Arial"/>
      <w:vanish/>
      <w:sz w:val="16"/>
      <w:szCs w:val="16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413F68F05A5445E99417773D6219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708A3-644A-4A09-A68A-8AD8C845A9B3}"/>
      </w:docPartPr>
      <w:docPartBody>
        <w:p w:rsidR="00F718C3" w:rsidRDefault="00733BBB" w:rsidP="00733BBB">
          <w:pPr>
            <w:pStyle w:val="6413F68F05A5445E99417773D6219776"/>
          </w:pPr>
          <w:r>
            <w:rPr>
              <w:color w:val="365F91" w:themeColor="accent1" w:themeShade="BF"/>
              <w:lang w:val="es-ES"/>
            </w:rPr>
            <w:t>[Escribir el título del documento]</w:t>
          </w:r>
        </w:p>
      </w:docPartBody>
    </w:docPart>
    <w:docPart>
      <w:docPartPr>
        <w:name w:val="C22324AAF92E49EC9CD8B975327DD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D9AD6-7F1B-4CAF-A184-AE9EADCF9DB8}"/>
      </w:docPartPr>
      <w:docPartBody>
        <w:p w:rsidR="00F718C3" w:rsidRDefault="00733BBB" w:rsidP="00733BBB">
          <w:pPr>
            <w:pStyle w:val="C22324AAF92E49EC9CD8B975327DDC86"/>
          </w:pPr>
          <w:r>
            <w:rPr>
              <w:b/>
              <w:bCs/>
              <w:color w:val="FFFFFF" w:themeColor="background1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33BBB"/>
    <w:rsid w:val="00733BBB"/>
    <w:rsid w:val="00967773"/>
    <w:rsid w:val="00983D34"/>
    <w:rsid w:val="00BA5FAA"/>
    <w:rsid w:val="00C91E16"/>
    <w:rsid w:val="00ED49C3"/>
    <w:rsid w:val="00F718C3"/>
    <w:rsid w:val="00F8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8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413F68F05A5445E99417773D6219776">
    <w:name w:val="6413F68F05A5445E99417773D6219776"/>
    <w:rsid w:val="00733BBB"/>
  </w:style>
  <w:style w:type="paragraph" w:customStyle="1" w:styleId="C22324AAF92E49EC9CD8B975327DDC86">
    <w:name w:val="C22324AAF92E49EC9CD8B975327DDC86"/>
    <w:rsid w:val="00733B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MEDICINA BASADA EN EVIDENCIAS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GUADALAJARA LAMAR</vt:lpstr>
    </vt:vector>
  </TitlesOfParts>
  <Company>Toshiba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GUADALAJARA LAMAR</dc:title>
  <dc:creator>tere-pc</dc:creator>
  <cp:lastModifiedBy>tere-pc</cp:lastModifiedBy>
  <cp:revision>2</cp:revision>
  <dcterms:created xsi:type="dcterms:W3CDTF">2012-10-10T03:39:00Z</dcterms:created>
  <dcterms:modified xsi:type="dcterms:W3CDTF">2012-10-10T03:39:00Z</dcterms:modified>
</cp:coreProperties>
</file>