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F3" w:rsidRPr="00AB06BD" w:rsidRDefault="00AB06BD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noProof/>
          <w:sz w:val="24"/>
          <w:szCs w:val="24"/>
          <w:lang w:eastAsia="es-MX"/>
        </w:rPr>
        <w:t>MAURICIO GOMEZ MAYA</w:t>
      </w:r>
    </w:p>
    <w:p w:rsidR="000747A9" w:rsidRPr="00AB06BD" w:rsidRDefault="00484F77" w:rsidP="00AB06BD">
      <w:pPr>
        <w:jc w:val="both"/>
        <w:rPr>
          <w:rFonts w:ascii="Arial" w:hAnsi="Arial" w:cs="Arial"/>
          <w:b/>
          <w:sz w:val="24"/>
          <w:szCs w:val="24"/>
        </w:rPr>
      </w:pPr>
      <w:r w:rsidRPr="00AB06BD">
        <w:rPr>
          <w:rFonts w:ascii="Arial" w:hAnsi="Arial" w:cs="Arial"/>
          <w:b/>
          <w:sz w:val="24"/>
          <w:szCs w:val="24"/>
        </w:rPr>
        <w:t>Incidencia de la fibrilación auricular  en los pacientes en hemodiálisis</w:t>
      </w:r>
    </w:p>
    <w:p w:rsidR="006B50EB" w:rsidRPr="00AB06BD" w:rsidRDefault="006B50EB" w:rsidP="00AB06BD">
      <w:pPr>
        <w:jc w:val="both"/>
        <w:rPr>
          <w:rFonts w:ascii="Arial" w:hAnsi="Arial" w:cs="Arial"/>
          <w:b/>
          <w:sz w:val="24"/>
          <w:szCs w:val="24"/>
        </w:rPr>
      </w:pPr>
    </w:p>
    <w:p w:rsidR="00D02094" w:rsidRPr="00AB06BD" w:rsidRDefault="00484F77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b/>
          <w:sz w:val="24"/>
          <w:szCs w:val="24"/>
        </w:rPr>
        <w:t>Obj</w:t>
      </w:r>
      <w:r w:rsidR="008205D3" w:rsidRPr="00AB06BD">
        <w:rPr>
          <w:rFonts w:ascii="Arial" w:hAnsi="Arial" w:cs="Arial"/>
          <w:b/>
          <w:sz w:val="24"/>
          <w:szCs w:val="24"/>
        </w:rPr>
        <w:t>etivo del estudio</w:t>
      </w:r>
      <w:r w:rsidRPr="00AB06BD">
        <w:rPr>
          <w:rFonts w:ascii="Arial" w:hAnsi="Arial" w:cs="Arial"/>
          <w:sz w:val="24"/>
          <w:szCs w:val="24"/>
        </w:rPr>
        <w:t>. Establecer la incidencia de nuevos casos de FA en nuestra unidad de diálisis, analizar los factores que condicionan su presencia y su influencia en la evolución  clínica de los pacientes.</w:t>
      </w:r>
    </w:p>
    <w:p w:rsidR="00CA0423" w:rsidRPr="00AB06BD" w:rsidRDefault="00CA0423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sz w:val="24"/>
          <w:szCs w:val="24"/>
        </w:rPr>
        <w:t>Durante el seguimiento de 47 más/menos 29.5 meses. Dando un total de 643.2 pacientes-año.</w:t>
      </w:r>
    </w:p>
    <w:p w:rsidR="00551B92" w:rsidRPr="00AB06BD" w:rsidRDefault="00551B92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sz w:val="24"/>
          <w:szCs w:val="24"/>
        </w:rPr>
        <w:t xml:space="preserve">Se comparo la mortalidad y la presencia de fenómenos </w:t>
      </w:r>
      <w:proofErr w:type="spellStart"/>
      <w:r w:rsidRPr="00AB06BD">
        <w:rPr>
          <w:rFonts w:ascii="Arial" w:hAnsi="Arial" w:cs="Arial"/>
          <w:sz w:val="24"/>
          <w:szCs w:val="24"/>
        </w:rPr>
        <w:t>tromboembolicos</w:t>
      </w:r>
      <w:proofErr w:type="spellEnd"/>
      <w:r w:rsidRPr="00AB06BD">
        <w:rPr>
          <w:rFonts w:ascii="Arial" w:hAnsi="Arial" w:cs="Arial"/>
          <w:sz w:val="24"/>
          <w:szCs w:val="24"/>
        </w:rPr>
        <w:t xml:space="preserve"> en los pacientes que presentaron FA con los que permanecieron en ritmo </w:t>
      </w:r>
      <w:proofErr w:type="spellStart"/>
      <w:r w:rsidRPr="00AB06BD">
        <w:rPr>
          <w:rFonts w:ascii="Arial" w:hAnsi="Arial" w:cs="Arial"/>
          <w:sz w:val="24"/>
          <w:szCs w:val="24"/>
        </w:rPr>
        <w:t>sinusal</w:t>
      </w:r>
      <w:proofErr w:type="spellEnd"/>
      <w:r w:rsidRPr="00AB06BD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margin" w:tblpY="5687"/>
        <w:tblW w:w="9429" w:type="dxa"/>
        <w:shd w:val="clear" w:color="auto" w:fill="000000" w:themeFill="text1"/>
        <w:tblCellMar>
          <w:left w:w="0" w:type="dxa"/>
          <w:right w:w="0" w:type="dxa"/>
        </w:tblCellMar>
        <w:tblLook w:val="04A0"/>
      </w:tblPr>
      <w:tblGrid>
        <w:gridCol w:w="5673"/>
        <w:gridCol w:w="1157"/>
        <w:gridCol w:w="1111"/>
        <w:gridCol w:w="1488"/>
      </w:tblGrid>
      <w:tr w:rsidR="00CA0423" w:rsidRPr="00AB06BD" w:rsidTr="00AB06BD">
        <w:trPr>
          <w:trHeight w:val="795"/>
        </w:trPr>
        <w:tc>
          <w:tcPr>
            <w:tcW w:w="5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423" w:rsidRPr="00AB06BD" w:rsidTr="00AB06BD">
        <w:trPr>
          <w:trHeight w:val="818"/>
        </w:trPr>
        <w:tc>
          <w:tcPr>
            <w:tcW w:w="5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Presencia de fenómenos </w:t>
            </w:r>
            <w:proofErr w:type="spellStart"/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tromboembolicos</w:t>
            </w:r>
            <w:proofErr w:type="spell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423" w:rsidRPr="00AB06BD" w:rsidTr="00AB06BD">
        <w:trPr>
          <w:trHeight w:val="645"/>
        </w:trPr>
        <w:tc>
          <w:tcPr>
            <w:tcW w:w="5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 presencia de fenómenos </w:t>
            </w:r>
            <w:proofErr w:type="spellStart"/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tromboembolicos</w:t>
            </w:r>
            <w:proofErr w:type="spell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460BCA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460BCA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423" w:rsidRPr="00AB06BD" w:rsidTr="00AB06BD">
        <w:trPr>
          <w:trHeight w:val="819"/>
        </w:trPr>
        <w:tc>
          <w:tcPr>
            <w:tcW w:w="56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CA0423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AB06BD" w:rsidRDefault="00460BCA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 xml:space="preserve">N = </w:t>
            </w:r>
            <w:r w:rsidR="00CA0423" w:rsidRPr="00AB06B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</w:tbl>
    <w:p w:rsidR="00551B92" w:rsidRPr="00AB06BD" w:rsidRDefault="00551B92" w:rsidP="00AB06BD">
      <w:pPr>
        <w:jc w:val="both"/>
        <w:rPr>
          <w:rFonts w:ascii="Arial" w:hAnsi="Arial" w:cs="Arial"/>
          <w:sz w:val="24"/>
          <w:szCs w:val="24"/>
        </w:rPr>
      </w:pP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b/>
          <w:bCs/>
          <w:color w:val="auto"/>
        </w:rPr>
        <w:t>Incidencia según  los pacientes que desarrollaron fibrilación auricular.</w:t>
      </w:r>
    </w:p>
    <w:p w:rsidR="00D02094" w:rsidRPr="00AB06BD" w:rsidRDefault="00460BCA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sz w:val="24"/>
          <w:szCs w:val="24"/>
        </w:rPr>
        <w:t>I = 20 (total de pacientes que desarrollo FA) / 643.2 = 0.031 x 100 =3.1de cada 643.2 pacientes.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Incidencia de enfermedad </w:t>
      </w:r>
      <w:proofErr w:type="spellStart"/>
      <w:r w:rsidRPr="00AB06BD">
        <w:rPr>
          <w:color w:val="auto"/>
        </w:rPr>
        <w:t>tromboembolica</w:t>
      </w:r>
      <w:proofErr w:type="spellEnd"/>
      <w:r w:rsidRPr="00AB06BD">
        <w:rPr>
          <w:color w:val="auto"/>
        </w:rPr>
        <w:t xml:space="preserve"> en pacientes con FA: 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5 /164= 0.03= 3casos por cada 100 pacientes.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Incidencia de enfermedad </w:t>
      </w:r>
      <w:proofErr w:type="spellStart"/>
      <w:r w:rsidRPr="00AB06BD">
        <w:rPr>
          <w:color w:val="auto"/>
        </w:rPr>
        <w:t>tromboembolica</w:t>
      </w:r>
      <w:proofErr w:type="spellEnd"/>
      <w:r w:rsidRPr="00AB06BD">
        <w:rPr>
          <w:color w:val="auto"/>
        </w:rPr>
        <w:t xml:space="preserve"> en pacientes que se mantuvieron con RS</w:t>
      </w:r>
    </w:p>
    <w:p w:rsidR="00D02094" w:rsidRPr="00AB06BD" w:rsidRDefault="00460BCA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sz w:val="24"/>
          <w:szCs w:val="24"/>
        </w:rPr>
        <w:t>13/ 164 = 0.07 = 7casos por cada 100 pacientes.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Incidencia de pacientes sin enfermedad </w:t>
      </w:r>
      <w:proofErr w:type="spellStart"/>
      <w:r w:rsidRPr="00AB06BD">
        <w:rPr>
          <w:color w:val="auto"/>
        </w:rPr>
        <w:t>tromboembolica</w:t>
      </w:r>
      <w:proofErr w:type="spellEnd"/>
      <w:r w:rsidRPr="00AB06BD">
        <w:rPr>
          <w:color w:val="auto"/>
        </w:rPr>
        <w:t xml:space="preserve"> con FA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15/164 = 0.09 = 9por cada 100 pacientes.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Riesgo Relativo = CIE / CIO = (A/A+B)/ (C/ C+D)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(5/18) / (15/146) = 0.27 / 0.10 = 2.7 = 2.7 de riesgo de que se presente una enfermedad </w:t>
      </w:r>
      <w:proofErr w:type="spellStart"/>
      <w:r w:rsidRPr="00AB06BD">
        <w:rPr>
          <w:color w:val="auto"/>
        </w:rPr>
        <w:t>tromboembolica</w:t>
      </w:r>
      <w:proofErr w:type="spellEnd"/>
      <w:r w:rsidRPr="00AB06BD">
        <w:rPr>
          <w:color w:val="auto"/>
        </w:rPr>
        <w:t xml:space="preserve"> en pacientes tratados con hemodiálisis</w:t>
      </w:r>
      <w:r w:rsidR="006B50EB" w:rsidRPr="00AB06BD">
        <w:rPr>
          <w:color w:val="auto"/>
        </w:rPr>
        <w:t xml:space="preserve"> </w:t>
      </w:r>
      <w:r w:rsidRPr="00AB06BD">
        <w:rPr>
          <w:color w:val="auto"/>
        </w:rPr>
        <w:t>con FA.</w:t>
      </w: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Riesgo </w:t>
      </w:r>
      <w:proofErr w:type="gramStart"/>
      <w:r w:rsidRPr="00AB06BD">
        <w:rPr>
          <w:color w:val="auto"/>
        </w:rPr>
        <w:t>Atribuible</w:t>
      </w:r>
      <w:r w:rsidR="006B50EB" w:rsidRPr="00AB06BD">
        <w:rPr>
          <w:color w:val="auto"/>
        </w:rPr>
        <w:t>(</w:t>
      </w:r>
      <w:proofErr w:type="gramEnd"/>
      <w:r w:rsidR="006B50EB" w:rsidRPr="00AB06BD">
        <w:rPr>
          <w:color w:val="auto"/>
        </w:rPr>
        <w:t>RA)</w:t>
      </w:r>
      <w:r w:rsidRPr="00AB06BD">
        <w:rPr>
          <w:color w:val="auto"/>
        </w:rPr>
        <w:t xml:space="preserve"> = IE–IO</w:t>
      </w:r>
      <w:r w:rsidR="006B50EB" w:rsidRPr="00AB06BD">
        <w:rPr>
          <w:color w:val="auto"/>
        </w:rPr>
        <w:t xml:space="preserve"> </w:t>
      </w:r>
      <w:r w:rsidRPr="00AB06BD">
        <w:rPr>
          <w:color w:val="auto"/>
        </w:rPr>
        <w:t>=0.03 –0.09 = 0.06</w:t>
      </w:r>
    </w:p>
    <w:p w:rsidR="00460BCA" w:rsidRPr="00AB06BD" w:rsidRDefault="00460BCA" w:rsidP="00AB06BD">
      <w:pPr>
        <w:pStyle w:val="Default"/>
        <w:jc w:val="both"/>
        <w:rPr>
          <w:color w:val="auto"/>
        </w:rPr>
      </w:pPr>
    </w:p>
    <w:p w:rsidR="00460BCA" w:rsidRPr="00AB06BD" w:rsidRDefault="00460BCA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Proporción de riesgo = RA% = RA /</w:t>
      </w:r>
      <w:proofErr w:type="spellStart"/>
      <w:r w:rsidRPr="00AB06BD">
        <w:rPr>
          <w:color w:val="auto"/>
        </w:rPr>
        <w:t>IEx</w:t>
      </w:r>
      <w:proofErr w:type="spellEnd"/>
      <w:r w:rsidRPr="00AB06BD">
        <w:rPr>
          <w:color w:val="auto"/>
        </w:rPr>
        <w:t xml:space="preserve"> 100 </w:t>
      </w:r>
      <w:r w:rsidR="006B50EB" w:rsidRPr="00AB06BD">
        <w:rPr>
          <w:color w:val="auto"/>
        </w:rPr>
        <w:t xml:space="preserve">= </w:t>
      </w:r>
      <w:r w:rsidRPr="00AB06BD">
        <w:rPr>
          <w:color w:val="auto"/>
        </w:rPr>
        <w:t>0.06/ 0.03= 2 x 100 = 200%</w:t>
      </w: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2133"/>
        <w:tblW w:w="6381" w:type="dxa"/>
        <w:tblCellMar>
          <w:left w:w="0" w:type="dxa"/>
          <w:right w:w="0" w:type="dxa"/>
        </w:tblCellMar>
        <w:tblLook w:val="04A0"/>
      </w:tblPr>
      <w:tblGrid>
        <w:gridCol w:w="2696"/>
        <w:gridCol w:w="1276"/>
        <w:gridCol w:w="1134"/>
        <w:gridCol w:w="1275"/>
      </w:tblGrid>
      <w:tr w:rsidR="006B50EB" w:rsidRPr="00AB06BD" w:rsidTr="00AB06BD">
        <w:trPr>
          <w:trHeight w:val="795"/>
        </w:trPr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EB" w:rsidRPr="00AB06BD" w:rsidTr="00AB06BD">
        <w:trPr>
          <w:trHeight w:val="561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Muertos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EB" w:rsidRPr="00AB06BD" w:rsidTr="00AB06BD">
        <w:trPr>
          <w:trHeight w:val="645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06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vivos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EB" w:rsidRPr="00AB06BD" w:rsidTr="00AB06BD">
        <w:trPr>
          <w:trHeight w:val="819"/>
        </w:trPr>
        <w:tc>
          <w:tcPr>
            <w:tcW w:w="26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AB06BD" w:rsidRDefault="006B50EB" w:rsidP="00AB0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6BD">
              <w:rPr>
                <w:rFonts w:ascii="Arial" w:hAnsi="Arial" w:cs="Arial"/>
                <w:sz w:val="24"/>
                <w:szCs w:val="24"/>
              </w:rPr>
              <w:t>N = 164</w:t>
            </w:r>
          </w:p>
        </w:tc>
      </w:tr>
    </w:tbl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453FF3" w:rsidRPr="00AB06BD" w:rsidRDefault="00453FF3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Incidencia de muertos en FA  12/164 = 0.073</w:t>
      </w: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453FF3" w:rsidRPr="00AB06BD" w:rsidRDefault="00453FF3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 Incidencia de vivos en FA 8/ 164= 0.048</w:t>
      </w: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453FF3" w:rsidRPr="00AB06BD" w:rsidRDefault="00453FF3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Riesgo relativo = CIE / CIO = (A/A+B)/ (C/ C+D)= (12/75)/ (8/89) = 0.16 / 0.089</w:t>
      </w: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453FF3" w:rsidRPr="00AB06BD" w:rsidRDefault="00453FF3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Riesgo Atribuible = IE–IO= 0.073 –0.048 = 0.025</w:t>
      </w:r>
    </w:p>
    <w:p w:rsidR="00453FF3" w:rsidRPr="00AB06BD" w:rsidRDefault="00453FF3" w:rsidP="00AB06BD">
      <w:pPr>
        <w:pStyle w:val="Default"/>
        <w:jc w:val="both"/>
        <w:rPr>
          <w:color w:val="auto"/>
        </w:rPr>
      </w:pPr>
    </w:p>
    <w:p w:rsidR="00D02094" w:rsidRPr="00AB06BD" w:rsidRDefault="00453FF3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Proporción de riesgo = RA% = RA /</w:t>
      </w:r>
      <w:proofErr w:type="spellStart"/>
      <w:r w:rsidRPr="00AB06BD">
        <w:rPr>
          <w:color w:val="auto"/>
        </w:rPr>
        <w:t>IEx</w:t>
      </w:r>
      <w:proofErr w:type="spellEnd"/>
      <w:r w:rsidRPr="00AB06BD">
        <w:rPr>
          <w:color w:val="auto"/>
        </w:rPr>
        <w:t xml:space="preserve"> 100 = </w:t>
      </w:r>
      <w:r w:rsidRPr="00AB06BD">
        <w:t>0.025/0.073 = .34 x 100 = 34%</w:t>
      </w:r>
    </w:p>
    <w:p w:rsidR="006B50EB" w:rsidRPr="00AB06BD" w:rsidRDefault="006B50EB" w:rsidP="00AB06BD">
      <w:pPr>
        <w:pStyle w:val="Default"/>
        <w:jc w:val="both"/>
        <w:rPr>
          <w:color w:val="auto"/>
        </w:rPr>
      </w:pPr>
    </w:p>
    <w:p w:rsidR="00551B92" w:rsidRPr="00AB06BD" w:rsidRDefault="00D02094" w:rsidP="00AB06BD">
      <w:pPr>
        <w:pStyle w:val="Default"/>
        <w:jc w:val="both"/>
        <w:rPr>
          <w:b/>
          <w:iCs/>
          <w:color w:val="auto"/>
        </w:rPr>
      </w:pPr>
      <w:r w:rsidRPr="00AB06BD">
        <w:rPr>
          <w:b/>
          <w:i/>
          <w:iCs/>
          <w:color w:val="auto"/>
        </w:rPr>
        <w:t>¿</w:t>
      </w:r>
      <w:r w:rsidRPr="00AB06BD">
        <w:rPr>
          <w:b/>
          <w:iCs/>
          <w:color w:val="auto"/>
        </w:rPr>
        <w:t>Se definió adecuadamente (punto de entrada en el estudio, comprobación de ausencia de enfermedad?</w:t>
      </w:r>
    </w:p>
    <w:p w:rsidR="00D02094" w:rsidRPr="00AB06BD" w:rsidRDefault="00D02094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Sí, los 164 pacientes estudiados iniciaron con ritmo </w:t>
      </w:r>
      <w:proofErr w:type="spellStart"/>
      <w:r w:rsidRPr="00AB06BD">
        <w:rPr>
          <w:color w:val="auto"/>
        </w:rPr>
        <w:t>sinusal</w:t>
      </w:r>
      <w:proofErr w:type="spellEnd"/>
      <w:r w:rsidRPr="00AB06BD">
        <w:rPr>
          <w:color w:val="auto"/>
        </w:rPr>
        <w:t>, lo que comprueba que no tenían</w:t>
      </w:r>
      <w:r w:rsidR="00551B92" w:rsidRPr="00AB06BD">
        <w:rPr>
          <w:color w:val="auto"/>
        </w:rPr>
        <w:t xml:space="preserve"> </w:t>
      </w:r>
      <w:r w:rsidRPr="00AB06BD">
        <w:rPr>
          <w:color w:val="auto"/>
        </w:rPr>
        <w:t>la</w:t>
      </w:r>
      <w:r w:rsidR="00551B92" w:rsidRPr="00AB06BD">
        <w:rPr>
          <w:color w:val="auto"/>
        </w:rPr>
        <w:t xml:space="preserve"> </w:t>
      </w:r>
      <w:r w:rsidRPr="00AB06BD">
        <w:rPr>
          <w:color w:val="auto"/>
        </w:rPr>
        <w:t>fibrilación</w:t>
      </w:r>
      <w:r w:rsidR="00551B92" w:rsidRPr="00AB06BD">
        <w:rPr>
          <w:color w:val="auto"/>
        </w:rPr>
        <w:t xml:space="preserve"> </w:t>
      </w:r>
      <w:r w:rsidRPr="00AB06BD">
        <w:rPr>
          <w:color w:val="auto"/>
        </w:rPr>
        <w:t xml:space="preserve">auricular al inicio de la enfermedad. </w:t>
      </w:r>
    </w:p>
    <w:p w:rsidR="00551B92" w:rsidRPr="00AB06BD" w:rsidRDefault="00551B92" w:rsidP="00AB06BD">
      <w:pPr>
        <w:pStyle w:val="Default"/>
        <w:jc w:val="both"/>
        <w:rPr>
          <w:iCs/>
          <w:color w:val="auto"/>
        </w:rPr>
      </w:pPr>
    </w:p>
    <w:p w:rsidR="00551B92" w:rsidRPr="00AB06BD" w:rsidRDefault="00D02094" w:rsidP="00AB06BD">
      <w:pPr>
        <w:pStyle w:val="Default"/>
        <w:jc w:val="both"/>
        <w:rPr>
          <w:b/>
          <w:iCs/>
          <w:color w:val="auto"/>
        </w:rPr>
      </w:pPr>
      <w:r w:rsidRPr="00AB06BD">
        <w:rPr>
          <w:b/>
          <w:iCs/>
          <w:color w:val="auto"/>
        </w:rPr>
        <w:t>¿Fue la evaluación de la exposición al factor adecuada?</w:t>
      </w:r>
    </w:p>
    <w:p w:rsidR="00D02094" w:rsidRPr="00AB06BD" w:rsidRDefault="00D02094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Sí, a pesar de que hubo pocos pacientes que recibieron</w:t>
      </w:r>
      <w:r w:rsidR="00551B92" w:rsidRPr="00AB06BD">
        <w:rPr>
          <w:color w:val="auto"/>
        </w:rPr>
        <w:t xml:space="preserve"> </w:t>
      </w:r>
      <w:r w:rsidRPr="00AB06BD">
        <w:rPr>
          <w:color w:val="auto"/>
        </w:rPr>
        <w:t>tratamiento para las c</w:t>
      </w:r>
      <w:r w:rsidR="00551B92" w:rsidRPr="00AB06BD">
        <w:rPr>
          <w:color w:val="auto"/>
        </w:rPr>
        <w:t>om</w:t>
      </w:r>
      <w:r w:rsidRPr="00AB06BD">
        <w:rPr>
          <w:color w:val="auto"/>
        </w:rPr>
        <w:t>plicaciones.</w:t>
      </w:r>
    </w:p>
    <w:p w:rsidR="00551B92" w:rsidRPr="00AB06BD" w:rsidRDefault="00551B92" w:rsidP="00AB06BD">
      <w:pPr>
        <w:pStyle w:val="Default"/>
        <w:jc w:val="both"/>
        <w:rPr>
          <w:iCs/>
          <w:color w:val="auto"/>
        </w:rPr>
      </w:pPr>
    </w:p>
    <w:p w:rsidR="00551B92" w:rsidRPr="00AB06BD" w:rsidRDefault="00D02094" w:rsidP="00AB06BD">
      <w:pPr>
        <w:pStyle w:val="Default"/>
        <w:jc w:val="both"/>
        <w:rPr>
          <w:b/>
          <w:iCs/>
          <w:color w:val="auto"/>
        </w:rPr>
      </w:pPr>
      <w:r w:rsidRPr="00AB06BD">
        <w:rPr>
          <w:b/>
          <w:iCs/>
          <w:color w:val="auto"/>
        </w:rPr>
        <w:t>¿Fue la medición de los resultados (enfermedad) similar en los</w:t>
      </w:r>
      <w:r w:rsidR="00551B92" w:rsidRPr="00AB06BD">
        <w:rPr>
          <w:b/>
          <w:iCs/>
          <w:color w:val="auto"/>
        </w:rPr>
        <w:t xml:space="preserve"> </w:t>
      </w:r>
      <w:r w:rsidRPr="00AB06BD">
        <w:rPr>
          <w:b/>
          <w:iCs/>
          <w:color w:val="auto"/>
        </w:rPr>
        <w:t>expuestos y en los no expuestos?</w:t>
      </w:r>
    </w:p>
    <w:p w:rsidR="00D02094" w:rsidRPr="00AB06BD" w:rsidRDefault="00D02094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 xml:space="preserve">No, se puede concluir que hay mayor riesgo de mortalidad o de complicaciones </w:t>
      </w:r>
      <w:proofErr w:type="spellStart"/>
      <w:r w:rsidRPr="00AB06BD">
        <w:rPr>
          <w:color w:val="auto"/>
        </w:rPr>
        <w:t>tromboembolicas</w:t>
      </w:r>
      <w:proofErr w:type="spellEnd"/>
      <w:r w:rsidRPr="00AB06BD">
        <w:rPr>
          <w:color w:val="auto"/>
        </w:rPr>
        <w:t xml:space="preserve"> en pacientes con FA que en pacientes con ritmo </w:t>
      </w:r>
      <w:proofErr w:type="spellStart"/>
      <w:r w:rsidRPr="00AB06BD">
        <w:rPr>
          <w:color w:val="auto"/>
        </w:rPr>
        <w:t>sinusal</w:t>
      </w:r>
      <w:proofErr w:type="spellEnd"/>
      <w:r w:rsidRPr="00AB06BD">
        <w:rPr>
          <w:color w:val="auto"/>
        </w:rPr>
        <w:t xml:space="preserve">. </w:t>
      </w:r>
    </w:p>
    <w:p w:rsidR="00551B92" w:rsidRPr="00AB06BD" w:rsidRDefault="00551B92" w:rsidP="00AB06BD">
      <w:pPr>
        <w:pStyle w:val="Default"/>
        <w:jc w:val="both"/>
        <w:rPr>
          <w:iCs/>
          <w:color w:val="auto"/>
        </w:rPr>
      </w:pPr>
    </w:p>
    <w:p w:rsidR="00551B92" w:rsidRPr="00AB06BD" w:rsidRDefault="00D02094" w:rsidP="00AB06BD">
      <w:pPr>
        <w:pStyle w:val="Default"/>
        <w:jc w:val="both"/>
        <w:rPr>
          <w:b/>
          <w:iCs/>
          <w:color w:val="auto"/>
        </w:rPr>
      </w:pPr>
      <w:r w:rsidRPr="00AB06BD">
        <w:rPr>
          <w:b/>
          <w:iCs/>
          <w:color w:val="auto"/>
        </w:rPr>
        <w:t>¿Fue el seguimiento de todos los pacientes completo?</w:t>
      </w:r>
    </w:p>
    <w:p w:rsidR="00D02094" w:rsidRPr="00AB06BD" w:rsidRDefault="00D02094" w:rsidP="00AB06BD">
      <w:pPr>
        <w:pStyle w:val="Default"/>
        <w:jc w:val="both"/>
        <w:rPr>
          <w:color w:val="auto"/>
        </w:rPr>
      </w:pPr>
      <w:r w:rsidRPr="00AB06BD">
        <w:rPr>
          <w:color w:val="auto"/>
        </w:rPr>
        <w:t>No, puesto que algunos pacientes murieron en el transcurso del estudio.</w:t>
      </w:r>
    </w:p>
    <w:p w:rsidR="00551B92" w:rsidRPr="00AB06BD" w:rsidRDefault="00551B92" w:rsidP="00AB06BD">
      <w:pPr>
        <w:jc w:val="both"/>
        <w:rPr>
          <w:rFonts w:ascii="Arial" w:hAnsi="Arial" w:cs="Arial"/>
          <w:iCs/>
          <w:sz w:val="24"/>
          <w:szCs w:val="24"/>
        </w:rPr>
      </w:pPr>
    </w:p>
    <w:p w:rsidR="00D02094" w:rsidRPr="00AB06BD" w:rsidRDefault="00D02094" w:rsidP="00AB06BD">
      <w:pPr>
        <w:jc w:val="both"/>
        <w:rPr>
          <w:rFonts w:ascii="Arial" w:hAnsi="Arial" w:cs="Arial"/>
          <w:sz w:val="24"/>
          <w:szCs w:val="24"/>
        </w:rPr>
      </w:pPr>
      <w:r w:rsidRPr="00AB06BD">
        <w:rPr>
          <w:rFonts w:ascii="Arial" w:hAnsi="Arial" w:cs="Arial"/>
          <w:b/>
          <w:iCs/>
          <w:sz w:val="24"/>
          <w:szCs w:val="24"/>
        </w:rPr>
        <w:t>¿Qué</w:t>
      </w:r>
      <w:r w:rsidR="00551B92" w:rsidRPr="00AB06BD">
        <w:rPr>
          <w:rFonts w:ascii="Arial" w:hAnsi="Arial" w:cs="Arial"/>
          <w:b/>
          <w:iCs/>
          <w:sz w:val="24"/>
          <w:szCs w:val="24"/>
        </w:rPr>
        <w:t xml:space="preserve"> </w:t>
      </w:r>
      <w:r w:rsidRPr="00AB06BD">
        <w:rPr>
          <w:rFonts w:ascii="Arial" w:hAnsi="Arial" w:cs="Arial"/>
          <w:b/>
          <w:iCs/>
          <w:sz w:val="24"/>
          <w:szCs w:val="24"/>
        </w:rPr>
        <w:t>tan comparables son los grupos de expuestos y no expuestos?</w:t>
      </w:r>
      <w:r w:rsidR="00551B92" w:rsidRPr="00AB06BD">
        <w:rPr>
          <w:rFonts w:ascii="Arial" w:hAnsi="Arial" w:cs="Arial"/>
          <w:iCs/>
          <w:sz w:val="24"/>
          <w:szCs w:val="24"/>
        </w:rPr>
        <w:t xml:space="preserve"> </w:t>
      </w:r>
      <w:r w:rsidRPr="00AB06BD">
        <w:rPr>
          <w:rFonts w:ascii="Arial" w:hAnsi="Arial" w:cs="Arial"/>
          <w:sz w:val="24"/>
          <w:szCs w:val="24"/>
        </w:rPr>
        <w:t>No se encontraron</w:t>
      </w:r>
      <w:r w:rsidR="00551B92" w:rsidRPr="00AB06BD">
        <w:rPr>
          <w:rFonts w:ascii="Arial" w:hAnsi="Arial" w:cs="Arial"/>
          <w:sz w:val="24"/>
          <w:szCs w:val="24"/>
        </w:rPr>
        <w:t xml:space="preserve"> </w:t>
      </w:r>
      <w:r w:rsidRPr="00AB06BD">
        <w:rPr>
          <w:rFonts w:ascii="Arial" w:hAnsi="Arial" w:cs="Arial"/>
          <w:sz w:val="24"/>
          <w:szCs w:val="24"/>
        </w:rPr>
        <w:t>muchos datos de significancia. Más</w:t>
      </w:r>
      <w:r w:rsidR="00551B92" w:rsidRPr="00AB06BD">
        <w:rPr>
          <w:rFonts w:ascii="Arial" w:hAnsi="Arial" w:cs="Arial"/>
          <w:sz w:val="24"/>
          <w:szCs w:val="24"/>
        </w:rPr>
        <w:t xml:space="preserve"> </w:t>
      </w:r>
      <w:r w:rsidRPr="00AB06BD">
        <w:rPr>
          <w:rFonts w:ascii="Arial" w:hAnsi="Arial" w:cs="Arial"/>
          <w:sz w:val="24"/>
          <w:szCs w:val="24"/>
        </w:rPr>
        <w:t>que el sexo y la edad.</w:t>
      </w:r>
    </w:p>
    <w:sectPr w:rsidR="00D02094" w:rsidRPr="00AB06BD" w:rsidSect="00460BCA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9E6"/>
    <w:multiLevelType w:val="hybridMultilevel"/>
    <w:tmpl w:val="2ECCB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2B4A"/>
    <w:rsid w:val="000747A9"/>
    <w:rsid w:val="003E4F87"/>
    <w:rsid w:val="00434D5D"/>
    <w:rsid w:val="00453FF3"/>
    <w:rsid w:val="00460BCA"/>
    <w:rsid w:val="00484F77"/>
    <w:rsid w:val="00551B92"/>
    <w:rsid w:val="005D72DF"/>
    <w:rsid w:val="006B50EB"/>
    <w:rsid w:val="006D647C"/>
    <w:rsid w:val="00780888"/>
    <w:rsid w:val="008205D3"/>
    <w:rsid w:val="00AB06BD"/>
    <w:rsid w:val="00CA0423"/>
    <w:rsid w:val="00D02094"/>
    <w:rsid w:val="00FB33C2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F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Samsung</cp:lastModifiedBy>
  <cp:revision>2</cp:revision>
  <dcterms:created xsi:type="dcterms:W3CDTF">2015-03-05T04:27:00Z</dcterms:created>
  <dcterms:modified xsi:type="dcterms:W3CDTF">2015-03-05T04:27:00Z</dcterms:modified>
</cp:coreProperties>
</file>