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color w:val="5B9BD5" w:themeColor="accent1"/>
          <w:lang w:eastAsia="en-US"/>
        </w:rPr>
        <w:id w:val="1729111926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76767D" w:rsidRDefault="0076767D">
          <w:pPr>
            <w:pStyle w:val="Sinespaciado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3462020" cy="1085850"/>
                <wp:effectExtent l="0" t="0" r="508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2020" cy="1085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83967" w:rsidRDefault="00B83967">
          <w:pPr>
            <w:pStyle w:val="Sinespaciado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6EBE40C7" wp14:editId="13C7F5CD">
                <wp:extent cx="1417320" cy="750898"/>
                <wp:effectExtent l="0" t="0" r="0" b="0"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eastAsia="Times New Roman" w:cs="Times New Roman"/>
              <w:color w:val="5B9BD5" w:themeColor="accent1"/>
              <w:sz w:val="56"/>
              <w:szCs w:val="24"/>
            </w:rPr>
            <w:alias w:val="Título"/>
            <w:tag w:val=""/>
            <w:id w:val="1735040861"/>
            <w:placeholder>
              <w:docPart w:val="62410D16EF7B443B82A29B466CB7DB3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83967" w:rsidRPr="00B83967" w:rsidRDefault="00B83967">
              <w:pPr>
                <w:pStyle w:val="Sinespaciado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eastAsiaTheme="majorEastAsia" w:cstheme="majorBidi"/>
                  <w:caps/>
                  <w:color w:val="5B9BD5" w:themeColor="accent1"/>
                  <w:sz w:val="260"/>
                  <w:szCs w:val="80"/>
                </w:rPr>
              </w:pPr>
              <w:r w:rsidRPr="00B83967">
                <w:rPr>
                  <w:rFonts w:eastAsia="Times New Roman" w:cs="Times New Roman"/>
                  <w:color w:val="5B9BD5" w:themeColor="accent1"/>
                  <w:sz w:val="56"/>
                  <w:szCs w:val="24"/>
                </w:rPr>
                <w:t>ESTUDIOS DE ASOCIACIÓN RIES</w:t>
              </w:r>
              <w:r>
                <w:rPr>
                  <w:rFonts w:eastAsia="Times New Roman" w:cs="Times New Roman"/>
                  <w:color w:val="5B9BD5" w:themeColor="accent1"/>
                  <w:sz w:val="56"/>
                  <w:szCs w:val="24"/>
                </w:rPr>
                <w:t>GO: COHORTE Y CASOS Y CONTROLES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Subtítulo"/>
            <w:tag w:val=""/>
            <w:id w:val="328029620"/>
            <w:placeholder>
              <w:docPart w:val="EF83B7FF1D794A7697ED7B974AACA926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B83967" w:rsidRDefault="00B83967">
              <w:pPr>
                <w:pStyle w:val="Sinespaciado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color w:val="5B9BD5" w:themeColor="accent1"/>
                  <w:sz w:val="28"/>
                  <w:szCs w:val="28"/>
                </w:rPr>
                <w:t>MEDICINA BASADA EN EVIDENCIAS</w:t>
              </w:r>
            </w:p>
          </w:sdtContent>
        </w:sdt>
        <w:p w:rsidR="00B83967" w:rsidRDefault="00B83967">
          <w:pPr>
            <w:pStyle w:val="Sinespaciado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92D7556" wp14:editId="5FFB6977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Fecha"/>
                                  <w:tag w:val=""/>
                                  <w:id w:val="30721492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B83967" w:rsidRDefault="0076767D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LME3398</w:t>
                                    </w:r>
                                  </w:p>
                                </w:sdtContent>
                              </w:sdt>
                              <w:p w:rsidR="00B83967" w:rsidRDefault="000A54E5">
                                <w:pPr>
                                  <w:pStyle w:val="Sinespaciado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Compañía"/>
                                    <w:tag w:val=""/>
                                    <w:id w:val="-679968191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B83967">
                                      <w:rPr>
                                        <w:caps/>
                                        <w:color w:val="5B9BD5" w:themeColor="accent1"/>
                                      </w:rPr>
                                      <w:t>GEORGINA ALEJANDRA OCHOA CURIEL</w:t>
                                    </w:r>
                                  </w:sdtContent>
                                </w:sdt>
                              </w:p>
                              <w:p w:rsidR="00B83967" w:rsidRDefault="000A54E5">
                                <w:pPr>
                                  <w:pStyle w:val="Sinespaciado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Dirección"/>
                                    <w:tag w:val=""/>
                                    <w:id w:val="1655720884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B83967">
                                      <w:rPr>
                                        <w:color w:val="5B9BD5" w:themeColor="accent1"/>
                                      </w:rPr>
                                      <w:t>UNIVERSIDAD GUADALAJARA LAMAR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2D755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Bw1KsSegIAAF0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Fecha"/>
                            <w:tag w:val=""/>
                            <w:id w:val="30721492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B83967" w:rsidRDefault="0076767D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LME3398</w:t>
                              </w:r>
                            </w:p>
                          </w:sdtContent>
                        </w:sdt>
                        <w:p w:rsidR="00B83967" w:rsidRDefault="00B83967">
                          <w:pPr>
                            <w:pStyle w:val="Sinespaciado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Compañía"/>
                              <w:tag w:val=""/>
                              <w:id w:val="-67996819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</w:rPr>
                                <w:t>GEORGINA ALEJANDRA OCHOA CURIEL</w:t>
                              </w:r>
                            </w:sdtContent>
                          </w:sdt>
                        </w:p>
                        <w:p w:rsidR="00B83967" w:rsidRDefault="00B83967">
                          <w:pPr>
                            <w:pStyle w:val="Sinespaciado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Dirección"/>
                              <w:tag w:val=""/>
                              <w:id w:val="1655720884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</w:rPr>
                                <w:t>UNIVERSIDAD GUADALAJARA LAMAR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inline distT="0" distB="0" distL="0" distR="0" wp14:anchorId="4B09D292" wp14:editId="52E00ACC">
                <wp:extent cx="758952" cy="478932"/>
                <wp:effectExtent l="0" t="0" r="3175" b="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83967" w:rsidRDefault="00B83967" w:rsidP="00B83967"/>
        <w:tbl>
          <w:tblPr>
            <w:tblW w:w="4600" w:type="pct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36"/>
          </w:tblGrid>
          <w:tr w:rsidR="00B83967" w:rsidRPr="00B83967" w:rsidTr="00B83967">
            <w:trPr>
              <w:trHeight w:val="645"/>
              <w:tblCellSpacing w:w="0" w:type="dxa"/>
              <w:jc w:val="center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B83967" w:rsidRPr="00B83967" w:rsidRDefault="00B83967" w:rsidP="00B83967">
                <w:pPr>
                  <w:spacing w:before="100" w:beforeAutospacing="1" w:after="100" w:afterAutospacing="1" w:line="240" w:lineRule="auto"/>
                  <w:jc w:val="center"/>
                  <w:rPr>
                    <w:rFonts w:eastAsia="Times New Roman" w:cs="Times New Roman"/>
                    <w:sz w:val="24"/>
                    <w:szCs w:val="24"/>
                    <w:lang w:eastAsia="es-MX"/>
                  </w:rPr>
                </w:pPr>
                <w:r w:rsidRPr="00B83967">
                  <w:rPr>
                    <w:rFonts w:eastAsia="Times New Roman" w:cs="Times New Roman"/>
                    <w:b/>
                    <w:bCs/>
                    <w:caps/>
                    <w:color w:val="CC9900"/>
                    <w:sz w:val="40"/>
                    <w:szCs w:val="17"/>
                    <w:lang w:eastAsia="es-MX"/>
                  </w:rPr>
                  <w:t>ACTIVIDAD 3 "ACTIVIDAD 1.3"</w:t>
                </w:r>
              </w:p>
            </w:tc>
          </w:tr>
        </w:tbl>
        <w:p w:rsidR="00B83967" w:rsidRDefault="000A54E5"/>
      </w:sdtContent>
    </w:sdt>
    <w:p w:rsidR="00F847E4" w:rsidRDefault="00F847E4"/>
    <w:p w:rsidR="00B83967" w:rsidRDefault="00B83967"/>
    <w:p w:rsidR="00B83967" w:rsidRDefault="00B83967"/>
    <w:p w:rsidR="00B83967" w:rsidRDefault="00B83967"/>
    <w:p w:rsidR="00B83967" w:rsidRDefault="00B83967"/>
    <w:p w:rsidR="009F4661" w:rsidRPr="009F4661" w:rsidRDefault="009F4661">
      <w:pPr>
        <w:rPr>
          <w:b/>
          <w:color w:val="E64ADF"/>
          <w:sz w:val="36"/>
          <w:u w:val="single"/>
        </w:rPr>
      </w:pPr>
    </w:p>
    <w:p w:rsidR="00A341F1" w:rsidRPr="009F4661" w:rsidRDefault="00A341F1">
      <w:pPr>
        <w:rPr>
          <w:b/>
          <w:color w:val="E64ADF"/>
          <w:sz w:val="36"/>
          <w:u w:val="single"/>
        </w:rPr>
      </w:pPr>
      <w:r w:rsidRPr="009F4661">
        <w:rPr>
          <w:b/>
          <w:color w:val="E64ADF"/>
          <w:sz w:val="36"/>
          <w:u w:val="single"/>
        </w:rPr>
        <w:t>EVENTOS TROMBOTICOS</w:t>
      </w:r>
    </w:p>
    <w:tbl>
      <w:tblPr>
        <w:tblStyle w:val="Tabladecuadrcula4-nfasis6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E35BD2" w:rsidTr="00E21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E35BD2" w:rsidRDefault="00E35BD2" w:rsidP="00A341F1"/>
        </w:tc>
        <w:tc>
          <w:tcPr>
            <w:tcW w:w="2207" w:type="dxa"/>
          </w:tcPr>
          <w:p w:rsidR="00E35BD2" w:rsidRDefault="00E35BD2" w:rsidP="00A34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</w:t>
            </w:r>
          </w:p>
        </w:tc>
        <w:tc>
          <w:tcPr>
            <w:tcW w:w="2207" w:type="dxa"/>
          </w:tcPr>
          <w:p w:rsidR="00E35BD2" w:rsidRDefault="00E35BD2" w:rsidP="00A34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SIN FA</w:t>
            </w:r>
          </w:p>
        </w:tc>
        <w:tc>
          <w:tcPr>
            <w:tcW w:w="2207" w:type="dxa"/>
          </w:tcPr>
          <w:p w:rsidR="00E35BD2" w:rsidRDefault="00E35BD2" w:rsidP="00A34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5BD2" w:rsidTr="00E2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E35BD2" w:rsidRDefault="00E35BD2" w:rsidP="00A341F1">
            <w:r>
              <w:t>EVENTOS TROMBOTICOS</w:t>
            </w:r>
          </w:p>
        </w:tc>
        <w:tc>
          <w:tcPr>
            <w:tcW w:w="2207" w:type="dxa"/>
          </w:tcPr>
          <w:p w:rsidR="00E35BD2" w:rsidRDefault="00E35BD2" w:rsidP="00A34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207" w:type="dxa"/>
          </w:tcPr>
          <w:p w:rsidR="00E35BD2" w:rsidRDefault="00E35BD2" w:rsidP="00A34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207" w:type="dxa"/>
          </w:tcPr>
          <w:p w:rsidR="00E35BD2" w:rsidRDefault="00E35BD2" w:rsidP="00A34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E35BD2" w:rsidTr="00E2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E35BD2" w:rsidRDefault="00E35BD2" w:rsidP="00A341F1">
            <w:r>
              <w:lastRenderedPageBreak/>
              <w:t>SIN EVENTO TROMBOTICO</w:t>
            </w:r>
          </w:p>
        </w:tc>
        <w:tc>
          <w:tcPr>
            <w:tcW w:w="2207" w:type="dxa"/>
          </w:tcPr>
          <w:p w:rsidR="00E35BD2" w:rsidRDefault="00E35BD2" w:rsidP="00A34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2207" w:type="dxa"/>
          </w:tcPr>
          <w:p w:rsidR="00E35BD2" w:rsidRDefault="00E35BD2" w:rsidP="00A34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131</w:t>
            </w:r>
          </w:p>
        </w:tc>
        <w:tc>
          <w:tcPr>
            <w:tcW w:w="2207" w:type="dxa"/>
          </w:tcPr>
          <w:p w:rsidR="00E35BD2" w:rsidRDefault="00E35BD2" w:rsidP="00A34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144</w:t>
            </w:r>
          </w:p>
        </w:tc>
      </w:tr>
      <w:tr w:rsidR="00E35BD2" w:rsidTr="00E2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E35BD2" w:rsidRDefault="00E35BD2" w:rsidP="00A341F1"/>
        </w:tc>
        <w:tc>
          <w:tcPr>
            <w:tcW w:w="2207" w:type="dxa"/>
          </w:tcPr>
          <w:p w:rsidR="00E35BD2" w:rsidRDefault="00E35BD2" w:rsidP="00A34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2207" w:type="dxa"/>
          </w:tcPr>
          <w:p w:rsidR="00E35BD2" w:rsidRDefault="00E35BD2" w:rsidP="00A34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146</w:t>
            </w:r>
          </w:p>
        </w:tc>
        <w:tc>
          <w:tcPr>
            <w:tcW w:w="2207" w:type="dxa"/>
          </w:tcPr>
          <w:p w:rsidR="00E35BD2" w:rsidRDefault="00E35BD2" w:rsidP="00A34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164</w:t>
            </w:r>
          </w:p>
        </w:tc>
      </w:tr>
    </w:tbl>
    <w:p w:rsidR="00B83967" w:rsidRDefault="00B83967"/>
    <w:p w:rsidR="00B83967" w:rsidRDefault="00B83967"/>
    <w:p w:rsidR="00A341F1" w:rsidRDefault="00A341F1"/>
    <w:p w:rsidR="00A341F1" w:rsidRDefault="00A341F1"/>
    <w:p w:rsidR="00B83967" w:rsidRPr="00A341F1" w:rsidRDefault="00A341F1">
      <w:pPr>
        <w:rPr>
          <w:color w:val="5B9BD5" w:themeColor="accent1"/>
          <w:sz w:val="32"/>
        </w:rPr>
      </w:pPr>
      <w:proofErr w:type="spellStart"/>
      <w:r w:rsidRPr="00A341F1">
        <w:rPr>
          <w:color w:val="5B9BD5" w:themeColor="accent1"/>
          <w:sz w:val="32"/>
        </w:rPr>
        <w:t>CIe</w:t>
      </w:r>
      <w:proofErr w:type="spellEnd"/>
      <w:r w:rsidRPr="00A341F1">
        <w:rPr>
          <w:color w:val="5B9BD5" w:themeColor="accent1"/>
          <w:sz w:val="32"/>
        </w:rPr>
        <w:t xml:space="preserve"> </w:t>
      </w:r>
      <w:r w:rsidRPr="00A341F1">
        <w:rPr>
          <w:color w:val="5B9BD5" w:themeColor="accent1"/>
          <w:sz w:val="32"/>
        </w:rPr>
        <w:sym w:font="Wingdings" w:char="F0E0"/>
      </w:r>
      <w:r w:rsidRPr="00A341F1">
        <w:rPr>
          <w:color w:val="5B9BD5" w:themeColor="accent1"/>
          <w:sz w:val="32"/>
        </w:rPr>
        <w:t xml:space="preserve"> a/</w:t>
      </w:r>
      <w:proofErr w:type="spellStart"/>
      <w:r w:rsidRPr="00A341F1">
        <w:rPr>
          <w:color w:val="5B9BD5" w:themeColor="accent1"/>
          <w:sz w:val="32"/>
        </w:rPr>
        <w:t>a+b</w:t>
      </w:r>
      <w:proofErr w:type="spellEnd"/>
      <w:r w:rsidRPr="00A341F1">
        <w:rPr>
          <w:color w:val="5B9BD5" w:themeColor="accent1"/>
          <w:sz w:val="32"/>
        </w:rPr>
        <w:t xml:space="preserve">   </w:t>
      </w:r>
      <w:r>
        <w:rPr>
          <w:color w:val="5B9BD5" w:themeColor="accent1"/>
          <w:sz w:val="32"/>
        </w:rPr>
        <w:t xml:space="preserve">  </w:t>
      </w:r>
      <w:r w:rsidR="002025CE" w:rsidRPr="009F4661">
        <w:rPr>
          <w:sz w:val="32"/>
        </w:rPr>
        <w:t>5/5+15=0.25</w:t>
      </w:r>
    </w:p>
    <w:p w:rsidR="00A341F1" w:rsidRPr="00A341F1" w:rsidRDefault="00A341F1">
      <w:pPr>
        <w:rPr>
          <w:color w:val="5B9BD5" w:themeColor="accent1"/>
          <w:sz w:val="32"/>
        </w:rPr>
      </w:pPr>
      <w:proofErr w:type="spellStart"/>
      <w:r w:rsidRPr="00A341F1">
        <w:rPr>
          <w:color w:val="5B9BD5" w:themeColor="accent1"/>
          <w:sz w:val="32"/>
        </w:rPr>
        <w:t>CIo</w:t>
      </w:r>
      <w:proofErr w:type="spellEnd"/>
      <w:r w:rsidRPr="00A341F1">
        <w:rPr>
          <w:color w:val="5B9BD5" w:themeColor="accent1"/>
          <w:sz w:val="32"/>
        </w:rPr>
        <w:sym w:font="Wingdings" w:char="F0E0"/>
      </w:r>
      <w:r w:rsidRPr="00A341F1">
        <w:rPr>
          <w:color w:val="5B9BD5" w:themeColor="accent1"/>
          <w:sz w:val="32"/>
        </w:rPr>
        <w:t>c/</w:t>
      </w:r>
      <w:proofErr w:type="spellStart"/>
      <w:r w:rsidRPr="00A341F1">
        <w:rPr>
          <w:color w:val="5B9BD5" w:themeColor="accent1"/>
          <w:sz w:val="32"/>
        </w:rPr>
        <w:t>c+d</w:t>
      </w:r>
      <w:proofErr w:type="spellEnd"/>
      <w:r w:rsidR="002025CE">
        <w:rPr>
          <w:color w:val="5B9BD5" w:themeColor="accent1"/>
          <w:sz w:val="32"/>
        </w:rPr>
        <w:t xml:space="preserve">         </w:t>
      </w:r>
      <w:r w:rsidR="002025CE" w:rsidRPr="009F4661">
        <w:rPr>
          <w:sz w:val="32"/>
        </w:rPr>
        <w:t>13/13+131=0.090</w:t>
      </w:r>
    </w:p>
    <w:p w:rsidR="00A341F1" w:rsidRPr="00A341F1" w:rsidRDefault="00A341F1">
      <w:pPr>
        <w:rPr>
          <w:color w:val="5B9BD5" w:themeColor="accent1"/>
          <w:sz w:val="32"/>
        </w:rPr>
      </w:pPr>
      <w:r w:rsidRPr="00A341F1">
        <w:rPr>
          <w:color w:val="5B9BD5" w:themeColor="accent1"/>
          <w:sz w:val="32"/>
        </w:rPr>
        <w:t>RR</w:t>
      </w:r>
      <w:r w:rsidRPr="00A341F1">
        <w:rPr>
          <w:color w:val="5B9BD5" w:themeColor="accent1"/>
          <w:sz w:val="32"/>
        </w:rPr>
        <w:sym w:font="Wingdings" w:char="F0E0"/>
      </w:r>
      <w:r w:rsidRPr="00A341F1">
        <w:rPr>
          <w:color w:val="5B9BD5" w:themeColor="accent1"/>
          <w:sz w:val="32"/>
        </w:rPr>
        <w:t>Cie /</w:t>
      </w:r>
      <w:proofErr w:type="spellStart"/>
      <w:r w:rsidRPr="00A341F1">
        <w:rPr>
          <w:color w:val="5B9BD5" w:themeColor="accent1"/>
          <w:sz w:val="32"/>
        </w:rPr>
        <w:t>CIo</w:t>
      </w:r>
      <w:proofErr w:type="spellEnd"/>
      <w:r w:rsidR="002025CE">
        <w:rPr>
          <w:color w:val="5B9BD5" w:themeColor="accent1"/>
          <w:sz w:val="32"/>
        </w:rPr>
        <w:t xml:space="preserve">        </w:t>
      </w:r>
      <w:r w:rsidR="002025CE" w:rsidRPr="009F4661">
        <w:rPr>
          <w:sz w:val="32"/>
        </w:rPr>
        <w:t>0.25/0.090= 2.77</w:t>
      </w:r>
    </w:p>
    <w:p w:rsidR="00A341F1" w:rsidRPr="00A341F1" w:rsidRDefault="00A341F1">
      <w:pPr>
        <w:rPr>
          <w:color w:val="5B9BD5" w:themeColor="accent1"/>
          <w:sz w:val="32"/>
        </w:rPr>
      </w:pPr>
      <w:r w:rsidRPr="00A341F1">
        <w:rPr>
          <w:color w:val="5B9BD5" w:themeColor="accent1"/>
          <w:sz w:val="32"/>
        </w:rPr>
        <w:t>RA</w:t>
      </w:r>
      <w:r w:rsidRPr="00A341F1">
        <w:rPr>
          <w:color w:val="5B9BD5" w:themeColor="accent1"/>
          <w:sz w:val="32"/>
        </w:rPr>
        <w:sym w:font="Wingdings" w:char="F0E0"/>
      </w:r>
      <w:r w:rsidRPr="00A341F1">
        <w:rPr>
          <w:color w:val="5B9BD5" w:themeColor="accent1"/>
          <w:sz w:val="32"/>
        </w:rPr>
        <w:t xml:space="preserve"> Cie-</w:t>
      </w:r>
      <w:proofErr w:type="spellStart"/>
      <w:r w:rsidRPr="00A341F1">
        <w:rPr>
          <w:color w:val="5B9BD5" w:themeColor="accent1"/>
          <w:sz w:val="32"/>
        </w:rPr>
        <w:t>CIo</w:t>
      </w:r>
      <w:proofErr w:type="spellEnd"/>
      <w:r w:rsidRPr="00A341F1">
        <w:rPr>
          <w:color w:val="5B9BD5" w:themeColor="accent1"/>
          <w:sz w:val="32"/>
        </w:rPr>
        <w:t xml:space="preserve"> </w:t>
      </w:r>
      <w:r w:rsidR="002025CE">
        <w:rPr>
          <w:color w:val="5B9BD5" w:themeColor="accent1"/>
          <w:sz w:val="32"/>
        </w:rPr>
        <w:t xml:space="preserve">      </w:t>
      </w:r>
      <w:r w:rsidR="002025CE" w:rsidRPr="009F4661">
        <w:rPr>
          <w:sz w:val="32"/>
        </w:rPr>
        <w:t xml:space="preserve"> 0.25-0.090=0.16</w:t>
      </w:r>
    </w:p>
    <w:p w:rsidR="00DA2548" w:rsidRPr="000A54E5" w:rsidRDefault="00A341F1">
      <w:pPr>
        <w:rPr>
          <w:color w:val="5B9BD5" w:themeColor="accent1"/>
          <w:sz w:val="32"/>
        </w:rPr>
      </w:pPr>
      <w:r w:rsidRPr="00A341F1">
        <w:rPr>
          <w:color w:val="5B9BD5" w:themeColor="accent1"/>
          <w:sz w:val="32"/>
        </w:rPr>
        <w:t>% RA</w:t>
      </w:r>
      <w:r w:rsidRPr="00A341F1">
        <w:rPr>
          <w:color w:val="5B9BD5" w:themeColor="accent1"/>
          <w:sz w:val="32"/>
        </w:rPr>
        <w:sym w:font="Wingdings" w:char="F0E0"/>
      </w:r>
      <w:r w:rsidRPr="00A341F1">
        <w:rPr>
          <w:color w:val="5B9BD5" w:themeColor="accent1"/>
          <w:sz w:val="32"/>
        </w:rPr>
        <w:t xml:space="preserve"> RA/Cie x100</w:t>
      </w:r>
      <w:r w:rsidR="002025CE">
        <w:rPr>
          <w:color w:val="5B9BD5" w:themeColor="accent1"/>
          <w:sz w:val="32"/>
        </w:rPr>
        <w:t xml:space="preserve">    0</w:t>
      </w:r>
      <w:r w:rsidR="002025CE" w:rsidRPr="009F4661">
        <w:rPr>
          <w:sz w:val="32"/>
        </w:rPr>
        <w:t>.16/2.77 x 100= 5</w:t>
      </w:r>
      <w:r w:rsidR="00A455FE">
        <w:rPr>
          <w:sz w:val="32"/>
        </w:rPr>
        <w:t>%</w:t>
      </w:r>
    </w:p>
    <w:p w:rsidR="00DA2548" w:rsidRPr="009F4661" w:rsidRDefault="00DA2548">
      <w:pPr>
        <w:rPr>
          <w:color w:val="E64ADF"/>
          <w:sz w:val="32"/>
          <w:u w:val="single"/>
        </w:rPr>
      </w:pPr>
      <w:r w:rsidRPr="009F4661">
        <w:rPr>
          <w:color w:val="E64ADF"/>
          <w:sz w:val="32"/>
          <w:u w:val="single"/>
        </w:rPr>
        <w:t>RIESGO DE MUERTE</w:t>
      </w:r>
    </w:p>
    <w:tbl>
      <w:tblPr>
        <w:tblStyle w:val="Tabladecuadrcula4-nfasis6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1765"/>
        <w:gridCol w:w="1930"/>
        <w:gridCol w:w="1971"/>
        <w:gridCol w:w="1708"/>
      </w:tblGrid>
      <w:tr w:rsidR="00E35BD2" w:rsidTr="00E35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E35BD2" w:rsidRDefault="00E35BD2" w:rsidP="002025CE">
            <w:pPr>
              <w:jc w:val="center"/>
            </w:pPr>
          </w:p>
        </w:tc>
        <w:tc>
          <w:tcPr>
            <w:tcW w:w="1930" w:type="dxa"/>
          </w:tcPr>
          <w:p w:rsidR="00E35BD2" w:rsidRDefault="00E35BD2" w:rsidP="00202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MUERTES</w:t>
            </w:r>
          </w:p>
        </w:tc>
        <w:tc>
          <w:tcPr>
            <w:tcW w:w="1971" w:type="dxa"/>
          </w:tcPr>
          <w:p w:rsidR="00E35BD2" w:rsidRDefault="00E35BD2" w:rsidP="00202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MUERTES</w:t>
            </w:r>
          </w:p>
        </w:tc>
        <w:tc>
          <w:tcPr>
            <w:tcW w:w="1708" w:type="dxa"/>
          </w:tcPr>
          <w:p w:rsidR="00E35BD2" w:rsidRDefault="00E35BD2" w:rsidP="00202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5BD2" w:rsidTr="00E35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E35BD2" w:rsidRDefault="00E35BD2" w:rsidP="002025CE">
            <w:pPr>
              <w:jc w:val="center"/>
            </w:pPr>
            <w:r>
              <w:t>FA</w:t>
            </w:r>
          </w:p>
        </w:tc>
        <w:tc>
          <w:tcPr>
            <w:tcW w:w="1930" w:type="dxa"/>
          </w:tcPr>
          <w:p w:rsidR="00E35BD2" w:rsidRDefault="00E35BD2" w:rsidP="00202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  <w:p w:rsidR="00E35BD2" w:rsidRDefault="00E35BD2" w:rsidP="00A45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</w:t>
            </w:r>
          </w:p>
        </w:tc>
        <w:tc>
          <w:tcPr>
            <w:tcW w:w="1971" w:type="dxa"/>
          </w:tcPr>
          <w:p w:rsidR="00E35BD2" w:rsidRDefault="00E35BD2" w:rsidP="00A455FE">
            <w:pPr>
              <w:tabs>
                <w:tab w:val="center" w:pos="9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8</w:t>
            </w:r>
          </w:p>
        </w:tc>
        <w:tc>
          <w:tcPr>
            <w:tcW w:w="1708" w:type="dxa"/>
          </w:tcPr>
          <w:p w:rsidR="00E35BD2" w:rsidRDefault="00E35BD2" w:rsidP="00E35BD2">
            <w:pPr>
              <w:tabs>
                <w:tab w:val="center" w:pos="9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E35BD2" w:rsidTr="00E35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E35BD2" w:rsidRDefault="00E35BD2" w:rsidP="002025CE">
            <w:pPr>
              <w:jc w:val="center"/>
            </w:pPr>
            <w:r>
              <w:t>RS</w:t>
            </w:r>
          </w:p>
        </w:tc>
        <w:tc>
          <w:tcPr>
            <w:tcW w:w="1930" w:type="dxa"/>
          </w:tcPr>
          <w:p w:rsidR="00E35BD2" w:rsidRDefault="00E35BD2" w:rsidP="00A45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63                  </w:t>
            </w:r>
          </w:p>
          <w:p w:rsidR="00E35BD2" w:rsidRDefault="00E35BD2" w:rsidP="00A45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1" w:type="dxa"/>
          </w:tcPr>
          <w:p w:rsidR="00E35BD2" w:rsidRDefault="00E35BD2" w:rsidP="00202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</w:t>
            </w:r>
          </w:p>
        </w:tc>
        <w:tc>
          <w:tcPr>
            <w:tcW w:w="1708" w:type="dxa"/>
          </w:tcPr>
          <w:p w:rsidR="00E35BD2" w:rsidRDefault="00E35BD2" w:rsidP="00202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144</w:t>
            </w:r>
          </w:p>
        </w:tc>
      </w:tr>
      <w:tr w:rsidR="00E35BD2" w:rsidTr="00E35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E35BD2" w:rsidRDefault="00E35BD2" w:rsidP="002025CE">
            <w:pPr>
              <w:jc w:val="center"/>
            </w:pPr>
          </w:p>
        </w:tc>
        <w:tc>
          <w:tcPr>
            <w:tcW w:w="1930" w:type="dxa"/>
          </w:tcPr>
          <w:p w:rsidR="00E35BD2" w:rsidRDefault="00E35BD2" w:rsidP="00A45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1971" w:type="dxa"/>
          </w:tcPr>
          <w:p w:rsidR="00E35BD2" w:rsidRDefault="00E35BD2" w:rsidP="00202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</w:t>
            </w:r>
          </w:p>
        </w:tc>
        <w:tc>
          <w:tcPr>
            <w:tcW w:w="1708" w:type="dxa"/>
          </w:tcPr>
          <w:p w:rsidR="00E35BD2" w:rsidRDefault="00E35BD2" w:rsidP="00202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164</w:t>
            </w:r>
          </w:p>
        </w:tc>
      </w:tr>
    </w:tbl>
    <w:p w:rsidR="002025CE" w:rsidRDefault="002025CE">
      <w:pPr>
        <w:rPr>
          <w:color w:val="5B9BD5" w:themeColor="accent1"/>
          <w:sz w:val="32"/>
        </w:rPr>
      </w:pPr>
    </w:p>
    <w:p w:rsidR="002025CE" w:rsidRPr="00A341F1" w:rsidRDefault="002025CE">
      <w:pPr>
        <w:rPr>
          <w:color w:val="5B9BD5" w:themeColor="accent1"/>
          <w:sz w:val="32"/>
        </w:rPr>
      </w:pPr>
    </w:p>
    <w:p w:rsidR="00A341F1" w:rsidRDefault="00A341F1"/>
    <w:p w:rsidR="00E35BD2" w:rsidRDefault="00E35BD2" w:rsidP="002025CE">
      <w:pPr>
        <w:rPr>
          <w:color w:val="5B9BD5" w:themeColor="accent1"/>
          <w:sz w:val="32"/>
        </w:rPr>
      </w:pPr>
    </w:p>
    <w:p w:rsidR="002025CE" w:rsidRPr="00A341F1" w:rsidRDefault="002025CE" w:rsidP="002025CE">
      <w:pPr>
        <w:rPr>
          <w:color w:val="5B9BD5" w:themeColor="accent1"/>
          <w:sz w:val="32"/>
        </w:rPr>
      </w:pPr>
      <w:proofErr w:type="spellStart"/>
      <w:r w:rsidRPr="00A341F1">
        <w:rPr>
          <w:color w:val="5B9BD5" w:themeColor="accent1"/>
          <w:sz w:val="32"/>
        </w:rPr>
        <w:t>CIe</w:t>
      </w:r>
      <w:proofErr w:type="spellEnd"/>
      <w:r w:rsidRPr="00A341F1">
        <w:rPr>
          <w:color w:val="5B9BD5" w:themeColor="accent1"/>
          <w:sz w:val="32"/>
        </w:rPr>
        <w:t xml:space="preserve"> </w:t>
      </w:r>
      <w:r w:rsidRPr="00A341F1">
        <w:rPr>
          <w:color w:val="5B9BD5" w:themeColor="accent1"/>
          <w:sz w:val="32"/>
        </w:rPr>
        <w:sym w:font="Wingdings" w:char="F0E0"/>
      </w:r>
      <w:r w:rsidRPr="00A341F1">
        <w:rPr>
          <w:color w:val="5B9BD5" w:themeColor="accent1"/>
          <w:sz w:val="32"/>
        </w:rPr>
        <w:t xml:space="preserve"> a/</w:t>
      </w:r>
      <w:proofErr w:type="spellStart"/>
      <w:r w:rsidRPr="00A341F1">
        <w:rPr>
          <w:color w:val="5B9BD5" w:themeColor="accent1"/>
          <w:sz w:val="32"/>
        </w:rPr>
        <w:t>a+b</w:t>
      </w:r>
      <w:proofErr w:type="spellEnd"/>
      <w:r w:rsidRPr="00A341F1">
        <w:rPr>
          <w:color w:val="5B9BD5" w:themeColor="accent1"/>
          <w:sz w:val="32"/>
        </w:rPr>
        <w:t xml:space="preserve">   </w:t>
      </w:r>
      <w:r>
        <w:rPr>
          <w:color w:val="5B9BD5" w:themeColor="accent1"/>
          <w:sz w:val="32"/>
        </w:rPr>
        <w:t xml:space="preserve">  </w:t>
      </w:r>
      <w:r w:rsidRPr="009F4661">
        <w:rPr>
          <w:sz w:val="32"/>
        </w:rPr>
        <w:t>12/12+8= 0.6</w:t>
      </w:r>
    </w:p>
    <w:p w:rsidR="002025CE" w:rsidRPr="00A341F1" w:rsidRDefault="002025CE" w:rsidP="002025CE">
      <w:pPr>
        <w:rPr>
          <w:color w:val="5B9BD5" w:themeColor="accent1"/>
          <w:sz w:val="32"/>
        </w:rPr>
      </w:pPr>
      <w:proofErr w:type="spellStart"/>
      <w:r w:rsidRPr="00A341F1">
        <w:rPr>
          <w:color w:val="5B9BD5" w:themeColor="accent1"/>
          <w:sz w:val="32"/>
        </w:rPr>
        <w:t>CIo</w:t>
      </w:r>
      <w:proofErr w:type="spellEnd"/>
      <w:r w:rsidRPr="00A341F1">
        <w:rPr>
          <w:color w:val="5B9BD5" w:themeColor="accent1"/>
          <w:sz w:val="32"/>
        </w:rPr>
        <w:sym w:font="Wingdings" w:char="F0E0"/>
      </w:r>
      <w:r w:rsidRPr="00A341F1">
        <w:rPr>
          <w:color w:val="5B9BD5" w:themeColor="accent1"/>
          <w:sz w:val="32"/>
        </w:rPr>
        <w:t>c/</w:t>
      </w:r>
      <w:proofErr w:type="spellStart"/>
      <w:r w:rsidRPr="00A341F1">
        <w:rPr>
          <w:color w:val="5B9BD5" w:themeColor="accent1"/>
          <w:sz w:val="32"/>
        </w:rPr>
        <w:t>c+d</w:t>
      </w:r>
      <w:proofErr w:type="spellEnd"/>
      <w:r>
        <w:rPr>
          <w:color w:val="5B9BD5" w:themeColor="accent1"/>
          <w:sz w:val="32"/>
        </w:rPr>
        <w:t xml:space="preserve">         </w:t>
      </w:r>
      <w:r w:rsidR="00A455FE">
        <w:rPr>
          <w:sz w:val="32"/>
        </w:rPr>
        <w:t>63/63+81</w:t>
      </w:r>
      <w:r w:rsidRPr="009F4661">
        <w:rPr>
          <w:sz w:val="32"/>
        </w:rPr>
        <w:t>=</w:t>
      </w:r>
      <w:r w:rsidR="00A455FE">
        <w:rPr>
          <w:sz w:val="32"/>
        </w:rPr>
        <w:t>0.43</w:t>
      </w:r>
    </w:p>
    <w:p w:rsidR="002025CE" w:rsidRPr="00A341F1" w:rsidRDefault="002025CE" w:rsidP="002025CE">
      <w:pPr>
        <w:rPr>
          <w:color w:val="5B9BD5" w:themeColor="accent1"/>
          <w:sz w:val="32"/>
        </w:rPr>
      </w:pPr>
      <w:r w:rsidRPr="00A341F1">
        <w:rPr>
          <w:color w:val="5B9BD5" w:themeColor="accent1"/>
          <w:sz w:val="32"/>
        </w:rPr>
        <w:t>RR</w:t>
      </w:r>
      <w:r w:rsidRPr="00A341F1">
        <w:rPr>
          <w:color w:val="5B9BD5" w:themeColor="accent1"/>
          <w:sz w:val="32"/>
        </w:rPr>
        <w:sym w:font="Wingdings" w:char="F0E0"/>
      </w:r>
      <w:r w:rsidRPr="00A341F1">
        <w:rPr>
          <w:color w:val="5B9BD5" w:themeColor="accent1"/>
          <w:sz w:val="32"/>
        </w:rPr>
        <w:t>Cie /</w:t>
      </w:r>
      <w:proofErr w:type="spellStart"/>
      <w:r w:rsidRPr="00A341F1">
        <w:rPr>
          <w:color w:val="5B9BD5" w:themeColor="accent1"/>
          <w:sz w:val="32"/>
        </w:rPr>
        <w:t>CIo</w:t>
      </w:r>
      <w:proofErr w:type="spellEnd"/>
      <w:r w:rsidR="00DA2548">
        <w:rPr>
          <w:color w:val="5B9BD5" w:themeColor="accent1"/>
          <w:sz w:val="32"/>
        </w:rPr>
        <w:t xml:space="preserve">       </w:t>
      </w:r>
      <w:r w:rsidR="00A455FE">
        <w:rPr>
          <w:sz w:val="32"/>
        </w:rPr>
        <w:t>0.6/0.43=1.39</w:t>
      </w:r>
    </w:p>
    <w:p w:rsidR="002025CE" w:rsidRPr="00A341F1" w:rsidRDefault="002025CE" w:rsidP="002025CE">
      <w:pPr>
        <w:rPr>
          <w:color w:val="5B9BD5" w:themeColor="accent1"/>
          <w:sz w:val="32"/>
        </w:rPr>
      </w:pPr>
      <w:r w:rsidRPr="00A341F1">
        <w:rPr>
          <w:color w:val="5B9BD5" w:themeColor="accent1"/>
          <w:sz w:val="32"/>
        </w:rPr>
        <w:t>RA</w:t>
      </w:r>
      <w:r w:rsidRPr="00A341F1">
        <w:rPr>
          <w:color w:val="5B9BD5" w:themeColor="accent1"/>
          <w:sz w:val="32"/>
        </w:rPr>
        <w:sym w:font="Wingdings" w:char="F0E0"/>
      </w:r>
      <w:r w:rsidRPr="00A341F1">
        <w:rPr>
          <w:color w:val="5B9BD5" w:themeColor="accent1"/>
          <w:sz w:val="32"/>
        </w:rPr>
        <w:t xml:space="preserve"> Cie-</w:t>
      </w:r>
      <w:proofErr w:type="spellStart"/>
      <w:r w:rsidRPr="00A341F1">
        <w:rPr>
          <w:color w:val="5B9BD5" w:themeColor="accent1"/>
          <w:sz w:val="32"/>
        </w:rPr>
        <w:t>CIo</w:t>
      </w:r>
      <w:proofErr w:type="spellEnd"/>
      <w:r w:rsidRPr="00A341F1">
        <w:rPr>
          <w:color w:val="5B9BD5" w:themeColor="accent1"/>
          <w:sz w:val="32"/>
        </w:rPr>
        <w:t xml:space="preserve"> </w:t>
      </w:r>
      <w:r>
        <w:rPr>
          <w:color w:val="5B9BD5" w:themeColor="accent1"/>
          <w:sz w:val="32"/>
        </w:rPr>
        <w:t xml:space="preserve">       </w:t>
      </w:r>
      <w:r w:rsidR="00A455FE">
        <w:rPr>
          <w:sz w:val="32"/>
        </w:rPr>
        <w:t>0.6-0.43=0.17</w:t>
      </w:r>
    </w:p>
    <w:p w:rsidR="002025CE" w:rsidRDefault="002025CE" w:rsidP="002025CE">
      <w:pPr>
        <w:rPr>
          <w:color w:val="5B9BD5" w:themeColor="accent1"/>
          <w:sz w:val="32"/>
        </w:rPr>
      </w:pPr>
      <w:r w:rsidRPr="00A341F1">
        <w:rPr>
          <w:color w:val="5B9BD5" w:themeColor="accent1"/>
          <w:sz w:val="32"/>
        </w:rPr>
        <w:t>% RA</w:t>
      </w:r>
      <w:r w:rsidRPr="00A341F1">
        <w:rPr>
          <w:color w:val="5B9BD5" w:themeColor="accent1"/>
          <w:sz w:val="32"/>
        </w:rPr>
        <w:sym w:font="Wingdings" w:char="F0E0"/>
      </w:r>
      <w:r w:rsidRPr="00A341F1">
        <w:rPr>
          <w:color w:val="5B9BD5" w:themeColor="accent1"/>
          <w:sz w:val="32"/>
        </w:rPr>
        <w:t xml:space="preserve"> RA/Cie x100</w:t>
      </w:r>
      <w:r>
        <w:rPr>
          <w:color w:val="5B9BD5" w:themeColor="accent1"/>
          <w:sz w:val="32"/>
        </w:rPr>
        <w:t xml:space="preserve">    </w:t>
      </w:r>
      <w:r w:rsidR="00DA2548">
        <w:rPr>
          <w:color w:val="5B9BD5" w:themeColor="accent1"/>
          <w:sz w:val="32"/>
        </w:rPr>
        <w:t xml:space="preserve"> </w:t>
      </w:r>
      <w:r w:rsidR="00A455FE">
        <w:rPr>
          <w:sz w:val="32"/>
        </w:rPr>
        <w:t>0.14/0.6 x 100=28.3%</w:t>
      </w:r>
    </w:p>
    <w:p w:rsidR="009F4661" w:rsidRPr="009F4661" w:rsidRDefault="00E35BD2" w:rsidP="00E35BD2">
      <w:pPr>
        <w:spacing w:after="0" w:line="240" w:lineRule="auto"/>
        <w:rPr>
          <w:color w:val="5B9BD5" w:themeColor="accent1"/>
          <w:sz w:val="40"/>
          <w:u w:val="single"/>
        </w:rPr>
      </w:pPr>
      <w:r>
        <w:rPr>
          <w:color w:val="5B9BD5" w:themeColor="accent1"/>
          <w:sz w:val="40"/>
          <w:u w:val="single"/>
        </w:rPr>
        <w:t>PREGUNTAS</w:t>
      </w:r>
    </w:p>
    <w:p w:rsidR="00E35BD2" w:rsidRDefault="009F4661" w:rsidP="00E35BD2">
      <w:pPr>
        <w:spacing w:after="0" w:line="240" w:lineRule="auto"/>
      </w:pPr>
      <w:r w:rsidRPr="009F4661">
        <w:rPr>
          <w:color w:val="7030A0"/>
          <w:sz w:val="32"/>
        </w:rPr>
        <w:t>Se d</w:t>
      </w:r>
      <w:r>
        <w:rPr>
          <w:color w:val="7030A0"/>
          <w:sz w:val="32"/>
        </w:rPr>
        <w:t>efinió la cohorte adecuadamente</w:t>
      </w:r>
      <w:proofErr w:type="gramStart"/>
      <w:r>
        <w:rPr>
          <w:color w:val="7030A0"/>
          <w:sz w:val="32"/>
        </w:rPr>
        <w:t>?</w:t>
      </w:r>
      <w:proofErr w:type="gramEnd"/>
      <w:r w:rsidR="00E35BD2" w:rsidRPr="00E35BD2">
        <w:t xml:space="preserve"> </w:t>
      </w:r>
      <w:r w:rsidR="00E35BD2" w:rsidRPr="00FD7F5E">
        <w:t xml:space="preserve">Si, ya que se comprobó que 3 de cada 100 pacientes </w:t>
      </w:r>
      <w:r w:rsidR="00E35BD2">
        <w:t xml:space="preserve">reciben </w:t>
      </w:r>
      <w:r w:rsidR="00E35BD2" w:rsidRPr="00FD7F5E">
        <w:t>hemodiálisis, tienen mayor riesgo de presentar Fibrilación Auricular.</w:t>
      </w:r>
    </w:p>
    <w:p w:rsidR="00E35BD2" w:rsidRPr="00E35BD2" w:rsidRDefault="009F4661" w:rsidP="00E35BD2">
      <w:pPr>
        <w:spacing w:after="0" w:line="240" w:lineRule="auto"/>
        <w:rPr>
          <w:color w:val="7030A0"/>
          <w:sz w:val="32"/>
        </w:rPr>
      </w:pPr>
      <w:r w:rsidRPr="009F4661">
        <w:rPr>
          <w:color w:val="7030A0"/>
          <w:sz w:val="32"/>
        </w:rPr>
        <w:t>Fue la avaluación de la exposición al factor adecuada</w:t>
      </w:r>
      <w:proofErr w:type="gramStart"/>
      <w:r w:rsidRPr="009F4661">
        <w:rPr>
          <w:color w:val="7030A0"/>
          <w:sz w:val="32"/>
        </w:rPr>
        <w:t>?</w:t>
      </w:r>
      <w:proofErr w:type="gramEnd"/>
      <w:r w:rsidR="00E35BD2" w:rsidRPr="00E35BD2">
        <w:t xml:space="preserve"> </w:t>
      </w:r>
      <w:r w:rsidR="00E35BD2" w:rsidRPr="00FD7F5E">
        <w:t xml:space="preserve"> Fue adecuada debido que se estudió de una buena manera a todos los pacientes con hemodiálisis que presentaron FA.</w:t>
      </w:r>
    </w:p>
    <w:p w:rsidR="009F4661" w:rsidRPr="009F4661" w:rsidRDefault="009F4661" w:rsidP="00E35BD2">
      <w:pPr>
        <w:spacing w:after="0" w:line="240" w:lineRule="auto"/>
        <w:rPr>
          <w:color w:val="7030A0"/>
          <w:sz w:val="32"/>
        </w:rPr>
      </w:pPr>
    </w:p>
    <w:p w:rsidR="009F4661" w:rsidRPr="00E35BD2" w:rsidRDefault="009F4661" w:rsidP="00E35BD2">
      <w:pPr>
        <w:spacing w:after="0" w:line="240" w:lineRule="auto"/>
        <w:rPr>
          <w:b/>
        </w:rPr>
      </w:pPr>
      <w:r w:rsidRPr="009F4661">
        <w:rPr>
          <w:color w:val="7030A0"/>
          <w:sz w:val="32"/>
        </w:rPr>
        <w:t xml:space="preserve">Fue la medición </w:t>
      </w:r>
      <w:r>
        <w:rPr>
          <w:color w:val="7030A0"/>
          <w:sz w:val="32"/>
        </w:rPr>
        <w:t>de los resultados (</w:t>
      </w:r>
      <w:proofErr w:type="spellStart"/>
      <w:r w:rsidRPr="009F4661">
        <w:rPr>
          <w:color w:val="7030A0"/>
          <w:sz w:val="32"/>
        </w:rPr>
        <w:t>enferm</w:t>
      </w:r>
      <w:proofErr w:type="spellEnd"/>
      <w:r w:rsidRPr="009F4661">
        <w:rPr>
          <w:color w:val="7030A0"/>
          <w:sz w:val="32"/>
        </w:rPr>
        <w:t>) similar en los expuestos y en los no expuestos</w:t>
      </w:r>
      <w:proofErr w:type="gramStart"/>
      <w:r w:rsidRPr="009F4661">
        <w:rPr>
          <w:color w:val="7030A0"/>
          <w:sz w:val="32"/>
        </w:rPr>
        <w:t>?</w:t>
      </w:r>
      <w:proofErr w:type="gramEnd"/>
      <w:r w:rsidR="00E35BD2" w:rsidRPr="00E35BD2">
        <w:t xml:space="preserve"> </w:t>
      </w:r>
      <w:r w:rsidR="00E35BD2" w:rsidRPr="00FD7F5E">
        <w:t>No, ya que muy poco porcentaje de pacientes presento alteraciones en el ritmo y FA.</w:t>
      </w:r>
      <w:r w:rsidR="00E35BD2" w:rsidRPr="00FD7F5E">
        <w:rPr>
          <w:b/>
        </w:rPr>
        <w:t xml:space="preserve"> </w:t>
      </w:r>
    </w:p>
    <w:p w:rsidR="009F4661" w:rsidRPr="009F4661" w:rsidRDefault="009F4661" w:rsidP="00E35BD2">
      <w:pPr>
        <w:spacing w:after="0" w:line="240" w:lineRule="auto"/>
        <w:rPr>
          <w:color w:val="7030A0"/>
          <w:sz w:val="32"/>
        </w:rPr>
      </w:pPr>
      <w:r w:rsidRPr="009F4661">
        <w:rPr>
          <w:color w:val="7030A0"/>
          <w:sz w:val="32"/>
        </w:rPr>
        <w:t>Fue el seguimiento de todos los pacientes completo</w:t>
      </w:r>
      <w:proofErr w:type="gramStart"/>
      <w:r w:rsidRPr="009F4661">
        <w:rPr>
          <w:color w:val="7030A0"/>
          <w:sz w:val="32"/>
        </w:rPr>
        <w:t>?</w:t>
      </w:r>
      <w:proofErr w:type="gramEnd"/>
      <w:r w:rsidR="00E35BD2" w:rsidRPr="00E35BD2">
        <w:t xml:space="preserve"> </w:t>
      </w:r>
      <w:r w:rsidR="00E35BD2">
        <w:t xml:space="preserve">Quedo incompleto </w:t>
      </w:r>
      <w:r w:rsidR="00E35BD2" w:rsidRPr="00FD7F5E">
        <w:t xml:space="preserve"> debido a que varios pacientes murieron durante el estudio</w:t>
      </w:r>
    </w:p>
    <w:p w:rsidR="009F4661" w:rsidRPr="009F4661" w:rsidRDefault="009F4661" w:rsidP="00E35BD2">
      <w:pPr>
        <w:spacing w:after="0" w:line="240" w:lineRule="auto"/>
        <w:rPr>
          <w:color w:val="7030A0"/>
        </w:rPr>
      </w:pPr>
      <w:r w:rsidRPr="009F4661">
        <w:rPr>
          <w:color w:val="7030A0"/>
          <w:sz w:val="32"/>
        </w:rPr>
        <w:t>Que tan comparables son los grupos de expuestos y no expuestos</w:t>
      </w:r>
      <w:proofErr w:type="gramStart"/>
      <w:r w:rsidRPr="009F4661">
        <w:rPr>
          <w:color w:val="7030A0"/>
          <w:sz w:val="32"/>
        </w:rPr>
        <w:t>?</w:t>
      </w:r>
      <w:proofErr w:type="gramEnd"/>
      <w:r w:rsidR="00E35BD2" w:rsidRPr="00E35BD2">
        <w:t xml:space="preserve"> </w:t>
      </w:r>
      <w:r w:rsidR="00E35BD2" w:rsidRPr="00FD7F5E">
        <w:t>Si, son muy comparables ya que existe una gran diferencia de los expuestos y los no expuestos, ya que los no expuestos son casi la mayoría de pacientes.</w:t>
      </w:r>
      <w:bookmarkStart w:id="0" w:name="_GoBack"/>
      <w:bookmarkEnd w:id="0"/>
    </w:p>
    <w:sectPr w:rsidR="009F4661" w:rsidRPr="009F4661" w:rsidSect="009F4661">
      <w:pgSz w:w="12240" w:h="15840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67"/>
    <w:rsid w:val="000A54E5"/>
    <w:rsid w:val="002025CE"/>
    <w:rsid w:val="0076767D"/>
    <w:rsid w:val="009F4661"/>
    <w:rsid w:val="00A341F1"/>
    <w:rsid w:val="00A455FE"/>
    <w:rsid w:val="00B83967"/>
    <w:rsid w:val="00DA2548"/>
    <w:rsid w:val="00E35BD2"/>
    <w:rsid w:val="00F8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64590-A4E4-4070-A891-CCCBC602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B83967"/>
  </w:style>
  <w:style w:type="paragraph" w:styleId="Sinespaciado">
    <w:name w:val="No Spacing"/>
    <w:link w:val="SinespaciadoCar"/>
    <w:uiPriority w:val="1"/>
    <w:qFormat/>
    <w:rsid w:val="00B83967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83967"/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B83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2-nfasis6">
    <w:name w:val="Grid Table 2 Accent 6"/>
    <w:basedOn w:val="Tablanormal"/>
    <w:uiPriority w:val="47"/>
    <w:rsid w:val="00B839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-nfasis6">
    <w:name w:val="Grid Table 3 Accent 6"/>
    <w:basedOn w:val="Tablanormal"/>
    <w:uiPriority w:val="48"/>
    <w:rsid w:val="00B839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-nfasis6">
    <w:name w:val="Grid Table 4 Accent 6"/>
    <w:basedOn w:val="Tablanormal"/>
    <w:uiPriority w:val="49"/>
    <w:rsid w:val="00B839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10D16EF7B443B82A29B466CB7D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30C98-B543-4BD5-87C1-D30C3D51737F}"/>
      </w:docPartPr>
      <w:docPartBody>
        <w:p w:rsidR="0093672C" w:rsidRDefault="00BD078D" w:rsidP="00BD078D">
          <w:pPr>
            <w:pStyle w:val="62410D16EF7B443B82A29B466CB7DB3E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es-ES"/>
            </w:rPr>
            <w:t>[Título del documento]</w:t>
          </w:r>
        </w:p>
      </w:docPartBody>
    </w:docPart>
    <w:docPart>
      <w:docPartPr>
        <w:name w:val="EF83B7FF1D794A7697ED7B974AACA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7F67-B407-4DCA-9609-E8261C0329BC}"/>
      </w:docPartPr>
      <w:docPartBody>
        <w:p w:rsidR="0093672C" w:rsidRDefault="00BD078D" w:rsidP="00BD078D">
          <w:pPr>
            <w:pStyle w:val="EF83B7FF1D794A7697ED7B974AACA926"/>
          </w:pPr>
          <w:r>
            <w:rPr>
              <w:color w:val="5B9BD5" w:themeColor="accent1"/>
              <w:sz w:val="28"/>
              <w:szCs w:val="28"/>
              <w:lang w:val="es-ES"/>
            </w:rPr>
            <w:t>[Subtítulo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D"/>
    <w:rsid w:val="008240CD"/>
    <w:rsid w:val="0093672C"/>
    <w:rsid w:val="00BD078D"/>
    <w:rsid w:val="00E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2410D16EF7B443B82A29B466CB7DB3E">
    <w:name w:val="62410D16EF7B443B82A29B466CB7DB3E"/>
    <w:rsid w:val="00BD078D"/>
  </w:style>
  <w:style w:type="paragraph" w:customStyle="1" w:styleId="EF83B7FF1D794A7697ED7B974AACA926">
    <w:name w:val="EF83B7FF1D794A7697ED7B974AACA926"/>
    <w:rsid w:val="00BD0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LME3398</PublishDate>
  <Abstract/>
  <CompanyAddress>UNIVERSIDAD GUADALAJARA LAMAR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GEORGINA ALEJANDRA OCHOA CURIEL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ESTUDIOS DE ASOCIACIÓN RIESGO: COHORTE Y CASOS Y CONTROLES</dc:title>
  <dc:subject>MEDICINA BASADA EN EVIDENCIAS</dc:subject>
  <dc:creator>Gina</dc:creator>
  <cp:keywords/>
  <dc:description/>
  <cp:lastModifiedBy>Gina</cp:lastModifiedBy>
  <cp:revision>4</cp:revision>
  <dcterms:created xsi:type="dcterms:W3CDTF">2015-03-05T02:55:00Z</dcterms:created>
  <dcterms:modified xsi:type="dcterms:W3CDTF">2015-03-05T04:26:00Z</dcterms:modified>
</cp:coreProperties>
</file>