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ABCC9" w14:textId="77777777" w:rsidR="00D17084" w:rsidRPr="00064588" w:rsidRDefault="00D17084" w:rsidP="00064588">
      <w:pPr>
        <w:jc w:val="both"/>
        <w:rPr>
          <w:rFonts w:ascii="Arial" w:hAnsi="Arial"/>
        </w:rPr>
      </w:pPr>
    </w:p>
    <w:p w14:paraId="69AFB5E0" w14:textId="67393409" w:rsidR="00D17084" w:rsidRDefault="0092398D" w:rsidP="00427262">
      <w:pPr>
        <w:pStyle w:val="Prrafodelista"/>
        <w:jc w:val="center"/>
        <w:rPr>
          <w:rFonts w:ascii="Arial" w:hAnsi="Arial"/>
          <w:b/>
        </w:rPr>
      </w:pPr>
      <w:r w:rsidRPr="0092398D">
        <w:rPr>
          <w:rFonts w:ascii="Arial" w:hAnsi="Arial"/>
          <w:b/>
        </w:rPr>
        <w:t>Actividad 3</w:t>
      </w:r>
    </w:p>
    <w:p w14:paraId="188E2E57" w14:textId="6FE63CF1" w:rsidR="00427262" w:rsidRDefault="00427262" w:rsidP="00427262">
      <w:pPr>
        <w:pStyle w:val="Prrafodelista"/>
        <w:jc w:val="center"/>
        <w:rPr>
          <w:rFonts w:ascii="Arial" w:hAnsi="Arial"/>
          <w:b/>
        </w:rPr>
      </w:pPr>
      <w:r>
        <w:rPr>
          <w:rFonts w:ascii="Arial" w:hAnsi="Arial"/>
          <w:b/>
        </w:rPr>
        <w:t xml:space="preserve">ESTUDIOS DE RIESGO Y ASOCIACIÓN </w:t>
      </w:r>
    </w:p>
    <w:p w14:paraId="219476C1" w14:textId="77777777" w:rsidR="00427262" w:rsidRPr="009C4C36" w:rsidRDefault="00427262" w:rsidP="00427262">
      <w:pPr>
        <w:pStyle w:val="Prrafodelista"/>
        <w:jc w:val="center"/>
        <w:rPr>
          <w:rFonts w:ascii="Arial" w:hAnsi="Arial"/>
        </w:rPr>
      </w:pPr>
    </w:p>
    <w:p w14:paraId="302CC3F1" w14:textId="0F288777" w:rsidR="00D17084" w:rsidRDefault="002E36D7" w:rsidP="00D17084">
      <w:pPr>
        <w:ind w:firstLine="708"/>
        <w:jc w:val="both"/>
        <w:rPr>
          <w:rFonts w:ascii="Arial" w:hAnsi="Arial"/>
        </w:rPr>
      </w:pPr>
      <w:r>
        <w:rPr>
          <w:rFonts w:ascii="Arial" w:hAnsi="Arial"/>
        </w:rPr>
        <w:t>1.-¿Se definió la cohorte adecuadamente (punto de entrada en el estudio, comprobación de ausencia de enfermedad?</w:t>
      </w:r>
    </w:p>
    <w:p w14:paraId="75FBE361" w14:textId="77777777" w:rsidR="003E42BD" w:rsidRDefault="003E42BD" w:rsidP="0049001A">
      <w:pPr>
        <w:widowControl w:val="0"/>
        <w:autoSpaceDE w:val="0"/>
        <w:autoSpaceDN w:val="0"/>
        <w:adjustRightInd w:val="0"/>
        <w:jc w:val="both"/>
        <w:rPr>
          <w:rFonts w:ascii="Arial" w:hAnsi="Arial"/>
        </w:rPr>
      </w:pPr>
      <w:r>
        <w:rPr>
          <w:rFonts w:ascii="Arial" w:hAnsi="Arial"/>
        </w:rPr>
        <w:t>No</w:t>
      </w:r>
      <w:r w:rsidR="002E36D7">
        <w:rPr>
          <w:rFonts w:ascii="Arial" w:hAnsi="Arial"/>
        </w:rPr>
        <w:t>,</w:t>
      </w:r>
      <w:r>
        <w:rPr>
          <w:rFonts w:ascii="Arial" w:hAnsi="Arial"/>
        </w:rPr>
        <w:t xml:space="preserve"> además de que no había estudios previos, tampoco se podía llevar un grupo sin enfermedad y sin ser expuestos.</w:t>
      </w:r>
    </w:p>
    <w:p w14:paraId="7F18F4A8" w14:textId="77777777" w:rsidR="003E42BD" w:rsidRDefault="003E42BD" w:rsidP="0049001A">
      <w:pPr>
        <w:widowControl w:val="0"/>
        <w:autoSpaceDE w:val="0"/>
        <w:autoSpaceDN w:val="0"/>
        <w:adjustRightInd w:val="0"/>
        <w:jc w:val="both"/>
        <w:rPr>
          <w:rFonts w:ascii="Arial" w:hAnsi="Arial"/>
        </w:rPr>
      </w:pPr>
    </w:p>
    <w:p w14:paraId="365CACA6" w14:textId="5B4EF4FA" w:rsidR="0049001A" w:rsidRDefault="002E36D7" w:rsidP="0049001A">
      <w:pPr>
        <w:widowControl w:val="0"/>
        <w:autoSpaceDE w:val="0"/>
        <w:autoSpaceDN w:val="0"/>
        <w:adjustRightInd w:val="0"/>
        <w:jc w:val="both"/>
        <w:rPr>
          <w:rFonts w:ascii="Arial" w:hAnsi="Arial" w:cs="Times New Roman"/>
          <w:i/>
          <w:lang w:val="es-ES"/>
        </w:rPr>
      </w:pPr>
      <w:r>
        <w:rPr>
          <w:rFonts w:ascii="Arial" w:hAnsi="Arial"/>
        </w:rPr>
        <w:t xml:space="preserve"> “</w:t>
      </w:r>
      <w:r w:rsidRPr="002E36D7">
        <w:rPr>
          <w:rFonts w:ascii="Arial" w:hAnsi="Arial" w:cs="Times New Roman"/>
          <w:i/>
          <w:lang w:val="es-ES"/>
        </w:rPr>
        <w:t>Consideramos que un paciente tenía FA cuando se documentó electrocardiográficamente por primera vez la presencia de la arritmia, mientras que el patrón clínico de la arritmia fue clasificado con posterioridad según el documento de la AHA/ACC/ESC.</w:t>
      </w:r>
      <w:r>
        <w:rPr>
          <w:rFonts w:ascii="Arial" w:hAnsi="Arial" w:cs="Times New Roman"/>
          <w:i/>
          <w:lang w:val="es-ES"/>
        </w:rPr>
        <w:t>”</w:t>
      </w:r>
      <w:r w:rsidR="0049001A">
        <w:rPr>
          <w:rFonts w:ascii="Arial" w:hAnsi="Arial" w:cs="Times New Roman"/>
          <w:i/>
          <w:lang w:val="es-ES"/>
        </w:rPr>
        <w:t xml:space="preserve"> </w:t>
      </w:r>
      <w:r w:rsidR="0049001A" w:rsidRPr="0049001A">
        <w:rPr>
          <w:rFonts w:ascii="Arial" w:hAnsi="Arial" w:cs="Times New Roman"/>
          <w:i/>
          <w:lang w:val="es-ES"/>
        </w:rPr>
        <w:t>“…tratamiento en nuestro centro durante un tiempo superior a 3 meses y que no estuvieran diagnosticados de enfermedad valvular reumática.”</w:t>
      </w:r>
    </w:p>
    <w:p w14:paraId="7DB20BAA" w14:textId="77777777" w:rsidR="0049001A" w:rsidRDefault="0049001A" w:rsidP="0049001A">
      <w:pPr>
        <w:widowControl w:val="0"/>
        <w:autoSpaceDE w:val="0"/>
        <w:autoSpaceDN w:val="0"/>
        <w:adjustRightInd w:val="0"/>
        <w:jc w:val="both"/>
        <w:rPr>
          <w:rFonts w:ascii="Arial" w:hAnsi="Arial" w:cs="Times New Roman"/>
          <w:i/>
          <w:lang w:val="es-ES"/>
        </w:rPr>
      </w:pPr>
    </w:p>
    <w:p w14:paraId="32766EEC" w14:textId="4F179F64" w:rsidR="0049001A" w:rsidRDefault="0049001A" w:rsidP="0049001A">
      <w:pPr>
        <w:widowControl w:val="0"/>
        <w:autoSpaceDE w:val="0"/>
        <w:autoSpaceDN w:val="0"/>
        <w:adjustRightInd w:val="0"/>
        <w:jc w:val="both"/>
        <w:rPr>
          <w:rFonts w:ascii="Arial" w:hAnsi="Arial" w:cs="Times New Roman"/>
          <w:lang w:val="es-ES"/>
        </w:rPr>
      </w:pPr>
      <w:r>
        <w:rPr>
          <w:rFonts w:ascii="Arial" w:hAnsi="Arial" w:cs="Times New Roman"/>
          <w:lang w:val="es-ES"/>
        </w:rPr>
        <w:tab/>
        <w:t>2.-¿Fue la evaluación de la exposición al factor adecuada?</w:t>
      </w:r>
    </w:p>
    <w:p w14:paraId="2E2B52E3" w14:textId="4EC8440E" w:rsidR="0049001A" w:rsidRPr="0049001A" w:rsidRDefault="0049001A" w:rsidP="0049001A">
      <w:pPr>
        <w:widowControl w:val="0"/>
        <w:autoSpaceDE w:val="0"/>
        <w:autoSpaceDN w:val="0"/>
        <w:adjustRightInd w:val="0"/>
        <w:jc w:val="both"/>
        <w:rPr>
          <w:rFonts w:ascii="Arial" w:hAnsi="Arial" w:cs="Times New Roman"/>
          <w:i/>
          <w:lang w:val="es-ES"/>
        </w:rPr>
      </w:pPr>
      <w:r>
        <w:rPr>
          <w:rFonts w:ascii="Arial" w:hAnsi="Arial" w:cs="Times New Roman"/>
          <w:lang w:val="es-ES"/>
        </w:rPr>
        <w:t xml:space="preserve">Sí, </w:t>
      </w:r>
      <w:r w:rsidRPr="0049001A">
        <w:rPr>
          <w:rFonts w:ascii="Arial" w:hAnsi="Arial" w:cs="Times New Roman"/>
          <w:i/>
          <w:lang w:val="es-ES"/>
        </w:rPr>
        <w:t xml:space="preserve">“Analizamos los factores que se asociaron o que condicionaron la presencia de FA, edad, sexo, tiempo de permanencia en diálisis, diabetes, hipertensión arterial sistémica, </w:t>
      </w:r>
      <w:proofErr w:type="spellStart"/>
      <w:r w:rsidRPr="0049001A">
        <w:rPr>
          <w:rFonts w:ascii="Arial" w:hAnsi="Arial" w:cs="Times New Roman"/>
          <w:i/>
          <w:lang w:val="es-ES"/>
        </w:rPr>
        <w:t>dislipidemia</w:t>
      </w:r>
      <w:proofErr w:type="spellEnd"/>
      <w:r w:rsidRPr="0049001A">
        <w:rPr>
          <w:rFonts w:ascii="Arial" w:hAnsi="Arial" w:cs="Times New Roman"/>
          <w:i/>
          <w:lang w:val="es-ES"/>
        </w:rPr>
        <w:t xml:space="preserve">, infarto de miocardio con elevación del segmento ST previo, anemia, concentraciones de urea, creatinina, albúmina, tasa de catabolismo proteínico, </w:t>
      </w:r>
      <w:proofErr w:type="spellStart"/>
      <w:r w:rsidRPr="0049001A">
        <w:rPr>
          <w:rFonts w:ascii="Arial" w:hAnsi="Arial" w:cs="Times New Roman"/>
          <w:i/>
          <w:lang w:val="es-ES"/>
        </w:rPr>
        <w:t>Kt</w:t>
      </w:r>
      <w:proofErr w:type="spellEnd"/>
      <w:r w:rsidRPr="0049001A">
        <w:rPr>
          <w:rFonts w:ascii="Arial" w:hAnsi="Arial" w:cs="Times New Roman"/>
          <w:i/>
          <w:lang w:val="es-ES"/>
        </w:rPr>
        <w:t>/V, calcio y fósforo, ecocardiograma…”</w:t>
      </w:r>
    </w:p>
    <w:p w14:paraId="1BAD9BEC" w14:textId="77777777" w:rsidR="002E36D7" w:rsidRDefault="002E36D7" w:rsidP="00D17084">
      <w:pPr>
        <w:ind w:firstLine="708"/>
        <w:jc w:val="both"/>
        <w:rPr>
          <w:rFonts w:ascii="Arial" w:hAnsi="Arial"/>
        </w:rPr>
      </w:pPr>
    </w:p>
    <w:p w14:paraId="6E437A48" w14:textId="086AC7B7" w:rsidR="002E36D7" w:rsidRDefault="0049001A" w:rsidP="00D17084">
      <w:pPr>
        <w:ind w:firstLine="708"/>
        <w:jc w:val="both"/>
        <w:rPr>
          <w:rFonts w:ascii="Arial" w:hAnsi="Arial"/>
        </w:rPr>
      </w:pPr>
      <w:r>
        <w:rPr>
          <w:rFonts w:ascii="Arial" w:hAnsi="Arial"/>
        </w:rPr>
        <w:t xml:space="preserve">3.-¿Fue la medición de los resultados(enfermos) similar en los expuestos y en los no expuestos? </w:t>
      </w:r>
    </w:p>
    <w:p w14:paraId="627D9FDD" w14:textId="1068E959" w:rsidR="0049001A" w:rsidRPr="003E42BD" w:rsidRDefault="003E42BD" w:rsidP="003E42BD">
      <w:pPr>
        <w:widowControl w:val="0"/>
        <w:autoSpaceDE w:val="0"/>
        <w:autoSpaceDN w:val="0"/>
        <w:adjustRightInd w:val="0"/>
        <w:rPr>
          <w:rFonts w:ascii="Arial" w:hAnsi="Arial" w:cs="Times New Roman"/>
          <w:i/>
          <w:lang w:val="es-ES"/>
        </w:rPr>
      </w:pPr>
      <w:r>
        <w:rPr>
          <w:rFonts w:ascii="Arial" w:hAnsi="Arial"/>
        </w:rPr>
        <w:t xml:space="preserve">Sí, </w:t>
      </w:r>
      <w:r w:rsidRPr="003E42BD">
        <w:rPr>
          <w:rFonts w:ascii="Arial" w:hAnsi="Arial"/>
          <w:i/>
        </w:rPr>
        <w:t>“</w:t>
      </w:r>
      <w:r w:rsidRPr="003E42BD">
        <w:rPr>
          <w:rFonts w:ascii="Arial" w:hAnsi="Arial" w:cs="Times New Roman"/>
          <w:i/>
          <w:lang w:val="es-ES"/>
        </w:rPr>
        <w:t xml:space="preserve">La mortalidad en los pacientes con edad ≥ 65 años al primer y segundo año tras documentarse la FA fue del 38% (5 de 13) y del 53% (7 de 13), mientras que la mortalidad en el mismo grupo de edad de los que mantuvieron el ritmo </w:t>
      </w:r>
      <w:proofErr w:type="spellStart"/>
      <w:r w:rsidRPr="003E42BD">
        <w:rPr>
          <w:rFonts w:ascii="Arial" w:hAnsi="Arial" w:cs="Times New Roman"/>
          <w:i/>
          <w:lang w:val="es-ES"/>
        </w:rPr>
        <w:t>sinusal</w:t>
      </w:r>
      <w:proofErr w:type="spellEnd"/>
      <w:r w:rsidRPr="003E42BD">
        <w:rPr>
          <w:rFonts w:ascii="Arial" w:hAnsi="Arial" w:cs="Times New Roman"/>
          <w:i/>
          <w:lang w:val="es-ES"/>
        </w:rPr>
        <w:t xml:space="preserve"> fue del 14% (8 de 57) y el 31% (18 de 57), respectivamente (p = NS). Estos datos muestran la tendencia hacia una mayor mortalidad asociada con la FA y reducen el sesgo que supone analizar la supervivencia del grupo de FA, incluido el período previo a la aparición de la arritmia; no obstante, la FA no fue un factor predictor independiente de mortalidad.”</w:t>
      </w:r>
    </w:p>
    <w:p w14:paraId="58DD96A1" w14:textId="77777777" w:rsidR="0049001A" w:rsidRDefault="0049001A" w:rsidP="00D17084">
      <w:pPr>
        <w:ind w:firstLine="708"/>
        <w:jc w:val="both"/>
        <w:rPr>
          <w:rFonts w:ascii="Arial" w:hAnsi="Arial"/>
        </w:rPr>
      </w:pPr>
    </w:p>
    <w:p w14:paraId="47E8854A" w14:textId="32244196" w:rsidR="0049001A" w:rsidRDefault="0049001A" w:rsidP="00D17084">
      <w:pPr>
        <w:ind w:firstLine="708"/>
        <w:jc w:val="both"/>
        <w:rPr>
          <w:rFonts w:ascii="Arial" w:hAnsi="Arial"/>
        </w:rPr>
      </w:pPr>
      <w:r>
        <w:rPr>
          <w:rFonts w:ascii="Arial" w:hAnsi="Arial"/>
        </w:rPr>
        <w:t>4.-¿Fue el seguimiento de todos los pacientes completos?</w:t>
      </w:r>
    </w:p>
    <w:p w14:paraId="6CB9E21C" w14:textId="01A04B1E" w:rsidR="0049001A" w:rsidRPr="00684A06" w:rsidRDefault="0049001A" w:rsidP="00684A06">
      <w:pPr>
        <w:widowControl w:val="0"/>
        <w:autoSpaceDE w:val="0"/>
        <w:autoSpaceDN w:val="0"/>
        <w:adjustRightInd w:val="0"/>
        <w:jc w:val="both"/>
        <w:rPr>
          <w:rFonts w:ascii="Arial" w:hAnsi="Arial" w:cs="Times New Roman"/>
          <w:i/>
          <w:lang w:val="es-ES"/>
        </w:rPr>
      </w:pPr>
      <w:r>
        <w:rPr>
          <w:rFonts w:ascii="Arial" w:hAnsi="Arial"/>
        </w:rPr>
        <w:t xml:space="preserve">Sí, </w:t>
      </w:r>
      <w:r w:rsidR="00684A06" w:rsidRPr="00684A06">
        <w:rPr>
          <w:rFonts w:ascii="Arial" w:hAnsi="Arial"/>
          <w:i/>
        </w:rPr>
        <w:t>“</w:t>
      </w:r>
      <w:r w:rsidR="00684A06" w:rsidRPr="00684A06">
        <w:rPr>
          <w:rFonts w:ascii="Arial" w:hAnsi="Arial" w:cs="Times New Roman"/>
          <w:i/>
          <w:lang w:val="es-ES"/>
        </w:rPr>
        <w:t>Todos los pacientes fueron seguidos hasta su muerte, la salida de diálisis por trasplante o cambio de técnica o hasta el 1 de diciembre de 2004.”</w:t>
      </w:r>
    </w:p>
    <w:p w14:paraId="2DB71C49" w14:textId="77777777" w:rsidR="002E36D7" w:rsidRDefault="002E36D7" w:rsidP="00D17084">
      <w:pPr>
        <w:ind w:firstLine="708"/>
        <w:jc w:val="both"/>
        <w:rPr>
          <w:rFonts w:ascii="Arial" w:hAnsi="Arial"/>
        </w:rPr>
      </w:pPr>
    </w:p>
    <w:p w14:paraId="7D6E7232" w14:textId="446C2CDD" w:rsidR="00684A06" w:rsidRDefault="00684A06" w:rsidP="00D17084">
      <w:pPr>
        <w:ind w:firstLine="708"/>
        <w:jc w:val="both"/>
        <w:rPr>
          <w:rFonts w:ascii="Arial" w:hAnsi="Arial"/>
        </w:rPr>
      </w:pPr>
      <w:r>
        <w:rPr>
          <w:rFonts w:ascii="Arial" w:hAnsi="Arial"/>
        </w:rPr>
        <w:t>5.-¿Qué tan comparables son los grupos de expuestos y no expuestos?</w:t>
      </w:r>
    </w:p>
    <w:p w14:paraId="1C174985" w14:textId="23CCC0CB" w:rsidR="00684A06" w:rsidRDefault="00684A06" w:rsidP="00D17084">
      <w:pPr>
        <w:ind w:firstLine="708"/>
        <w:jc w:val="both"/>
        <w:rPr>
          <w:rFonts w:ascii="Arial" w:hAnsi="Arial"/>
        </w:rPr>
      </w:pPr>
      <w:r>
        <w:rPr>
          <w:rFonts w:ascii="Arial" w:hAnsi="Arial"/>
        </w:rPr>
        <w:t>No son comparables</w:t>
      </w:r>
      <w:r w:rsidR="003E42BD">
        <w:rPr>
          <w:rFonts w:ascii="Arial" w:hAnsi="Arial"/>
        </w:rPr>
        <w:t>, no hay grupos no expuestos.</w:t>
      </w:r>
    </w:p>
    <w:p w14:paraId="64C4E75F" w14:textId="77777777" w:rsidR="002E36D7" w:rsidRDefault="002E36D7" w:rsidP="00D17084">
      <w:pPr>
        <w:ind w:firstLine="708"/>
        <w:jc w:val="both"/>
        <w:rPr>
          <w:rFonts w:ascii="Arial" w:hAnsi="Arial"/>
        </w:rPr>
      </w:pPr>
    </w:p>
    <w:p w14:paraId="67AF9E81" w14:textId="6723CE1E" w:rsidR="00D17084" w:rsidRDefault="00D17084" w:rsidP="00D17084">
      <w:pPr>
        <w:ind w:firstLine="708"/>
        <w:jc w:val="both"/>
        <w:rPr>
          <w:rFonts w:ascii="Arial" w:hAnsi="Arial"/>
        </w:rPr>
      </w:pPr>
    </w:p>
    <w:p w14:paraId="1523B08F" w14:textId="77777777" w:rsidR="009C4C36" w:rsidRDefault="009C4C36" w:rsidP="00D17084">
      <w:pPr>
        <w:ind w:firstLine="708"/>
        <w:jc w:val="both"/>
        <w:rPr>
          <w:rFonts w:ascii="Arial" w:hAnsi="Arial"/>
        </w:rPr>
      </w:pPr>
    </w:p>
    <w:p w14:paraId="15392369" w14:textId="77777777" w:rsidR="009C4C36" w:rsidRDefault="009C4C36" w:rsidP="00D17084">
      <w:pPr>
        <w:ind w:firstLine="708"/>
        <w:jc w:val="both"/>
        <w:rPr>
          <w:rFonts w:ascii="Arial" w:hAnsi="Arial"/>
        </w:rPr>
      </w:pPr>
    </w:p>
    <w:p w14:paraId="4C10353B" w14:textId="77777777" w:rsidR="009C4C36" w:rsidRDefault="009C4C36" w:rsidP="00D17084">
      <w:pPr>
        <w:ind w:firstLine="708"/>
        <w:jc w:val="both"/>
        <w:rPr>
          <w:rFonts w:ascii="Arial" w:hAnsi="Arial"/>
        </w:rPr>
      </w:pPr>
    </w:p>
    <w:p w14:paraId="6F6E9718" w14:textId="77777777" w:rsidR="009C4C36" w:rsidRDefault="009C4C36" w:rsidP="00D17084">
      <w:pPr>
        <w:ind w:firstLine="708"/>
        <w:jc w:val="both"/>
        <w:rPr>
          <w:rFonts w:ascii="Arial" w:hAnsi="Arial"/>
        </w:rPr>
      </w:pPr>
    </w:p>
    <w:p w14:paraId="3053D64C" w14:textId="4FCD339A" w:rsidR="009C4C36" w:rsidRDefault="00D24070" w:rsidP="00D24070">
      <w:pPr>
        <w:ind w:firstLine="708"/>
        <w:jc w:val="center"/>
        <w:rPr>
          <w:rFonts w:ascii="Arial" w:hAnsi="Arial"/>
          <w:b/>
          <w:sz w:val="28"/>
        </w:rPr>
      </w:pPr>
      <w:r w:rsidRPr="00D24070">
        <w:rPr>
          <w:rFonts w:ascii="Arial" w:hAnsi="Arial"/>
          <w:b/>
          <w:sz w:val="28"/>
        </w:rPr>
        <w:t>MEDIDAS DE ASOCIACIÓN Y RIESGO</w:t>
      </w:r>
    </w:p>
    <w:p w14:paraId="613A3011" w14:textId="6DBE73C9" w:rsidR="00427262" w:rsidRPr="00D24070" w:rsidRDefault="00427262" w:rsidP="00D24070">
      <w:pPr>
        <w:ind w:firstLine="708"/>
        <w:jc w:val="center"/>
        <w:rPr>
          <w:rFonts w:ascii="Arial" w:hAnsi="Arial"/>
          <w:b/>
          <w:sz w:val="28"/>
        </w:rPr>
      </w:pPr>
      <w:r>
        <w:rPr>
          <w:rFonts w:ascii="Arial" w:hAnsi="Arial"/>
          <w:b/>
          <w:sz w:val="28"/>
        </w:rPr>
        <w:t>Mortalidad a 1 año</w:t>
      </w:r>
      <w:r w:rsidR="00986A82">
        <w:rPr>
          <w:rFonts w:ascii="Arial" w:hAnsi="Arial"/>
          <w:b/>
          <w:sz w:val="28"/>
        </w:rPr>
        <w:t xml:space="preserve"> de pacientes ≥65 años</w:t>
      </w:r>
    </w:p>
    <w:p w14:paraId="4BDDED68" w14:textId="03AF2BA0" w:rsidR="00D17084" w:rsidRDefault="00D24070" w:rsidP="00D17084">
      <w:pPr>
        <w:jc w:val="both"/>
        <w:rPr>
          <w:rFonts w:ascii="Arial" w:hAnsi="Arial"/>
        </w:rPr>
      </w:pPr>
      <w:r>
        <w:rPr>
          <w:rFonts w:ascii="Arial" w:hAnsi="Arial" w:cs="Arial"/>
          <w:noProof/>
          <w:color w:val="535353"/>
          <w:sz w:val="28"/>
          <w:szCs w:val="28"/>
          <w:lang w:val="es-ES"/>
        </w:rPr>
        <mc:AlternateContent>
          <mc:Choice Requires="wps">
            <w:drawing>
              <wp:anchor distT="0" distB="0" distL="114300" distR="114300" simplePos="0" relativeHeight="251707392" behindDoc="0" locked="0" layoutInCell="1" allowOverlap="1" wp14:anchorId="27993142" wp14:editId="0981F8F7">
                <wp:simplePos x="0" y="0"/>
                <wp:positionH relativeFrom="column">
                  <wp:posOffset>1922780</wp:posOffset>
                </wp:positionH>
                <wp:positionV relativeFrom="paragraph">
                  <wp:posOffset>155575</wp:posOffset>
                </wp:positionV>
                <wp:extent cx="2270125" cy="309880"/>
                <wp:effectExtent l="0" t="0" r="0" b="0"/>
                <wp:wrapSquare wrapText="bothSides"/>
                <wp:docPr id="37" name="Cuadro de texto 37"/>
                <wp:cNvGraphicFramePr/>
                <a:graphic xmlns:a="http://schemas.openxmlformats.org/drawingml/2006/main">
                  <a:graphicData uri="http://schemas.microsoft.com/office/word/2010/wordprocessingShape">
                    <wps:wsp>
                      <wps:cNvSpPr txBox="1"/>
                      <wps:spPr>
                        <a:xfrm>
                          <a:off x="0" y="0"/>
                          <a:ext cx="2270125"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DAF4AD" w14:textId="402F00D5" w:rsidR="00D24070" w:rsidRPr="00D24070" w:rsidRDefault="00D24070">
                            <w:pPr>
                              <w:rPr>
                                <w:b/>
                              </w:rPr>
                            </w:pPr>
                            <w:r w:rsidRPr="00D24070">
                              <w:rPr>
                                <w:b/>
                              </w:rPr>
                              <w:t xml:space="preserve">Tabla de  contingencia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37" o:spid="_x0000_s1026" type="#_x0000_t202" style="position:absolute;left:0;text-align:left;margin-left:151.4pt;margin-top:12.25pt;width:178.75pt;height:24.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" filled="f" stroked="f">
                <v:textbox>
                  <w:txbxContent>
                    <w:p w14:paraId="0DDAF4AD" w14:textId="402F00D5" w:rsidR="00D24070" w:rsidRPr="00D24070" w:rsidRDefault="00D24070">
                      <w:pPr>
                        <w:rPr>
                          <w:b/>
                        </w:rPr>
                      </w:pPr>
                      <w:r w:rsidRPr="00D24070">
                        <w:rPr>
                          <w:b/>
                        </w:rPr>
                        <w:t xml:space="preserve">Tabla de  contingencia  </w:t>
                      </w:r>
                    </w:p>
                  </w:txbxContent>
                </v:textbox>
                <w10:wrap type="square"/>
              </v:shape>
            </w:pict>
          </mc:Fallback>
        </mc:AlternateContent>
      </w:r>
    </w:p>
    <w:p w14:paraId="7A8D3959" w14:textId="77777777" w:rsidR="00064588" w:rsidRDefault="00064588" w:rsidP="00D17084">
      <w:pPr>
        <w:jc w:val="both"/>
        <w:rPr>
          <w:rFonts w:ascii="Arial" w:hAnsi="Arial"/>
        </w:rPr>
      </w:pPr>
    </w:p>
    <w:p w14:paraId="4947D372" w14:textId="51108184" w:rsidR="009C4C36" w:rsidRDefault="00D24070" w:rsidP="00D17084">
      <w:pPr>
        <w:jc w:val="both"/>
        <w:rPr>
          <w:rFonts w:ascii="Arial" w:hAnsi="Arial"/>
        </w:rPr>
      </w:pPr>
      <w:r>
        <w:rPr>
          <w:rFonts w:ascii="Arial" w:hAnsi="Arial"/>
          <w:noProof/>
          <w:lang w:val="es-ES"/>
        </w:rPr>
        <mc:AlternateContent>
          <mc:Choice Requires="wpg">
            <w:drawing>
              <wp:anchor distT="0" distB="0" distL="114300" distR="114300" simplePos="0" relativeHeight="251706368" behindDoc="0" locked="0" layoutInCell="1" allowOverlap="1" wp14:anchorId="01459786" wp14:editId="45BB0416">
                <wp:simplePos x="0" y="0"/>
                <wp:positionH relativeFrom="column">
                  <wp:posOffset>1951990</wp:posOffset>
                </wp:positionH>
                <wp:positionV relativeFrom="paragraph">
                  <wp:posOffset>126365</wp:posOffset>
                </wp:positionV>
                <wp:extent cx="1609090" cy="1361440"/>
                <wp:effectExtent l="0" t="0" r="0" b="10160"/>
                <wp:wrapThrough wrapText="bothSides">
                  <wp:wrapPolygon edited="0">
                    <wp:start x="4433" y="0"/>
                    <wp:lineTo x="1023" y="1612"/>
                    <wp:lineTo x="341" y="2821"/>
                    <wp:lineTo x="341" y="21358"/>
                    <wp:lineTo x="3410" y="21358"/>
                    <wp:lineTo x="3410" y="19746"/>
                    <wp:lineTo x="14661" y="19746"/>
                    <wp:lineTo x="21140" y="17328"/>
                    <wp:lineTo x="20799" y="0"/>
                    <wp:lineTo x="4433" y="0"/>
                  </wp:wrapPolygon>
                </wp:wrapThrough>
                <wp:docPr id="36" name="Agrupar 36"/>
                <wp:cNvGraphicFramePr/>
                <a:graphic xmlns:a="http://schemas.openxmlformats.org/drawingml/2006/main">
                  <a:graphicData uri="http://schemas.microsoft.com/office/word/2010/wordprocessingGroup">
                    <wpg:wgp>
                      <wpg:cNvGrpSpPr/>
                      <wpg:grpSpPr>
                        <a:xfrm>
                          <a:off x="0" y="0"/>
                          <a:ext cx="1609090" cy="1361440"/>
                          <a:chOff x="0" y="0"/>
                          <a:chExt cx="1609090" cy="1361440"/>
                        </a:xfrm>
                      </wpg:grpSpPr>
                      <wps:wsp>
                        <wps:cNvPr id="28" name="Conector recto 28"/>
                        <wps:cNvCnPr/>
                        <wps:spPr>
                          <a:xfrm>
                            <a:off x="935355" y="312420"/>
                            <a:ext cx="15875" cy="751205"/>
                          </a:xfrm>
                          <a:prstGeom prst="line">
                            <a:avLst/>
                          </a:prstGeom>
                        </wps:spPr>
                        <wps:style>
                          <a:lnRef idx="2">
                            <a:schemeClr val="accent1"/>
                          </a:lnRef>
                          <a:fillRef idx="0">
                            <a:schemeClr val="accent1"/>
                          </a:fillRef>
                          <a:effectRef idx="1">
                            <a:schemeClr val="accent1"/>
                          </a:effectRef>
                          <a:fontRef idx="minor">
                            <a:schemeClr val="tx1"/>
                          </a:fontRef>
                        </wps:style>
                        <wps:bodyPr/>
                      </wps:wsp>
                      <wpg:grpSp>
                        <wpg:cNvPr id="35" name="Agrupar 35"/>
                        <wpg:cNvGrpSpPr/>
                        <wpg:grpSpPr>
                          <a:xfrm>
                            <a:off x="0" y="0"/>
                            <a:ext cx="1609090" cy="1361440"/>
                            <a:chOff x="0" y="0"/>
                            <a:chExt cx="1609090" cy="1361440"/>
                          </a:xfrm>
                        </wpg:grpSpPr>
                        <wpg:grpSp>
                          <wpg:cNvPr id="6" name="Agrupar 6"/>
                          <wpg:cNvGrpSpPr/>
                          <wpg:grpSpPr>
                            <a:xfrm>
                              <a:off x="0" y="0"/>
                              <a:ext cx="1609090" cy="1361440"/>
                              <a:chOff x="0" y="0"/>
                              <a:chExt cx="1609090" cy="1361440"/>
                            </a:xfrm>
                          </wpg:grpSpPr>
                          <wps:wsp>
                            <wps:cNvPr id="17" name="Cuadro de texto 17"/>
                            <wps:cNvSpPr txBox="1"/>
                            <wps:spPr>
                              <a:xfrm>
                                <a:off x="302895" y="0"/>
                                <a:ext cx="1306195" cy="481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50EBF1" w14:textId="2F6C5B1B" w:rsidR="00D24070" w:rsidRDefault="00D24070" w:rsidP="009C4C36">
                                  <w:pPr>
                                    <w:jc w:val="center"/>
                                    <w:rPr>
                                      <w:sz w:val="14"/>
                                      <w:szCs w:val="14"/>
                                    </w:rPr>
                                  </w:pPr>
                                  <w:r>
                                    <w:rPr>
                                      <w:sz w:val="14"/>
                                      <w:szCs w:val="14"/>
                                    </w:rPr>
                                    <w:t>MUERIÓ</w:t>
                                  </w:r>
                                </w:p>
                                <w:p w14:paraId="0A7842BA" w14:textId="77777777" w:rsidR="00D24070" w:rsidRDefault="00D24070" w:rsidP="009C4C36">
                                  <w:r>
                                    <w:rPr>
                                      <w:sz w:val="14"/>
                                      <w:szCs w:val="14"/>
                                    </w:rPr>
                                    <w:t xml:space="preserve">          </w:t>
                                  </w:r>
                                  <w:r w:rsidRPr="009C4C36">
                                    <w:rPr>
                                      <w:sz w:val="16"/>
                                      <w:szCs w:val="14"/>
                                    </w:rPr>
                                    <w:t>SI</w:t>
                                  </w:r>
                                  <w:r>
                                    <w:rPr>
                                      <w:sz w:val="14"/>
                                      <w:szCs w:val="14"/>
                                    </w:rPr>
                                    <w:t xml:space="preserve">  </w:t>
                                  </w:r>
                                  <w:r>
                                    <w:rPr>
                                      <w:sz w:val="14"/>
                                      <w:szCs w:val="14"/>
                                    </w:rPr>
                                    <w:tab/>
                                    <w:t xml:space="preserve">                </w:t>
                                  </w:r>
                                  <w:r w:rsidRPr="009C4C36">
                                    <w:rPr>
                                      <w:sz w:val="16"/>
                                      <w:szCs w:val="1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0" y="88265"/>
                                <a:ext cx="296545" cy="12731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47DF3" w14:textId="77777777" w:rsidR="00D24070" w:rsidRDefault="00D24070" w:rsidP="009C4C36">
                                  <w:pPr>
                                    <w:rPr>
                                      <w:sz w:val="14"/>
                                      <w:szCs w:val="14"/>
                                    </w:rPr>
                                  </w:pPr>
                                  <w:r>
                                    <w:rPr>
                                      <w:sz w:val="14"/>
                                      <w:szCs w:val="14"/>
                                    </w:rPr>
                                    <w:t>F</w:t>
                                  </w:r>
                                </w:p>
                                <w:p w14:paraId="3B80A117" w14:textId="77777777" w:rsidR="00D24070" w:rsidRDefault="00D24070" w:rsidP="009C4C36">
                                  <w:pPr>
                                    <w:rPr>
                                      <w:sz w:val="14"/>
                                      <w:szCs w:val="14"/>
                                    </w:rPr>
                                  </w:pPr>
                                  <w:r>
                                    <w:rPr>
                                      <w:sz w:val="14"/>
                                      <w:szCs w:val="14"/>
                                    </w:rPr>
                                    <w:t>I</w:t>
                                  </w:r>
                                </w:p>
                                <w:p w14:paraId="50B0CE5D" w14:textId="77777777" w:rsidR="00D24070" w:rsidRDefault="00D24070" w:rsidP="009C4C36">
                                  <w:pPr>
                                    <w:rPr>
                                      <w:sz w:val="14"/>
                                      <w:szCs w:val="14"/>
                                    </w:rPr>
                                  </w:pPr>
                                  <w:r>
                                    <w:rPr>
                                      <w:sz w:val="14"/>
                                      <w:szCs w:val="14"/>
                                    </w:rPr>
                                    <w:t>B</w:t>
                                  </w:r>
                                </w:p>
                                <w:p w14:paraId="29E9ABEA" w14:textId="77777777" w:rsidR="00D24070" w:rsidRDefault="00D24070" w:rsidP="009C4C36">
                                  <w:pPr>
                                    <w:rPr>
                                      <w:sz w:val="14"/>
                                      <w:szCs w:val="14"/>
                                    </w:rPr>
                                  </w:pPr>
                                  <w:r>
                                    <w:rPr>
                                      <w:sz w:val="14"/>
                                      <w:szCs w:val="14"/>
                                    </w:rPr>
                                    <w:t>R</w:t>
                                  </w:r>
                                </w:p>
                                <w:p w14:paraId="0474F997" w14:textId="77777777" w:rsidR="00D24070" w:rsidRDefault="00D24070" w:rsidP="009C4C36">
                                  <w:pPr>
                                    <w:rPr>
                                      <w:sz w:val="14"/>
                                      <w:szCs w:val="14"/>
                                    </w:rPr>
                                  </w:pPr>
                                  <w:r>
                                    <w:rPr>
                                      <w:sz w:val="14"/>
                                      <w:szCs w:val="14"/>
                                    </w:rPr>
                                    <w:t>I</w:t>
                                  </w:r>
                                </w:p>
                                <w:p w14:paraId="1697D792" w14:textId="77777777" w:rsidR="00D24070" w:rsidRDefault="00D24070" w:rsidP="009C4C36">
                                  <w:pPr>
                                    <w:rPr>
                                      <w:sz w:val="14"/>
                                      <w:szCs w:val="14"/>
                                    </w:rPr>
                                  </w:pPr>
                                  <w:r>
                                    <w:rPr>
                                      <w:sz w:val="14"/>
                                      <w:szCs w:val="14"/>
                                    </w:rPr>
                                    <w:t>L</w:t>
                                  </w:r>
                                </w:p>
                                <w:p w14:paraId="5A35BAFA" w14:textId="77777777" w:rsidR="00D24070" w:rsidRDefault="00D24070" w:rsidP="009C4C36">
                                  <w:pPr>
                                    <w:rPr>
                                      <w:sz w:val="14"/>
                                      <w:szCs w:val="14"/>
                                    </w:rPr>
                                  </w:pPr>
                                  <w:r>
                                    <w:rPr>
                                      <w:sz w:val="14"/>
                                      <w:szCs w:val="14"/>
                                    </w:rPr>
                                    <w:t>A</w:t>
                                  </w:r>
                                </w:p>
                                <w:p w14:paraId="5A52F8D6" w14:textId="77777777" w:rsidR="00D24070" w:rsidRDefault="00D24070" w:rsidP="009C4C36">
                                  <w:pPr>
                                    <w:rPr>
                                      <w:sz w:val="14"/>
                                      <w:szCs w:val="14"/>
                                    </w:rPr>
                                  </w:pPr>
                                  <w:r>
                                    <w:rPr>
                                      <w:sz w:val="14"/>
                                      <w:szCs w:val="14"/>
                                    </w:rPr>
                                    <w:t>C</w:t>
                                  </w:r>
                                </w:p>
                                <w:p w14:paraId="3C2118C9" w14:textId="77777777" w:rsidR="00D24070" w:rsidRDefault="00D24070" w:rsidP="009C4C36">
                                  <w:pPr>
                                    <w:rPr>
                                      <w:sz w:val="14"/>
                                      <w:szCs w:val="14"/>
                                    </w:rPr>
                                  </w:pPr>
                                  <w:r>
                                    <w:rPr>
                                      <w:sz w:val="14"/>
                                      <w:szCs w:val="14"/>
                                    </w:rPr>
                                    <w:t>I</w:t>
                                  </w:r>
                                </w:p>
                                <w:p w14:paraId="5CC0B833" w14:textId="77777777" w:rsidR="00D24070" w:rsidRDefault="00D24070" w:rsidP="009C4C36">
                                  <w:pPr>
                                    <w:rPr>
                                      <w:sz w:val="14"/>
                                      <w:szCs w:val="14"/>
                                    </w:rPr>
                                  </w:pPr>
                                  <w:r>
                                    <w:rPr>
                                      <w:sz w:val="14"/>
                                      <w:szCs w:val="14"/>
                                    </w:rPr>
                                    <w:t>O</w:t>
                                  </w:r>
                                </w:p>
                                <w:p w14:paraId="68676CEB" w14:textId="77777777" w:rsidR="00D24070" w:rsidRPr="00901EFF" w:rsidRDefault="00D24070" w:rsidP="009C4C36">
                                  <w:pPr>
                                    <w:rPr>
                                      <w:sz w:val="14"/>
                                      <w:szCs w:val="14"/>
                                    </w:rPr>
                                  </w:pPr>
                                  <w:r>
                                    <w:rPr>
                                      <w:sz w:val="14"/>
                                      <w:szCs w:val="1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adro de texto 19"/>
                            <wps:cNvSpPr txBox="1"/>
                            <wps:spPr>
                              <a:xfrm>
                                <a:off x="416560" y="728980"/>
                                <a:ext cx="383540" cy="375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CA5EE4" w14:textId="77777777" w:rsidR="00D24070" w:rsidRPr="00763074" w:rsidRDefault="00D24070" w:rsidP="009C4C36">
                                  <w:pPr>
                                    <w:rPr>
                                      <w:b/>
                                      <w:color w:val="FF0000"/>
                                    </w:rPr>
                                  </w:pPr>
                                  <w:r>
                                    <w:rPr>
                                      <w:b/>
                                      <w:color w:val="FF000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uadro de texto 20"/>
                            <wps:cNvSpPr txBox="1"/>
                            <wps:spPr>
                              <a:xfrm>
                                <a:off x="1123950" y="718185"/>
                                <a:ext cx="383540" cy="375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A743C6" w14:textId="77777777" w:rsidR="00D24070" w:rsidRPr="00763074" w:rsidRDefault="00D24070" w:rsidP="009C4C36">
                                  <w:pPr>
                                    <w:rPr>
                                      <w:b/>
                                      <w:color w:val="FF0000"/>
                                    </w:rPr>
                                  </w:pPr>
                                  <w:r>
                                    <w:rPr>
                                      <w:b/>
                                      <w:color w:val="FF000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uadro de texto 21"/>
                            <wps:cNvSpPr txBox="1"/>
                            <wps:spPr>
                              <a:xfrm>
                                <a:off x="446405" y="276860"/>
                                <a:ext cx="383540" cy="375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FA879" w14:textId="77777777" w:rsidR="00D24070" w:rsidRPr="00763074" w:rsidRDefault="00D24070" w:rsidP="009C4C36">
                                  <w:pPr>
                                    <w:rPr>
                                      <w:b/>
                                      <w:color w:val="FF0000"/>
                                    </w:rPr>
                                  </w:pPr>
                                  <w:r>
                                    <w:rPr>
                                      <w:b/>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uadro de texto 22"/>
                            <wps:cNvSpPr txBox="1"/>
                            <wps:spPr>
                              <a:xfrm>
                                <a:off x="1104900" y="282575"/>
                                <a:ext cx="383540" cy="375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949CDF" w14:textId="77777777" w:rsidR="00D24070" w:rsidRPr="00763074" w:rsidRDefault="00D24070" w:rsidP="009C4C36">
                                  <w:pPr>
                                    <w:rPr>
                                      <w:b/>
                                      <w:color w:val="FF0000"/>
                                    </w:rPr>
                                  </w:pPr>
                                  <w:r>
                                    <w:rPr>
                                      <w:b/>
                                      <w:color w:val="FF000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uadro de texto 23"/>
                            <wps:cNvSpPr txBox="1"/>
                            <wps:spPr>
                              <a:xfrm>
                                <a:off x="127635" y="349250"/>
                                <a:ext cx="383540" cy="219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F96F8" w14:textId="77777777" w:rsidR="00D24070" w:rsidRPr="0092398D" w:rsidRDefault="00D24070" w:rsidP="009C4C36">
                                  <w:pPr>
                                    <w:rPr>
                                      <w:sz w:val="18"/>
                                    </w:rPr>
                                  </w:pPr>
                                  <w:r w:rsidRPr="0092398D">
                                    <w:rPr>
                                      <w:sz w:val="18"/>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uadro de texto 24"/>
                            <wps:cNvSpPr txBox="1"/>
                            <wps:spPr>
                              <a:xfrm>
                                <a:off x="107950" y="852170"/>
                                <a:ext cx="383540" cy="219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D4BBAD" w14:textId="77777777" w:rsidR="00D24070" w:rsidRPr="0092398D" w:rsidRDefault="00D24070" w:rsidP="009C4C36">
                                  <w:pPr>
                                    <w:rPr>
                                      <w:sz w:val="18"/>
                                    </w:rPr>
                                  </w:pPr>
                                  <w:r>
                                    <w:rPr>
                                      <w:sz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Conector recto 25"/>
                          <wps:cNvCnPr/>
                          <wps:spPr>
                            <a:xfrm flipV="1">
                              <a:off x="411480" y="647065"/>
                              <a:ext cx="1045029" cy="8164"/>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Conector recto 26"/>
                          <wps:cNvCnPr/>
                          <wps:spPr>
                            <a:xfrm flipV="1">
                              <a:off x="408305" y="292735"/>
                              <a:ext cx="1044575" cy="762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7" name="Conector recto 27"/>
                          <wps:cNvCnPr/>
                          <wps:spPr>
                            <a:xfrm flipV="1">
                              <a:off x="416560" y="1060450"/>
                              <a:ext cx="1044575" cy="762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9" name="Conector recto 29"/>
                          <wps:cNvCnPr/>
                          <wps:spPr>
                            <a:xfrm>
                              <a:off x="1437640" y="292735"/>
                              <a:ext cx="15875" cy="75120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0" name="Conector recto 30"/>
                          <wps:cNvCnPr/>
                          <wps:spPr>
                            <a:xfrm>
                              <a:off x="417195" y="300355"/>
                              <a:ext cx="15875" cy="75120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1" name="Cuadro de texto 31"/>
                          <wps:cNvSpPr txBox="1"/>
                          <wps:spPr>
                            <a:xfrm>
                              <a:off x="631825" y="377190"/>
                              <a:ext cx="277495"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587416" w14:textId="65BD9787" w:rsidR="00D24070" w:rsidRDefault="00D24070">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Cuadro de texto 32"/>
                          <wps:cNvSpPr txBox="1"/>
                          <wps:spPr>
                            <a:xfrm>
                              <a:off x="915035" y="391160"/>
                              <a:ext cx="277495"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43AAA" w14:textId="7ECB054B" w:rsidR="00D24070" w:rsidRDefault="00D24070" w:rsidP="009C4C3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Cuadro de texto 33"/>
                          <wps:cNvSpPr txBox="1"/>
                          <wps:spPr>
                            <a:xfrm>
                              <a:off x="650875" y="788035"/>
                              <a:ext cx="277495"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9F247" w14:textId="6C413F03" w:rsidR="00D24070" w:rsidRDefault="00D24070" w:rsidP="009C4C3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Cuadro de texto 34"/>
                          <wps:cNvSpPr txBox="1"/>
                          <wps:spPr>
                            <a:xfrm>
                              <a:off x="934085" y="785495"/>
                              <a:ext cx="277495"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5E9956" w14:textId="56661ECD" w:rsidR="00D24070" w:rsidRDefault="00D24070" w:rsidP="009C4C36">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Agrupar 36" o:spid="_x0000_s1027" style="position:absolute;left:0;text-align:left;margin-left:153.7pt;margin-top:9.95pt;width:126.7pt;height:107.2pt;z-index:251706368" coordsize="1609090,136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">
                <v:line id="Conector recto 28" o:spid="_x0000_s1028" style="position:absolute;visibility:visible;mso-wrap-style:square" from="935355,312420" to="951230,1063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rK0L4AAADbAAAADwAAAGRycy9kb3ducmV2LnhtbERPy4rCMBTdC/MP4Q6403RciFbTIgMD&#10;syr4wu0luTbF5qY2Ge349WYhuDyc97ocXCtu1IfGs4KvaQaCWHvTcK3gsP+ZLECEiGyw9UwK/ilA&#10;WXyM1pgbf+ct3XaxFimEQ44KbIxdLmXQlhyGqe+IE3f2vcOYYF9L0+M9hbtWzrJsLh02nBosdvRt&#10;SV92f06BPpzq43XD1Xa/POoHVqZy1ig1/hw2KxCRhvgWv9y/RsEsjU1f0g+QxR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D2srQvgAAANsAAAAPAAAAAAAAAAAAAAAAAKEC&#10;AABkcnMvZG93bnJldi54bWxQSwUGAAAAAAQABAD5AAAAjAMAAAAA&#10;" strokecolor="#4f81bd [3204]" strokeweight="2pt">
                  <v:shadow on="t" opacity="24903f" mv:blur="40000f" origin=",.5" offset="0,20000emu"/>
                </v:line>
                <v:group id="Agrupar 35" o:spid="_x0000_s1029" style="position:absolute;width:1609090;height:1361440" coordsize="1609090,136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group id="Agrupar 6" o:spid="_x0000_s1030" style="position:absolute;width:1609090;height:1361440" coordsize="1609090,136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Cuadro de texto 17" o:spid="_x0000_s1031" type="#_x0000_t202" style="position:absolute;left:302895;width:1306195;height:481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1B50EBF1" w14:textId="2F6C5B1B" w:rsidR="00D24070" w:rsidRDefault="00D24070" w:rsidP="009C4C36">
                            <w:pPr>
                              <w:jc w:val="center"/>
                              <w:rPr>
                                <w:sz w:val="14"/>
                                <w:szCs w:val="14"/>
                              </w:rPr>
                            </w:pPr>
                            <w:r>
                              <w:rPr>
                                <w:sz w:val="14"/>
                                <w:szCs w:val="14"/>
                              </w:rPr>
                              <w:t>MUERIÓ</w:t>
                            </w:r>
                          </w:p>
                          <w:p w14:paraId="0A7842BA" w14:textId="77777777" w:rsidR="00D24070" w:rsidRDefault="00D24070" w:rsidP="009C4C36">
                            <w:r>
                              <w:rPr>
                                <w:sz w:val="14"/>
                                <w:szCs w:val="14"/>
                              </w:rPr>
                              <w:t xml:space="preserve">          </w:t>
                            </w:r>
                            <w:r w:rsidRPr="009C4C36">
                              <w:rPr>
                                <w:sz w:val="16"/>
                                <w:szCs w:val="14"/>
                              </w:rPr>
                              <w:t>SI</w:t>
                            </w:r>
                            <w:r>
                              <w:rPr>
                                <w:sz w:val="14"/>
                                <w:szCs w:val="14"/>
                              </w:rPr>
                              <w:t xml:space="preserve">  </w:t>
                            </w:r>
                            <w:r>
                              <w:rPr>
                                <w:sz w:val="14"/>
                                <w:szCs w:val="14"/>
                              </w:rPr>
                              <w:tab/>
                              <w:t xml:space="preserve">                </w:t>
                            </w:r>
                            <w:r w:rsidRPr="009C4C36">
                              <w:rPr>
                                <w:sz w:val="16"/>
                                <w:szCs w:val="14"/>
                              </w:rPr>
                              <w:t>NO</w:t>
                            </w:r>
                          </w:p>
                        </w:txbxContent>
                      </v:textbox>
                    </v:shape>
                    <v:shape id="Cuadro de texto 18" o:spid="_x0000_s1032" type="#_x0000_t202" style="position:absolute;top:88265;width:296545;height:1273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42A47DF3" w14:textId="77777777" w:rsidR="00D24070" w:rsidRDefault="00D24070" w:rsidP="009C4C36">
                            <w:pPr>
                              <w:rPr>
                                <w:sz w:val="14"/>
                                <w:szCs w:val="14"/>
                              </w:rPr>
                            </w:pPr>
                            <w:r>
                              <w:rPr>
                                <w:sz w:val="14"/>
                                <w:szCs w:val="14"/>
                              </w:rPr>
                              <w:t>F</w:t>
                            </w:r>
                          </w:p>
                          <w:p w14:paraId="3B80A117" w14:textId="77777777" w:rsidR="00D24070" w:rsidRDefault="00D24070" w:rsidP="009C4C36">
                            <w:pPr>
                              <w:rPr>
                                <w:sz w:val="14"/>
                                <w:szCs w:val="14"/>
                              </w:rPr>
                            </w:pPr>
                            <w:r>
                              <w:rPr>
                                <w:sz w:val="14"/>
                                <w:szCs w:val="14"/>
                              </w:rPr>
                              <w:t>I</w:t>
                            </w:r>
                          </w:p>
                          <w:p w14:paraId="50B0CE5D" w14:textId="77777777" w:rsidR="00D24070" w:rsidRDefault="00D24070" w:rsidP="009C4C36">
                            <w:pPr>
                              <w:rPr>
                                <w:sz w:val="14"/>
                                <w:szCs w:val="14"/>
                              </w:rPr>
                            </w:pPr>
                            <w:r>
                              <w:rPr>
                                <w:sz w:val="14"/>
                                <w:szCs w:val="14"/>
                              </w:rPr>
                              <w:t>B</w:t>
                            </w:r>
                          </w:p>
                          <w:p w14:paraId="29E9ABEA" w14:textId="77777777" w:rsidR="00D24070" w:rsidRDefault="00D24070" w:rsidP="009C4C36">
                            <w:pPr>
                              <w:rPr>
                                <w:sz w:val="14"/>
                                <w:szCs w:val="14"/>
                              </w:rPr>
                            </w:pPr>
                            <w:r>
                              <w:rPr>
                                <w:sz w:val="14"/>
                                <w:szCs w:val="14"/>
                              </w:rPr>
                              <w:t>R</w:t>
                            </w:r>
                          </w:p>
                          <w:p w14:paraId="0474F997" w14:textId="77777777" w:rsidR="00D24070" w:rsidRDefault="00D24070" w:rsidP="009C4C36">
                            <w:pPr>
                              <w:rPr>
                                <w:sz w:val="14"/>
                                <w:szCs w:val="14"/>
                              </w:rPr>
                            </w:pPr>
                            <w:r>
                              <w:rPr>
                                <w:sz w:val="14"/>
                                <w:szCs w:val="14"/>
                              </w:rPr>
                              <w:t>I</w:t>
                            </w:r>
                          </w:p>
                          <w:p w14:paraId="1697D792" w14:textId="77777777" w:rsidR="00D24070" w:rsidRDefault="00D24070" w:rsidP="009C4C36">
                            <w:pPr>
                              <w:rPr>
                                <w:sz w:val="14"/>
                                <w:szCs w:val="14"/>
                              </w:rPr>
                            </w:pPr>
                            <w:r>
                              <w:rPr>
                                <w:sz w:val="14"/>
                                <w:szCs w:val="14"/>
                              </w:rPr>
                              <w:t>L</w:t>
                            </w:r>
                          </w:p>
                          <w:p w14:paraId="5A35BAFA" w14:textId="77777777" w:rsidR="00D24070" w:rsidRDefault="00D24070" w:rsidP="009C4C36">
                            <w:pPr>
                              <w:rPr>
                                <w:sz w:val="14"/>
                                <w:szCs w:val="14"/>
                              </w:rPr>
                            </w:pPr>
                            <w:r>
                              <w:rPr>
                                <w:sz w:val="14"/>
                                <w:szCs w:val="14"/>
                              </w:rPr>
                              <w:t>A</w:t>
                            </w:r>
                          </w:p>
                          <w:p w14:paraId="5A52F8D6" w14:textId="77777777" w:rsidR="00D24070" w:rsidRDefault="00D24070" w:rsidP="009C4C36">
                            <w:pPr>
                              <w:rPr>
                                <w:sz w:val="14"/>
                                <w:szCs w:val="14"/>
                              </w:rPr>
                            </w:pPr>
                            <w:r>
                              <w:rPr>
                                <w:sz w:val="14"/>
                                <w:szCs w:val="14"/>
                              </w:rPr>
                              <w:t>C</w:t>
                            </w:r>
                          </w:p>
                          <w:p w14:paraId="3C2118C9" w14:textId="77777777" w:rsidR="00D24070" w:rsidRDefault="00D24070" w:rsidP="009C4C36">
                            <w:pPr>
                              <w:rPr>
                                <w:sz w:val="14"/>
                                <w:szCs w:val="14"/>
                              </w:rPr>
                            </w:pPr>
                            <w:r>
                              <w:rPr>
                                <w:sz w:val="14"/>
                                <w:szCs w:val="14"/>
                              </w:rPr>
                              <w:t>I</w:t>
                            </w:r>
                          </w:p>
                          <w:p w14:paraId="5CC0B833" w14:textId="77777777" w:rsidR="00D24070" w:rsidRDefault="00D24070" w:rsidP="009C4C36">
                            <w:pPr>
                              <w:rPr>
                                <w:sz w:val="14"/>
                                <w:szCs w:val="14"/>
                              </w:rPr>
                            </w:pPr>
                            <w:r>
                              <w:rPr>
                                <w:sz w:val="14"/>
                                <w:szCs w:val="14"/>
                              </w:rPr>
                              <w:t>O</w:t>
                            </w:r>
                          </w:p>
                          <w:p w14:paraId="68676CEB" w14:textId="77777777" w:rsidR="00D24070" w:rsidRPr="00901EFF" w:rsidRDefault="00D24070" w:rsidP="009C4C36">
                            <w:pPr>
                              <w:rPr>
                                <w:sz w:val="14"/>
                                <w:szCs w:val="14"/>
                              </w:rPr>
                            </w:pPr>
                            <w:r>
                              <w:rPr>
                                <w:sz w:val="14"/>
                                <w:szCs w:val="14"/>
                              </w:rPr>
                              <w:t>N</w:t>
                            </w:r>
                          </w:p>
                        </w:txbxContent>
                      </v:textbox>
                    </v:shape>
                    <v:shape id="Cuadro de texto 19" o:spid="_x0000_s1033" type="#_x0000_t202" style="position:absolute;left:416560;top:728980;width:383540;height:375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62CA5EE4" w14:textId="77777777" w:rsidR="00D24070" w:rsidRPr="00763074" w:rsidRDefault="00D24070" w:rsidP="009C4C36">
                            <w:pPr>
                              <w:rPr>
                                <w:b/>
                                <w:color w:val="FF0000"/>
                              </w:rPr>
                            </w:pPr>
                            <w:r>
                              <w:rPr>
                                <w:b/>
                                <w:color w:val="FF0000"/>
                              </w:rPr>
                              <w:t>8</w:t>
                            </w:r>
                          </w:p>
                        </w:txbxContent>
                      </v:textbox>
                    </v:shape>
                    <v:shape id="Cuadro de texto 20" o:spid="_x0000_s1034" type="#_x0000_t202" style="position:absolute;left:1123950;top:718185;width:383540;height:375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08A743C6" w14:textId="77777777" w:rsidR="00D24070" w:rsidRPr="00763074" w:rsidRDefault="00D24070" w:rsidP="009C4C36">
                            <w:pPr>
                              <w:rPr>
                                <w:b/>
                                <w:color w:val="FF0000"/>
                              </w:rPr>
                            </w:pPr>
                            <w:r>
                              <w:rPr>
                                <w:b/>
                                <w:color w:val="FF0000"/>
                              </w:rPr>
                              <w:t>49</w:t>
                            </w:r>
                          </w:p>
                        </w:txbxContent>
                      </v:textbox>
                    </v:shape>
                    <v:shape id="Cuadro de texto 21" o:spid="_x0000_s1035" type="#_x0000_t202" style="position:absolute;left:446405;top:276860;width:383540;height:375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13DFA879" w14:textId="77777777" w:rsidR="00D24070" w:rsidRPr="00763074" w:rsidRDefault="00D24070" w:rsidP="009C4C36">
                            <w:pPr>
                              <w:rPr>
                                <w:b/>
                                <w:color w:val="FF0000"/>
                              </w:rPr>
                            </w:pPr>
                            <w:r>
                              <w:rPr>
                                <w:b/>
                                <w:color w:val="FF0000"/>
                              </w:rPr>
                              <w:t>5</w:t>
                            </w:r>
                          </w:p>
                        </w:txbxContent>
                      </v:textbox>
                    </v:shape>
                    <v:shape id="Cuadro de texto 22" o:spid="_x0000_s1036" type="#_x0000_t202" style="position:absolute;left:1104900;top:282575;width:383540;height:375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1A949CDF" w14:textId="77777777" w:rsidR="00D24070" w:rsidRPr="00763074" w:rsidRDefault="00D24070" w:rsidP="009C4C36">
                            <w:pPr>
                              <w:rPr>
                                <w:b/>
                                <w:color w:val="FF0000"/>
                              </w:rPr>
                            </w:pPr>
                            <w:r>
                              <w:rPr>
                                <w:b/>
                                <w:color w:val="FF0000"/>
                              </w:rPr>
                              <w:t>8</w:t>
                            </w:r>
                          </w:p>
                        </w:txbxContent>
                      </v:textbox>
                    </v:shape>
                    <v:shape id="Cuadro de texto 23" o:spid="_x0000_s1037" type="#_x0000_t202" style="position:absolute;left:127635;top:349250;width:383540;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4C7F96F8" w14:textId="77777777" w:rsidR="00D24070" w:rsidRPr="0092398D" w:rsidRDefault="00D24070" w:rsidP="009C4C36">
                            <w:pPr>
                              <w:rPr>
                                <w:sz w:val="18"/>
                              </w:rPr>
                            </w:pPr>
                            <w:r w:rsidRPr="0092398D">
                              <w:rPr>
                                <w:sz w:val="18"/>
                              </w:rPr>
                              <w:t>Sí</w:t>
                            </w:r>
                          </w:p>
                        </w:txbxContent>
                      </v:textbox>
                    </v:shape>
                    <v:shape id="Cuadro de texto 24" o:spid="_x0000_s1038" type="#_x0000_t202" style="position:absolute;left:107950;top:852170;width:383540;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17D4BBAD" w14:textId="77777777" w:rsidR="00D24070" w:rsidRPr="0092398D" w:rsidRDefault="00D24070" w:rsidP="009C4C36">
                            <w:pPr>
                              <w:rPr>
                                <w:sz w:val="18"/>
                              </w:rPr>
                            </w:pPr>
                            <w:r>
                              <w:rPr>
                                <w:sz w:val="18"/>
                              </w:rPr>
                              <w:t>No</w:t>
                            </w:r>
                          </w:p>
                        </w:txbxContent>
                      </v:textbox>
                    </v:shape>
                  </v:group>
                  <v:line id="Conector recto 25" o:spid="_x0000_s1039" style="position:absolute;flip:y;visibility:visible;mso-wrap-style:square" from="411480,647065" to="1456509,655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SQlcUAAADbAAAADwAAAGRycy9kb3ducmV2LnhtbESPwW7CMBBE70j9B2sr9QYOFFBJMQhR&#10;FXGAA2k/YGVv46jxOopNkvbr60pIHEcz80az3g6uFh21ofKsYDrJQBBrbyouFXx+vI9fQISIbLD2&#10;TAp+KMB28zBaY258zxfqiliKBOGQowIbY5NLGbQlh2HiG+LkffnWYUyyLaVpsU9wV8tZli2lw4rT&#10;gsWG9pb0d3F1Cp5PnZ6uGlv1enXZH+bF7/Hs3pR6ehx2ryAiDfEevrWPRsFsAf9f0g+Qm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eSQlcUAAADbAAAADwAAAAAAAAAA&#10;AAAAAAChAgAAZHJzL2Rvd25yZXYueG1sUEsFBgAAAAAEAAQA+QAAAJMDAAAAAA==&#10;" strokecolor="#4f81bd [3204]" strokeweight="2pt">
                    <v:shadow on="t" opacity="24903f" mv:blur="40000f" origin=",.5" offset="0,20000emu"/>
                  </v:line>
                  <v:line id="Conector recto 26" o:spid="_x0000_s1040" style="position:absolute;flip:y;visibility:visible;mso-wrap-style:square" from="408305,292735" to="1452880,3003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YO4sQAAADbAAAADwAAAGRycy9kb3ducmV2LnhtbESPQWsCMRSE7wX/Q3hCbzWrLVJXo4ii&#10;eGgPbv0Bj+S5Wdy8LJu4u/bXN4VCj8PMfMOsNoOrRUdtqDwrmE4yEMTam4pLBZevw8s7iBCRDdae&#10;ScGDAmzWo6cV5sb3fKauiKVIEA45KrAxNrmUQVtyGCa+IU7e1bcOY5JtKU2LfYK7Ws6ybC4dVpwW&#10;LDa0s6Rvxd0peP3o9HTR2KrXi/Pu+FZ8nz7dXqnn8bBdgog0xP/wX/tkFMzm8Psl/QC5/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Ng7ixAAAANsAAAAPAAAAAAAAAAAA&#10;AAAAAKECAABkcnMvZG93bnJldi54bWxQSwUGAAAAAAQABAD5AAAAkgMAAAAA&#10;" strokecolor="#4f81bd [3204]" strokeweight="2pt">
                    <v:shadow on="t" opacity="24903f" mv:blur="40000f" origin=",.5" offset="0,20000emu"/>
                  </v:line>
                  <v:line id="Conector recto 27" o:spid="_x0000_s1041" style="position:absolute;flip:y;visibility:visible;mso-wrap-style:square" from="416560,1060450" to="1461135,10680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qrecUAAADbAAAADwAAAGRycy9kb3ducmV2LnhtbESPwW7CMBBE70j9B2sr9QYOFEFJMQhR&#10;FXGAA2k/YGVv46jxOopNkvbr60pIHEcz80az3g6uFh21ofKsYDrJQBBrbyouFXx+vI9fQISIbLD2&#10;TAp+KMB28zBaY258zxfqiliKBOGQowIbY5NLGbQlh2HiG+LkffnWYUyyLaVpsU9wV8tZli2kw4rT&#10;gsWG9pb0d3F1Cp5PnZ6uGlv1enXZH+bF7/Hs3pR6ehx2ryAiDfEevrWPRsFsCf9f0g+Qm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nqrecUAAADbAAAADwAAAAAAAAAA&#10;AAAAAAChAgAAZHJzL2Rvd25yZXYueG1sUEsFBgAAAAAEAAQA+QAAAJMDAAAAAA==&#10;" strokecolor="#4f81bd [3204]" strokeweight="2pt">
                    <v:shadow on="t" opacity="24903f" mv:blur="40000f" origin=",.5" offset="0,20000emu"/>
                  </v:line>
                  <v:line id="Conector recto 29" o:spid="_x0000_s1042" style="position:absolute;visibility:visible;mso-wrap-style:square" from="1437640,292735" to="1453515,10439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JZvS8MAAADbAAAADwAAAGRycy9kb3ducmV2LnhtbESPQWvCQBSE70L/w/IKvemmOZQmdRUp&#10;FDwFEhWvj93XbDD7Nma3Gv31bqHQ4zAz3zDL9eR6caExdJ4VvC4yEMTam45bBfvd1/wdRIjIBnvP&#10;pOBGAdarp9kSS+OvXNOlia1IEA4lKrAxDqWUQVtyGBZ+IE7etx8dxiTHVpoRrwnuepln2Zt02HFa&#10;sDjQpyV9an6cAr0/tofzhqt6Vxz0HStTOWuUenmeNh8gIk3xP/zX3hoFeQG/X9IPkK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yWb0vDAAAA2wAAAA8AAAAAAAAAAAAA&#10;AAAAoQIAAGRycy9kb3ducmV2LnhtbFBLBQYAAAAABAAEAPkAAACRAwAAAAA=&#10;" strokecolor="#4f81bd [3204]" strokeweight="2pt">
                    <v:shadow on="t" opacity="24903f" mv:blur="40000f" origin=",.5" offset="0,20000emu"/>
                  </v:line>
                  <v:line id="Conector recto 30" o:spid="_x0000_s1043" style="position:absolute;visibility:visible;mso-wrap-style:square" from="417195,300355" to="433070,1051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QC8AAAADbAAAADwAAAGRycy9kb3ducmV2LnhtbERPz2vCMBS+D/Y/hDfYbU3nYLiuUUQQ&#10;dirYWrw+kmdTbF66Jmq3v345DDx+fL/L9ewGcaUp9J4VvGY5CGLtTc+dgkOze1mCCBHZ4OCZFPxQ&#10;gPXq8aHEwvgb7+lax06kEA4FKrAxjoWUQVtyGDI/Eifu5CeHMcGpk2bCWwp3g1zk+bt02HNqsDjS&#10;1pI+1xenQB+OXfu94WrffLT6FytTOWuUen6aN58gIs3xLv53fxkFb2l9+pJ+gFz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h1UAvAAAAA2wAAAA8AAAAAAAAAAAAAAAAA&#10;oQIAAGRycy9kb3ducmV2LnhtbFBLBQYAAAAABAAEAPkAAACOAwAAAAA=&#10;" strokecolor="#4f81bd [3204]" strokeweight="2pt">
                    <v:shadow on="t" opacity="24903f" mv:blur="40000f" origin=",.5" offset="0,20000emu"/>
                  </v:line>
                  <v:shape id="Cuadro de texto 31" o:spid="_x0000_s1044" type="#_x0000_t202" style="position:absolute;left:631825;top:377190;width:277495;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12587416" w14:textId="65BD9787" w:rsidR="00D24070" w:rsidRDefault="00D24070">
                          <w:r>
                            <w:t>a</w:t>
                          </w:r>
                        </w:p>
                      </w:txbxContent>
                    </v:textbox>
                  </v:shape>
                  <v:shape id="Cuadro de texto 32" o:spid="_x0000_s1045" type="#_x0000_t202" style="position:absolute;left:915035;top:391160;width:277495;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18943AAA" w14:textId="7ECB054B" w:rsidR="00D24070" w:rsidRDefault="00D24070" w:rsidP="009C4C36">
                          <w:r>
                            <w:t>b</w:t>
                          </w:r>
                        </w:p>
                      </w:txbxContent>
                    </v:textbox>
                  </v:shape>
                  <v:shape id="Cuadro de texto 33" o:spid="_x0000_s1046" type="#_x0000_t202" style="position:absolute;left:650875;top:788035;width:277495;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4059F247" w14:textId="6C413F03" w:rsidR="00D24070" w:rsidRDefault="00D24070" w:rsidP="009C4C36">
                          <w:r>
                            <w:t>c</w:t>
                          </w:r>
                        </w:p>
                      </w:txbxContent>
                    </v:textbox>
                  </v:shape>
                  <v:shape id="Cuadro de texto 34" o:spid="_x0000_s1047" type="#_x0000_t202" style="position:absolute;left:934085;top:785495;width:277495;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315E9956" w14:textId="56661ECD" w:rsidR="00D24070" w:rsidRDefault="00D24070" w:rsidP="009C4C36">
                          <w:r>
                            <w:t>d</w:t>
                          </w:r>
                        </w:p>
                      </w:txbxContent>
                    </v:textbox>
                  </v:shape>
                </v:group>
                <w10:wrap type="through"/>
              </v:group>
            </w:pict>
          </mc:Fallback>
        </mc:AlternateContent>
      </w:r>
    </w:p>
    <w:p w14:paraId="63879294" w14:textId="41948F4E" w:rsidR="009C4C36" w:rsidRDefault="009C4C36" w:rsidP="00D17084">
      <w:pPr>
        <w:jc w:val="both"/>
        <w:rPr>
          <w:rFonts w:ascii="Arial" w:hAnsi="Arial"/>
        </w:rPr>
      </w:pPr>
      <w:bookmarkStart w:id="0" w:name="_GoBack"/>
      <w:bookmarkEnd w:id="0"/>
    </w:p>
    <w:p w14:paraId="630F339F" w14:textId="3D95E8E1" w:rsidR="009C4C36" w:rsidRDefault="009C4C36" w:rsidP="00D17084">
      <w:pPr>
        <w:jc w:val="both"/>
        <w:rPr>
          <w:rFonts w:ascii="Arial" w:hAnsi="Arial"/>
        </w:rPr>
      </w:pPr>
    </w:p>
    <w:p w14:paraId="593C3E44" w14:textId="7EAA7E55" w:rsidR="009C4C36" w:rsidRDefault="009C4C36" w:rsidP="00D17084">
      <w:pPr>
        <w:jc w:val="both"/>
        <w:rPr>
          <w:rFonts w:ascii="Arial" w:hAnsi="Arial"/>
        </w:rPr>
      </w:pPr>
    </w:p>
    <w:p w14:paraId="772D98EE" w14:textId="79780547" w:rsidR="009C4C36" w:rsidRDefault="009C4C36" w:rsidP="00D17084">
      <w:pPr>
        <w:jc w:val="both"/>
        <w:rPr>
          <w:rFonts w:ascii="Arial" w:hAnsi="Arial"/>
        </w:rPr>
      </w:pPr>
    </w:p>
    <w:p w14:paraId="2B50E7AF" w14:textId="56A2AE9D" w:rsidR="009C4C36" w:rsidRDefault="009C4C36" w:rsidP="00D17084">
      <w:pPr>
        <w:jc w:val="both"/>
        <w:rPr>
          <w:rFonts w:ascii="Arial" w:hAnsi="Arial"/>
        </w:rPr>
      </w:pPr>
    </w:p>
    <w:p w14:paraId="5AA37C53" w14:textId="77777777" w:rsidR="009C4C36" w:rsidRDefault="009C4C36" w:rsidP="00D17084">
      <w:pPr>
        <w:jc w:val="both"/>
        <w:rPr>
          <w:rFonts w:ascii="Arial" w:hAnsi="Arial" w:cs="Arial"/>
          <w:color w:val="535353"/>
          <w:sz w:val="28"/>
          <w:szCs w:val="28"/>
          <w:lang w:val="es-ES"/>
        </w:rPr>
      </w:pPr>
    </w:p>
    <w:p w14:paraId="4CE563C7" w14:textId="367D6597" w:rsidR="009C4C36" w:rsidRDefault="009C4C36" w:rsidP="00D17084">
      <w:pPr>
        <w:jc w:val="both"/>
        <w:rPr>
          <w:rFonts w:ascii="Arial" w:hAnsi="Arial" w:cs="Arial"/>
          <w:color w:val="535353"/>
          <w:sz w:val="28"/>
          <w:szCs w:val="28"/>
          <w:lang w:val="es-ES"/>
        </w:rPr>
      </w:pPr>
    </w:p>
    <w:p w14:paraId="57F4F8A2" w14:textId="77777777" w:rsidR="00FC54E0" w:rsidRDefault="00FC54E0" w:rsidP="00D17084">
      <w:pPr>
        <w:jc w:val="both"/>
        <w:rPr>
          <w:rFonts w:ascii="Arial" w:hAnsi="Arial"/>
        </w:rPr>
      </w:pPr>
    </w:p>
    <w:p w14:paraId="6BF34F3E" w14:textId="77777777" w:rsidR="00FC54E0" w:rsidRDefault="00FC54E0" w:rsidP="00D17084">
      <w:pPr>
        <w:jc w:val="both"/>
        <w:rPr>
          <w:rFonts w:ascii="Arial" w:hAnsi="Arial"/>
        </w:rPr>
      </w:pPr>
    </w:p>
    <w:p w14:paraId="73432BFE" w14:textId="397A570D" w:rsidR="00D75DBA" w:rsidRPr="00427262" w:rsidRDefault="00D24070" w:rsidP="00D24070">
      <w:pPr>
        <w:rPr>
          <w:rFonts w:ascii="Arial" w:hAnsi="Arial"/>
          <w:b/>
        </w:rPr>
      </w:pPr>
      <w:r w:rsidRPr="00427262">
        <w:rPr>
          <w:rFonts w:ascii="Arial" w:hAnsi="Arial"/>
          <w:b/>
        </w:rPr>
        <w:t>Riesgo relativo</w:t>
      </w:r>
    </w:p>
    <w:p w14:paraId="4A339F7D" w14:textId="6D6A2AF9" w:rsidR="00D24070" w:rsidRDefault="00D24070" w:rsidP="00D24070">
      <w:pPr>
        <w:rPr>
          <w:rFonts w:ascii="Arial" w:hAnsi="Arial"/>
        </w:rPr>
      </w:pPr>
      <w:r>
        <w:rPr>
          <w:rFonts w:ascii="Arial" w:hAnsi="Arial"/>
        </w:rPr>
        <w:t>Fórmula: (a/</w:t>
      </w:r>
      <w:proofErr w:type="spellStart"/>
      <w:r>
        <w:rPr>
          <w:rFonts w:ascii="Arial" w:hAnsi="Arial"/>
        </w:rPr>
        <w:t>a+b</w:t>
      </w:r>
      <w:proofErr w:type="spellEnd"/>
      <w:r>
        <w:rPr>
          <w:rFonts w:ascii="Arial" w:hAnsi="Arial"/>
        </w:rPr>
        <w:t>)/(c/</w:t>
      </w:r>
      <w:proofErr w:type="spellStart"/>
      <w:r>
        <w:rPr>
          <w:rFonts w:ascii="Arial" w:hAnsi="Arial"/>
        </w:rPr>
        <w:t>c+d</w:t>
      </w:r>
      <w:proofErr w:type="spellEnd"/>
      <w:r>
        <w:rPr>
          <w:rFonts w:ascii="Arial" w:hAnsi="Arial"/>
        </w:rPr>
        <w:t>) = CI</w:t>
      </w:r>
      <w:r w:rsidRPr="00D24070">
        <w:rPr>
          <w:rFonts w:ascii="Arial" w:hAnsi="Arial"/>
          <w:sz w:val="14"/>
        </w:rPr>
        <w:t>E</w:t>
      </w:r>
      <w:r w:rsidRPr="00D24070">
        <w:rPr>
          <w:rFonts w:ascii="Arial" w:hAnsi="Arial"/>
        </w:rPr>
        <w:t>+</w:t>
      </w:r>
      <w:r>
        <w:rPr>
          <w:rFonts w:ascii="Arial" w:hAnsi="Arial"/>
        </w:rPr>
        <w:t>CI</w:t>
      </w:r>
      <w:r w:rsidRPr="00D24070">
        <w:rPr>
          <w:rFonts w:ascii="Arial" w:hAnsi="Arial"/>
          <w:sz w:val="16"/>
        </w:rPr>
        <w:t>0</w:t>
      </w:r>
    </w:p>
    <w:p w14:paraId="127DF19C" w14:textId="4AA6EC40" w:rsidR="00D24070" w:rsidRDefault="00D24070" w:rsidP="00D24070">
      <w:pPr>
        <w:rPr>
          <w:rFonts w:ascii="Arial" w:hAnsi="Arial"/>
        </w:rPr>
      </w:pPr>
      <w:r>
        <w:rPr>
          <w:rFonts w:ascii="Arial" w:hAnsi="Arial"/>
        </w:rPr>
        <w:t xml:space="preserve">Despeje: (5/5+8)/(8/8+49)= </w:t>
      </w:r>
      <w:r w:rsidR="00427262">
        <w:rPr>
          <w:rFonts w:ascii="Arial" w:hAnsi="Arial"/>
        </w:rPr>
        <w:t xml:space="preserve">0.38/0.14= </w:t>
      </w:r>
      <w:r w:rsidR="00427262" w:rsidRPr="00427262">
        <w:rPr>
          <w:rFonts w:ascii="Arial" w:hAnsi="Arial"/>
          <w:b/>
        </w:rPr>
        <w:t>2.7</w:t>
      </w:r>
      <w:r w:rsidR="00427262">
        <w:rPr>
          <w:rFonts w:ascii="Arial" w:hAnsi="Arial"/>
          <w:b/>
        </w:rPr>
        <w:t>1</w:t>
      </w:r>
    </w:p>
    <w:p w14:paraId="218A79C1" w14:textId="77777777" w:rsidR="00D24070" w:rsidRDefault="00D24070" w:rsidP="00D24070">
      <w:pPr>
        <w:rPr>
          <w:rFonts w:ascii="Arial" w:hAnsi="Arial"/>
        </w:rPr>
      </w:pPr>
    </w:p>
    <w:p w14:paraId="013A5BE4" w14:textId="6044A452" w:rsidR="00D24070" w:rsidRPr="00427262" w:rsidRDefault="00D24070" w:rsidP="00D24070">
      <w:pPr>
        <w:rPr>
          <w:rFonts w:ascii="Arial" w:hAnsi="Arial"/>
          <w:b/>
        </w:rPr>
      </w:pPr>
      <w:r w:rsidRPr="00427262">
        <w:rPr>
          <w:rFonts w:ascii="Arial" w:hAnsi="Arial"/>
          <w:b/>
        </w:rPr>
        <w:t>Riesgo atribuible</w:t>
      </w:r>
    </w:p>
    <w:p w14:paraId="36E3E7E9" w14:textId="16F85A5D" w:rsidR="00D24070" w:rsidRDefault="00D24070" w:rsidP="00D24070">
      <w:pPr>
        <w:rPr>
          <w:rFonts w:ascii="Arial" w:hAnsi="Arial"/>
        </w:rPr>
      </w:pPr>
      <w:r>
        <w:rPr>
          <w:rFonts w:ascii="Arial" w:hAnsi="Arial"/>
        </w:rPr>
        <w:t>Fórmula</w:t>
      </w:r>
      <w:r w:rsidR="00427262">
        <w:rPr>
          <w:rFonts w:ascii="Arial" w:hAnsi="Arial"/>
        </w:rPr>
        <w:t>: I</w:t>
      </w:r>
      <w:r w:rsidR="00427262" w:rsidRPr="00427262">
        <w:rPr>
          <w:rFonts w:ascii="Arial" w:hAnsi="Arial"/>
          <w:sz w:val="14"/>
        </w:rPr>
        <w:t>E</w:t>
      </w:r>
      <w:r w:rsidR="00427262">
        <w:rPr>
          <w:rFonts w:ascii="Arial" w:hAnsi="Arial"/>
        </w:rPr>
        <w:t xml:space="preserve"> – I</w:t>
      </w:r>
      <w:r w:rsidR="00427262" w:rsidRPr="00427262">
        <w:rPr>
          <w:rFonts w:ascii="Arial" w:hAnsi="Arial"/>
          <w:sz w:val="16"/>
        </w:rPr>
        <w:t>0</w:t>
      </w:r>
    </w:p>
    <w:p w14:paraId="507C2415" w14:textId="50AF6944" w:rsidR="00D24070" w:rsidRDefault="00D24070" w:rsidP="00D24070">
      <w:pPr>
        <w:rPr>
          <w:rFonts w:ascii="Arial" w:hAnsi="Arial"/>
        </w:rPr>
      </w:pPr>
      <w:r>
        <w:rPr>
          <w:rFonts w:ascii="Arial" w:hAnsi="Arial"/>
        </w:rPr>
        <w:t>Despeje</w:t>
      </w:r>
      <w:r w:rsidR="00427262">
        <w:rPr>
          <w:rFonts w:ascii="Arial" w:hAnsi="Arial"/>
        </w:rPr>
        <w:t xml:space="preserve">: 0.38-0.14= </w:t>
      </w:r>
      <w:r w:rsidR="00427262" w:rsidRPr="00427262">
        <w:rPr>
          <w:rFonts w:ascii="Arial" w:hAnsi="Arial"/>
          <w:b/>
        </w:rPr>
        <w:t>0.24</w:t>
      </w:r>
    </w:p>
    <w:p w14:paraId="02B54134" w14:textId="77777777" w:rsidR="00D24070" w:rsidRDefault="00D24070" w:rsidP="00D24070">
      <w:pPr>
        <w:rPr>
          <w:rFonts w:ascii="Arial" w:hAnsi="Arial"/>
        </w:rPr>
      </w:pPr>
    </w:p>
    <w:p w14:paraId="6B0108AB" w14:textId="6F3A50B2" w:rsidR="00D24070" w:rsidRPr="00427262" w:rsidRDefault="00D24070" w:rsidP="00D24070">
      <w:pPr>
        <w:rPr>
          <w:rFonts w:ascii="Arial" w:hAnsi="Arial"/>
          <w:b/>
        </w:rPr>
      </w:pPr>
      <w:r w:rsidRPr="00427262">
        <w:rPr>
          <w:rFonts w:ascii="Arial" w:hAnsi="Arial"/>
          <w:b/>
        </w:rPr>
        <w:t xml:space="preserve">% Riesgo atribuible </w:t>
      </w:r>
    </w:p>
    <w:p w14:paraId="21B671D9" w14:textId="53BB9987" w:rsidR="00D24070" w:rsidRDefault="00D24070" w:rsidP="00D24070">
      <w:pPr>
        <w:rPr>
          <w:rFonts w:ascii="Arial" w:hAnsi="Arial"/>
        </w:rPr>
      </w:pPr>
      <w:r>
        <w:rPr>
          <w:rFonts w:ascii="Arial" w:hAnsi="Arial"/>
        </w:rPr>
        <w:t>Fórmula</w:t>
      </w:r>
      <w:r w:rsidR="00427262">
        <w:rPr>
          <w:rFonts w:ascii="Arial" w:hAnsi="Arial"/>
        </w:rPr>
        <w:t>: (I</w:t>
      </w:r>
      <w:r w:rsidR="00427262" w:rsidRPr="00427262">
        <w:rPr>
          <w:rFonts w:ascii="Arial" w:hAnsi="Arial"/>
          <w:sz w:val="16"/>
        </w:rPr>
        <w:t>E</w:t>
      </w:r>
      <w:r w:rsidR="00427262">
        <w:rPr>
          <w:rFonts w:ascii="Arial" w:hAnsi="Arial"/>
          <w:sz w:val="16"/>
        </w:rPr>
        <w:t xml:space="preserve"> </w:t>
      </w:r>
      <w:r w:rsidR="00427262" w:rsidRPr="00427262">
        <w:rPr>
          <w:rFonts w:ascii="Arial" w:hAnsi="Arial"/>
        </w:rPr>
        <w:t>– I</w:t>
      </w:r>
      <w:r w:rsidR="00427262">
        <w:rPr>
          <w:rFonts w:ascii="Arial" w:hAnsi="Arial"/>
          <w:sz w:val="16"/>
        </w:rPr>
        <w:t>0</w:t>
      </w:r>
      <w:r w:rsidR="00427262" w:rsidRPr="00427262">
        <w:rPr>
          <w:rFonts w:ascii="Arial" w:hAnsi="Arial"/>
        </w:rPr>
        <w:t>/</w:t>
      </w:r>
      <w:r w:rsidR="00427262">
        <w:rPr>
          <w:rFonts w:ascii="Arial" w:hAnsi="Arial"/>
        </w:rPr>
        <w:t>I</w:t>
      </w:r>
      <w:r w:rsidR="00427262" w:rsidRPr="00427262">
        <w:rPr>
          <w:rFonts w:ascii="Arial" w:hAnsi="Arial"/>
          <w:sz w:val="16"/>
        </w:rPr>
        <w:t>E</w:t>
      </w:r>
      <w:r w:rsidR="00427262" w:rsidRPr="00427262">
        <w:rPr>
          <w:rFonts w:ascii="Arial" w:hAnsi="Arial"/>
        </w:rPr>
        <w:t>)</w:t>
      </w:r>
      <w:r w:rsidR="00427262">
        <w:rPr>
          <w:rFonts w:ascii="Arial" w:hAnsi="Arial"/>
        </w:rPr>
        <w:t>*100 = RA/I</w:t>
      </w:r>
      <w:r w:rsidR="00427262" w:rsidRPr="00427262">
        <w:rPr>
          <w:rFonts w:ascii="Arial" w:hAnsi="Arial"/>
          <w:sz w:val="16"/>
          <w:szCs w:val="16"/>
        </w:rPr>
        <w:t>E</w:t>
      </w:r>
      <w:r w:rsidR="00427262">
        <w:rPr>
          <w:rFonts w:ascii="Arial" w:hAnsi="Arial"/>
        </w:rPr>
        <w:t>*100</w:t>
      </w:r>
    </w:p>
    <w:p w14:paraId="51E8ACB4" w14:textId="5E1E56BF" w:rsidR="00D24070" w:rsidRPr="00420B82" w:rsidRDefault="00D24070" w:rsidP="00D24070">
      <w:pPr>
        <w:rPr>
          <w:rFonts w:ascii="Arial" w:hAnsi="Arial"/>
        </w:rPr>
      </w:pPr>
      <w:r>
        <w:rPr>
          <w:rFonts w:ascii="Arial" w:hAnsi="Arial"/>
        </w:rPr>
        <w:t>Despeje</w:t>
      </w:r>
      <w:r w:rsidR="00427262">
        <w:rPr>
          <w:rFonts w:ascii="Arial" w:hAnsi="Arial"/>
        </w:rPr>
        <w:t>: (</w:t>
      </w:r>
      <w:r w:rsidR="00427262">
        <w:rPr>
          <w:rFonts w:ascii="Arial" w:hAnsi="Arial"/>
        </w:rPr>
        <w:t>0.38-0.14</w:t>
      </w:r>
      <w:r w:rsidR="00427262">
        <w:rPr>
          <w:rFonts w:ascii="Arial" w:hAnsi="Arial"/>
        </w:rPr>
        <w:t xml:space="preserve">/0.38)*100= </w:t>
      </w:r>
      <w:r w:rsidR="00427262" w:rsidRPr="00427262">
        <w:rPr>
          <w:rFonts w:ascii="Arial" w:hAnsi="Arial"/>
          <w:b/>
        </w:rPr>
        <w:t>63.15%</w:t>
      </w:r>
    </w:p>
    <w:sectPr w:rsidR="00D24070" w:rsidRPr="00420B82" w:rsidSect="007B1F8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95184" w14:textId="77777777" w:rsidR="00D24070" w:rsidRDefault="00D24070" w:rsidP="00055FDE">
      <w:r>
        <w:separator/>
      </w:r>
    </w:p>
  </w:endnote>
  <w:endnote w:type="continuationSeparator" w:id="0">
    <w:p w14:paraId="1001C112" w14:textId="77777777" w:rsidR="00D24070" w:rsidRDefault="00D24070" w:rsidP="0005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11672" w14:textId="77777777" w:rsidR="00D24070" w:rsidRDefault="00D24070" w:rsidP="00055FDE">
      <w:r>
        <w:separator/>
      </w:r>
    </w:p>
  </w:footnote>
  <w:footnote w:type="continuationSeparator" w:id="0">
    <w:p w14:paraId="22F3637A" w14:textId="77777777" w:rsidR="00D24070" w:rsidRDefault="00D24070" w:rsidP="00055F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4A47" w14:textId="62C11365" w:rsidR="00D24070" w:rsidRPr="00082488" w:rsidRDefault="00D24070" w:rsidP="00082488">
    <w:pPr>
      <w:pStyle w:val="Encabezado"/>
      <w:tabs>
        <w:tab w:val="clear" w:pos="8838"/>
        <w:tab w:val="right" w:pos="7088"/>
      </w:tabs>
      <w:ind w:firstLine="708"/>
      <w:rPr>
        <w:rFonts w:ascii="Arial" w:hAnsi="Arial"/>
      </w:rPr>
    </w:pPr>
    <w:r>
      <w:rPr>
        <w:rFonts w:ascii="Arial" w:hAnsi="Arial"/>
        <w:noProof/>
        <w:lang w:val="es-ES"/>
      </w:rPr>
      <w:drawing>
        <wp:anchor distT="0" distB="0" distL="114300" distR="114300" simplePos="0" relativeHeight="251658240" behindDoc="1" locked="0" layoutInCell="1" allowOverlap="1" wp14:anchorId="2FAC4FDD" wp14:editId="03CDEB77">
          <wp:simplePos x="0" y="0"/>
          <wp:positionH relativeFrom="column">
            <wp:posOffset>499110</wp:posOffset>
          </wp:positionH>
          <wp:positionV relativeFrom="paragraph">
            <wp:posOffset>91984</wp:posOffset>
          </wp:positionV>
          <wp:extent cx="712470" cy="325120"/>
          <wp:effectExtent l="0" t="0" r="0" b="5080"/>
          <wp:wrapNone/>
          <wp:docPr id="1" name="Imagen 1" descr="Untitled:Users:macuser:Desktop:logolamar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macuser:Desktop:logolamar1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val="es-ES"/>
      </w:rPr>
      <mc:AlternateContent>
        <mc:Choice Requires="wps">
          <w:drawing>
            <wp:anchor distT="0" distB="0" distL="114300" distR="114300" simplePos="0" relativeHeight="251659264" behindDoc="0" locked="0" layoutInCell="1" allowOverlap="1" wp14:anchorId="0320195A" wp14:editId="161F9BAC">
              <wp:simplePos x="0" y="0"/>
              <wp:positionH relativeFrom="column">
                <wp:posOffset>1303020</wp:posOffset>
              </wp:positionH>
              <wp:positionV relativeFrom="paragraph">
                <wp:posOffset>-20320</wp:posOffset>
              </wp:positionV>
              <wp:extent cx="0" cy="538480"/>
              <wp:effectExtent l="25400" t="0" r="25400" b="20320"/>
              <wp:wrapTight wrapText="bothSides">
                <wp:wrapPolygon edited="0">
                  <wp:start x="-1" y="0"/>
                  <wp:lineTo x="-1" y="21396"/>
                  <wp:lineTo x="-1" y="21396"/>
                  <wp:lineTo x="-1" y="0"/>
                  <wp:lineTo x="-1" y="0"/>
                </wp:wrapPolygon>
              </wp:wrapTight>
              <wp:docPr id="2" name="Conector recto 2"/>
              <wp:cNvGraphicFramePr/>
              <a:graphic xmlns:a="http://schemas.openxmlformats.org/drawingml/2006/main">
                <a:graphicData uri="http://schemas.microsoft.com/office/word/2010/wordprocessingShape">
                  <wps:wsp>
                    <wps:cNvCnPr/>
                    <wps:spPr>
                      <a:xfrm>
                        <a:off x="0" y="0"/>
                        <a:ext cx="0" cy="538480"/>
                      </a:xfrm>
                      <a:prstGeom prst="line">
                        <a:avLst/>
                      </a:prstGeom>
                      <a:ln w="381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6pt,-1.55pt" to="102.6pt,4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" strokecolor="#4f81bd [3204]" strokeweight="3pt">
              <w10:wrap type="tight"/>
            </v:line>
          </w:pict>
        </mc:Fallback>
      </mc:AlternateContent>
    </w:r>
    <w:r>
      <w:rPr>
        <w:rFonts w:ascii="Arial" w:hAnsi="Arial"/>
      </w:rPr>
      <w:tab/>
    </w:r>
    <w:r w:rsidRPr="00082488">
      <w:rPr>
        <w:rFonts w:ascii="Arial" w:hAnsi="Arial"/>
      </w:rPr>
      <w:t>UNIVERSIDAD GUADALAJARA LAMAR</w:t>
    </w:r>
  </w:p>
  <w:p w14:paraId="3BF4205C" w14:textId="63350EE3" w:rsidR="00D24070" w:rsidRPr="00082488" w:rsidRDefault="00D24070" w:rsidP="00082488">
    <w:pPr>
      <w:pStyle w:val="Encabezado"/>
      <w:tabs>
        <w:tab w:val="clear" w:pos="8838"/>
        <w:tab w:val="right" w:pos="7088"/>
      </w:tabs>
      <w:rPr>
        <w:rFonts w:ascii="Arial" w:hAnsi="Arial"/>
      </w:rPr>
    </w:pPr>
    <w:r>
      <w:rPr>
        <w:rFonts w:ascii="Arial" w:hAnsi="Arial"/>
      </w:rPr>
      <w:t xml:space="preserve">                                  </w:t>
    </w:r>
    <w:r w:rsidRPr="00082488">
      <w:rPr>
        <w:rFonts w:ascii="Arial" w:hAnsi="Arial"/>
      </w:rPr>
      <w:t>Medicina basa en la evidencia</w:t>
    </w:r>
  </w:p>
  <w:p w14:paraId="1F8A2FDB" w14:textId="73BD72BC" w:rsidR="00D24070" w:rsidRDefault="00D24070" w:rsidP="00082488">
    <w:pPr>
      <w:pStyle w:val="Encabezado"/>
      <w:tabs>
        <w:tab w:val="clear" w:pos="8838"/>
        <w:tab w:val="right" w:pos="7088"/>
      </w:tabs>
      <w:rPr>
        <w:rFonts w:ascii="Arial" w:hAnsi="Arial"/>
      </w:rPr>
    </w:pPr>
    <w:r>
      <w:rPr>
        <w:rFonts w:ascii="Arial" w:hAnsi="Arial"/>
      </w:rPr>
      <w:t xml:space="preserve">                                  </w:t>
    </w:r>
    <w:r w:rsidRPr="00082488">
      <w:rPr>
        <w:rFonts w:ascii="Arial" w:hAnsi="Arial"/>
      </w:rPr>
      <w:t>Samuel Sevilla Fuentes</w:t>
    </w:r>
  </w:p>
  <w:p w14:paraId="3ABEFC4D" w14:textId="77777777" w:rsidR="00D24070" w:rsidRDefault="00D24070" w:rsidP="00082488">
    <w:pPr>
      <w:pStyle w:val="Encabezado"/>
      <w:tabs>
        <w:tab w:val="clear" w:pos="8838"/>
        <w:tab w:val="right" w:pos="7088"/>
      </w:tabs>
      <w:rPr>
        <w:rFonts w:ascii="Arial" w:hAnsi="Arial"/>
      </w:rPr>
    </w:pPr>
  </w:p>
  <w:p w14:paraId="3670BF65" w14:textId="77777777" w:rsidR="00D24070" w:rsidRPr="00082488" w:rsidRDefault="00D24070" w:rsidP="00082488">
    <w:pPr>
      <w:pStyle w:val="Encabezado"/>
      <w:jc w:val="right"/>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B8C"/>
    <w:multiLevelType w:val="hybridMultilevel"/>
    <w:tmpl w:val="9AD67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97701A"/>
    <w:multiLevelType w:val="hybridMultilevel"/>
    <w:tmpl w:val="5472F7C2"/>
    <w:lvl w:ilvl="0" w:tplc="344A683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AB424FD"/>
    <w:multiLevelType w:val="hybridMultilevel"/>
    <w:tmpl w:val="EA2676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3B"/>
    <w:rsid w:val="00055FDE"/>
    <w:rsid w:val="00064588"/>
    <w:rsid w:val="00082488"/>
    <w:rsid w:val="000A763C"/>
    <w:rsid w:val="000D67E4"/>
    <w:rsid w:val="001E330E"/>
    <w:rsid w:val="002241ED"/>
    <w:rsid w:val="002721D3"/>
    <w:rsid w:val="002E36D7"/>
    <w:rsid w:val="002F387E"/>
    <w:rsid w:val="00300055"/>
    <w:rsid w:val="003E1031"/>
    <w:rsid w:val="003E42BD"/>
    <w:rsid w:val="00420B82"/>
    <w:rsid w:val="00427262"/>
    <w:rsid w:val="00444F40"/>
    <w:rsid w:val="0049001A"/>
    <w:rsid w:val="00684A06"/>
    <w:rsid w:val="006F3725"/>
    <w:rsid w:val="007447F6"/>
    <w:rsid w:val="00763074"/>
    <w:rsid w:val="007B1F8F"/>
    <w:rsid w:val="00806C3B"/>
    <w:rsid w:val="0086454D"/>
    <w:rsid w:val="00897EC6"/>
    <w:rsid w:val="008B7F36"/>
    <w:rsid w:val="00901EFF"/>
    <w:rsid w:val="0092398D"/>
    <w:rsid w:val="00966132"/>
    <w:rsid w:val="00986A82"/>
    <w:rsid w:val="009C4C36"/>
    <w:rsid w:val="00A16418"/>
    <w:rsid w:val="00AB0BFD"/>
    <w:rsid w:val="00CF1DFC"/>
    <w:rsid w:val="00D05143"/>
    <w:rsid w:val="00D17084"/>
    <w:rsid w:val="00D24070"/>
    <w:rsid w:val="00D32752"/>
    <w:rsid w:val="00D35289"/>
    <w:rsid w:val="00D75DBA"/>
    <w:rsid w:val="00DA52E2"/>
    <w:rsid w:val="00E0724A"/>
    <w:rsid w:val="00E228C6"/>
    <w:rsid w:val="00E9686B"/>
    <w:rsid w:val="00F567F9"/>
    <w:rsid w:val="00FC54E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343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C3B"/>
    <w:pPr>
      <w:ind w:left="720"/>
      <w:contextualSpacing/>
    </w:pPr>
  </w:style>
  <w:style w:type="paragraph" w:styleId="Encabezado">
    <w:name w:val="header"/>
    <w:basedOn w:val="Normal"/>
    <w:link w:val="EncabezadoCar"/>
    <w:uiPriority w:val="99"/>
    <w:unhideWhenUsed/>
    <w:rsid w:val="00055FDE"/>
    <w:pPr>
      <w:tabs>
        <w:tab w:val="center" w:pos="4419"/>
        <w:tab w:val="right" w:pos="8838"/>
      </w:tabs>
    </w:pPr>
  </w:style>
  <w:style w:type="character" w:customStyle="1" w:styleId="EncabezadoCar">
    <w:name w:val="Encabezado Car"/>
    <w:basedOn w:val="Fuentedeprrafopredeter"/>
    <w:link w:val="Encabezado"/>
    <w:uiPriority w:val="99"/>
    <w:rsid w:val="00055FDE"/>
  </w:style>
  <w:style w:type="paragraph" w:styleId="Piedepgina">
    <w:name w:val="footer"/>
    <w:basedOn w:val="Normal"/>
    <w:link w:val="PiedepginaCar"/>
    <w:uiPriority w:val="99"/>
    <w:unhideWhenUsed/>
    <w:rsid w:val="00055FDE"/>
    <w:pPr>
      <w:tabs>
        <w:tab w:val="center" w:pos="4419"/>
        <w:tab w:val="right" w:pos="8838"/>
      </w:tabs>
    </w:pPr>
  </w:style>
  <w:style w:type="character" w:customStyle="1" w:styleId="PiedepginaCar">
    <w:name w:val="Pie de página Car"/>
    <w:basedOn w:val="Fuentedeprrafopredeter"/>
    <w:link w:val="Piedepgina"/>
    <w:uiPriority w:val="99"/>
    <w:rsid w:val="00055FDE"/>
  </w:style>
  <w:style w:type="paragraph" w:styleId="Textodeglobo">
    <w:name w:val="Balloon Text"/>
    <w:basedOn w:val="Normal"/>
    <w:link w:val="TextodegloboCar"/>
    <w:uiPriority w:val="99"/>
    <w:semiHidden/>
    <w:unhideWhenUsed/>
    <w:rsid w:val="000824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2488"/>
    <w:rPr>
      <w:rFonts w:ascii="Lucida Grande" w:hAnsi="Lucida Grande"/>
      <w:sz w:val="18"/>
      <w:szCs w:val="18"/>
    </w:rPr>
  </w:style>
  <w:style w:type="table" w:styleId="Tablaconcuadrcula">
    <w:name w:val="Table Grid"/>
    <w:basedOn w:val="Tablanormal"/>
    <w:uiPriority w:val="59"/>
    <w:rsid w:val="0090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C3B"/>
    <w:pPr>
      <w:ind w:left="720"/>
      <w:contextualSpacing/>
    </w:pPr>
  </w:style>
  <w:style w:type="paragraph" w:styleId="Encabezado">
    <w:name w:val="header"/>
    <w:basedOn w:val="Normal"/>
    <w:link w:val="EncabezadoCar"/>
    <w:uiPriority w:val="99"/>
    <w:unhideWhenUsed/>
    <w:rsid w:val="00055FDE"/>
    <w:pPr>
      <w:tabs>
        <w:tab w:val="center" w:pos="4419"/>
        <w:tab w:val="right" w:pos="8838"/>
      </w:tabs>
    </w:pPr>
  </w:style>
  <w:style w:type="character" w:customStyle="1" w:styleId="EncabezadoCar">
    <w:name w:val="Encabezado Car"/>
    <w:basedOn w:val="Fuentedeprrafopredeter"/>
    <w:link w:val="Encabezado"/>
    <w:uiPriority w:val="99"/>
    <w:rsid w:val="00055FDE"/>
  </w:style>
  <w:style w:type="paragraph" w:styleId="Piedepgina">
    <w:name w:val="footer"/>
    <w:basedOn w:val="Normal"/>
    <w:link w:val="PiedepginaCar"/>
    <w:uiPriority w:val="99"/>
    <w:unhideWhenUsed/>
    <w:rsid w:val="00055FDE"/>
    <w:pPr>
      <w:tabs>
        <w:tab w:val="center" w:pos="4419"/>
        <w:tab w:val="right" w:pos="8838"/>
      </w:tabs>
    </w:pPr>
  </w:style>
  <w:style w:type="character" w:customStyle="1" w:styleId="PiedepginaCar">
    <w:name w:val="Pie de página Car"/>
    <w:basedOn w:val="Fuentedeprrafopredeter"/>
    <w:link w:val="Piedepgina"/>
    <w:uiPriority w:val="99"/>
    <w:rsid w:val="00055FDE"/>
  </w:style>
  <w:style w:type="paragraph" w:styleId="Textodeglobo">
    <w:name w:val="Balloon Text"/>
    <w:basedOn w:val="Normal"/>
    <w:link w:val="TextodegloboCar"/>
    <w:uiPriority w:val="99"/>
    <w:semiHidden/>
    <w:unhideWhenUsed/>
    <w:rsid w:val="000824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2488"/>
    <w:rPr>
      <w:rFonts w:ascii="Lucida Grande" w:hAnsi="Lucida Grande"/>
      <w:sz w:val="18"/>
      <w:szCs w:val="18"/>
    </w:rPr>
  </w:style>
  <w:style w:type="table" w:styleId="Tablaconcuadrcula">
    <w:name w:val="Table Grid"/>
    <w:basedOn w:val="Tablanormal"/>
    <w:uiPriority w:val="59"/>
    <w:rsid w:val="0090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379</Words>
  <Characters>2087</Characters>
  <Application>Microsoft Macintosh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Sevilla</dc:creator>
  <cp:keywords/>
  <dc:description/>
  <cp:lastModifiedBy>Samuel Sevilla</cp:lastModifiedBy>
  <cp:revision>6</cp:revision>
  <cp:lastPrinted>2012-09-25T00:03:00Z</cp:lastPrinted>
  <dcterms:created xsi:type="dcterms:W3CDTF">2012-10-03T05:50:00Z</dcterms:created>
  <dcterms:modified xsi:type="dcterms:W3CDTF">2012-10-04T00:29:00Z</dcterms:modified>
</cp:coreProperties>
</file>