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1.- ¿Se definió la cohorte adecuadamente (punto de entrada en el estudio, comprobación de ausencia de enfermedad?</w:t>
      </w:r>
      <w:r w:rsidR="00401EA4" w:rsidRPr="00401EA4">
        <w:rPr>
          <w:rFonts w:asciiTheme="majorHAnsi" w:hAnsiTheme="majorHAnsi"/>
          <w:b/>
          <w:color w:val="0D0D0D" w:themeColor="text1" w:themeTint="F2"/>
        </w:rPr>
        <w:t xml:space="preserve"> </w:t>
      </w:r>
      <w:r w:rsidRPr="00401EA4">
        <w:rPr>
          <w:rFonts w:asciiTheme="majorHAnsi" w:hAnsiTheme="majorHAnsi"/>
          <w:b/>
          <w:color w:val="0D0D0D" w:themeColor="text1" w:themeTint="F2"/>
        </w:rPr>
        <w:t>Si 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2.- ¿Fue la evaluación de la exposición al factor adecuada?</w:t>
      </w:r>
      <w:r w:rsidR="00401EA4" w:rsidRPr="00401EA4">
        <w:rPr>
          <w:rFonts w:asciiTheme="majorHAnsi" w:hAnsiTheme="majorHAnsi"/>
          <w:b/>
          <w:color w:val="0D0D0D" w:themeColor="text1" w:themeTint="F2"/>
        </w:rPr>
        <w:t xml:space="preserve"> </w:t>
      </w:r>
      <w:r w:rsidRPr="00401EA4">
        <w:rPr>
          <w:rFonts w:asciiTheme="majorHAnsi" w:hAnsiTheme="majorHAnsi"/>
          <w:b/>
          <w:color w:val="0D0D0D" w:themeColor="text1" w:themeTint="F2"/>
        </w:rPr>
        <w:t>Si.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3.- ¿Fue la medición de los resultados (enfermedad) similar en los expuestos y los no expuestos? No.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4.- ¿Fue el seguimiento de todos los pacientes completo?  No de todos los pacientes.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 xml:space="preserve">5.- ¿Qué tan comparables son los grupos de expuestos y no expuestos?No muchos ya que había una diferencia de que los no expuestos no presentaban diálisis y los expuestos ya presentaban disfunción renal.   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6.- ¿Fueron los casos definidos adecuadamente?No.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  <w:u w:val="words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7.- ¿Fueron los casos incidentes o prevalentes?Prevalentes.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8.- ¿Fueron los controles seleccionados de la misma población que los casos?Si.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9.- ¿Fue la medición de la exposición al factor de riesgo similar en los casos y en los controles?Si.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10.- ¿Qué tan comparables son los casos y los controles con la excepción de la exposición al factor de riesgo?Difieren en edad, sexo, y causas etiológicas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11.- ¿Fueron los métodos para controlar los sesgos de selección e información adecuados? No porque había sesgo.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RR= IE/IO= 1.25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IE= a/a+b= 5/5+15=5/20 0.25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IO= c/c+d= 13/13+151=13/64 0.20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IE/IO= 0.25/0.20 = 1.25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RA= IE-IO= 0.25- 0.20= 0.05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%RA= (IE-IO/IE)100= 0.05/0.25x100= 20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RM= ad/bc= 5x151/13x15= 755/195= 3.8</w:t>
      </w:r>
    </w:p>
    <w:p w:rsidR="006C5C68" w:rsidRPr="00401EA4" w:rsidRDefault="006C5C68" w:rsidP="006C5C68">
      <w:pPr>
        <w:rPr>
          <w:rFonts w:asciiTheme="majorHAnsi" w:hAnsiTheme="majorHAnsi"/>
          <w:b/>
          <w:color w:val="0D0D0D" w:themeColor="text1" w:themeTint="F2"/>
        </w:rPr>
      </w:pP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RR= IE/IO= 1.25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IE= a/a+b= 5/5+15=5/20 0.25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IO= c/c+d= 13/13+151=13/64 0.20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IE/IO= 0.25/0.20 = 1.25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RA= IE-IO= 0.25- 0.20= 0.05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%RA= (IE-IO/IE)100= 0.05/0.25x100= 20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  <w:r w:rsidRPr="00401EA4">
        <w:rPr>
          <w:rFonts w:asciiTheme="majorHAnsi" w:hAnsiTheme="majorHAnsi"/>
          <w:b/>
          <w:color w:val="0D0D0D" w:themeColor="text1" w:themeTint="F2"/>
        </w:rPr>
        <w:t>RM= ad/bc= 5x151/13x15= 755/195= 3.8</w:t>
      </w:r>
    </w:p>
    <w:p w:rsidR="00F03636" w:rsidRPr="00401EA4" w:rsidRDefault="00F03636" w:rsidP="00F03636">
      <w:pPr>
        <w:rPr>
          <w:rFonts w:asciiTheme="majorHAnsi" w:hAnsiTheme="majorHAnsi"/>
          <w:b/>
          <w:color w:val="0D0D0D" w:themeColor="text1" w:themeTint="F2"/>
        </w:rPr>
      </w:pPr>
    </w:p>
    <w:p w:rsidR="0007092C" w:rsidRPr="00401EA4" w:rsidRDefault="0007092C">
      <w:pPr>
        <w:rPr>
          <w:rFonts w:asciiTheme="majorHAnsi" w:hAnsiTheme="majorHAnsi"/>
          <w:b/>
          <w:color w:val="0D0D0D" w:themeColor="text1" w:themeTint="F2"/>
        </w:rPr>
      </w:pPr>
      <w:bookmarkStart w:id="0" w:name="_GoBack"/>
      <w:bookmarkEnd w:id="0"/>
    </w:p>
    <w:sectPr w:rsidR="0007092C" w:rsidRPr="00401EA4" w:rsidSect="00400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6C" w:rsidRDefault="00A87A6C" w:rsidP="006C5C68">
      <w:pPr>
        <w:spacing w:after="0" w:line="240" w:lineRule="auto"/>
      </w:pPr>
      <w:r>
        <w:separator/>
      </w:r>
    </w:p>
  </w:endnote>
  <w:endnote w:type="continuationSeparator" w:id="1">
    <w:p w:rsidR="00A87A6C" w:rsidRDefault="00A87A6C" w:rsidP="006C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4" w:rsidRDefault="00401E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4" w:rsidRDefault="00401E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4" w:rsidRDefault="00401E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6C" w:rsidRDefault="00A87A6C" w:rsidP="006C5C68">
      <w:pPr>
        <w:spacing w:after="0" w:line="240" w:lineRule="auto"/>
      </w:pPr>
      <w:r>
        <w:separator/>
      </w:r>
    </w:p>
  </w:footnote>
  <w:footnote w:type="continuationSeparator" w:id="1">
    <w:p w:rsidR="00A87A6C" w:rsidRDefault="00A87A6C" w:rsidP="006C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4" w:rsidRDefault="00401E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68" w:rsidRPr="00401EA4" w:rsidRDefault="00401EA4">
    <w:pPr>
      <w:pStyle w:val="Encabezado"/>
      <w:rPr>
        <w:color w:val="002060"/>
        <w:lang w:val="es-ES"/>
      </w:rPr>
    </w:pPr>
    <w:r w:rsidRPr="00401EA4">
      <w:rPr>
        <w:color w:val="002060"/>
        <w:lang w:val="es-ES"/>
      </w:rPr>
      <w:t>DANIELA PEREZ SOLIS</w:t>
    </w:r>
    <w:r>
      <w:rPr>
        <w:color w:val="002060"/>
        <w:lang w:val="es-ES"/>
      </w:rPr>
      <w:t xml:space="preserve"> </w:t>
    </w:r>
    <w:r w:rsidRPr="00401EA4">
      <w:rPr>
        <w:color w:val="002060"/>
        <w:lang w:val="es-E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4" w:rsidRDefault="00401E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8"/>
    <w:rsid w:val="0007092C"/>
    <w:rsid w:val="004004F5"/>
    <w:rsid w:val="00401EA4"/>
    <w:rsid w:val="006C5C68"/>
    <w:rsid w:val="00806458"/>
    <w:rsid w:val="00A87A6C"/>
    <w:rsid w:val="00F0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daniela</cp:lastModifiedBy>
  <cp:revision>4</cp:revision>
  <dcterms:created xsi:type="dcterms:W3CDTF">2012-11-02T22:39:00Z</dcterms:created>
  <dcterms:modified xsi:type="dcterms:W3CDTF">2012-10-04T02:10:00Z</dcterms:modified>
</cp:coreProperties>
</file>