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E" w:rsidRPr="00607057" w:rsidRDefault="00657799" w:rsidP="00657799">
      <w:pPr>
        <w:jc w:val="center"/>
        <w:rPr>
          <w:rFonts w:cstheme="minorHAnsi"/>
          <w:b/>
          <w:u w:val="single"/>
        </w:rPr>
      </w:pPr>
      <w:r w:rsidRPr="00607057">
        <w:rPr>
          <w:rFonts w:cstheme="minorHAnsi"/>
          <w:b/>
          <w:u w:val="single"/>
        </w:rPr>
        <w:t>Incidencia de mortalidad en &gt;65 años en el primer año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654"/>
        <w:gridCol w:w="3270"/>
        <w:gridCol w:w="2366"/>
        <w:gridCol w:w="1570"/>
      </w:tblGrid>
      <w:tr w:rsidR="00EF0D88" w:rsidRPr="00607057" w:rsidTr="000F1271">
        <w:trPr>
          <w:trHeight w:val="338"/>
          <w:tblCellSpacing w:w="20" w:type="dxa"/>
        </w:trPr>
        <w:tc>
          <w:tcPr>
            <w:tcW w:w="1594" w:type="dxa"/>
          </w:tcPr>
          <w:p w:rsidR="00EF0D88" w:rsidRPr="00607057" w:rsidRDefault="00EF0D88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relativo</w:t>
            </w:r>
          </w:p>
        </w:tc>
        <w:tc>
          <w:tcPr>
            <w:tcW w:w="3230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/c/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</w:p>
        </w:tc>
        <w:tc>
          <w:tcPr>
            <w:tcW w:w="2326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5/13/8/57=.38/.14</w:t>
            </w:r>
          </w:p>
        </w:tc>
        <w:tc>
          <w:tcPr>
            <w:tcW w:w="1510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2.71</w:t>
            </w:r>
          </w:p>
        </w:tc>
      </w:tr>
      <w:tr w:rsidR="00EF0D88" w:rsidRPr="00607057" w:rsidTr="000F1271">
        <w:trPr>
          <w:trHeight w:val="501"/>
          <w:tblCellSpacing w:w="20" w:type="dxa"/>
        </w:trPr>
        <w:tc>
          <w:tcPr>
            <w:tcW w:w="1594" w:type="dxa"/>
          </w:tcPr>
          <w:p w:rsidR="00EF0D88" w:rsidRPr="00607057" w:rsidRDefault="00EF0D88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atribuible (RA)</w:t>
            </w:r>
          </w:p>
        </w:tc>
        <w:tc>
          <w:tcPr>
            <w:tcW w:w="3230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-c/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  <w:tc>
          <w:tcPr>
            <w:tcW w:w="2326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5/13-8/57=.38-.14</w:t>
            </w:r>
          </w:p>
        </w:tc>
        <w:tc>
          <w:tcPr>
            <w:tcW w:w="1510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.24</w:t>
            </w:r>
          </w:p>
        </w:tc>
      </w:tr>
      <w:tr w:rsidR="00EF0D88" w:rsidRPr="00607057" w:rsidTr="000F1271">
        <w:trPr>
          <w:trHeight w:val="304"/>
          <w:tblCellSpacing w:w="20" w:type="dxa"/>
        </w:trPr>
        <w:tc>
          <w:tcPr>
            <w:tcW w:w="1594" w:type="dxa"/>
          </w:tcPr>
          <w:p w:rsidR="00EF0D88" w:rsidRPr="00607057" w:rsidRDefault="00EF0D88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atribuible %</w:t>
            </w:r>
          </w:p>
        </w:tc>
        <w:tc>
          <w:tcPr>
            <w:tcW w:w="3230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 xml:space="preserve">RA/IEx100 </w:t>
            </w:r>
          </w:p>
        </w:tc>
        <w:tc>
          <w:tcPr>
            <w:tcW w:w="2326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.24/.38x100</w:t>
            </w:r>
          </w:p>
        </w:tc>
        <w:tc>
          <w:tcPr>
            <w:tcW w:w="1510" w:type="dxa"/>
          </w:tcPr>
          <w:p w:rsidR="00EF0D88" w:rsidRPr="00607057" w:rsidRDefault="00EF0D88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63.15%</w:t>
            </w:r>
          </w:p>
        </w:tc>
      </w:tr>
    </w:tbl>
    <w:p w:rsidR="00657799" w:rsidRPr="00607057" w:rsidRDefault="00657799" w:rsidP="00657799">
      <w:pPr>
        <w:rPr>
          <w:rFonts w:cstheme="minorHAnsi"/>
        </w:rPr>
      </w:pPr>
    </w:p>
    <w:p w:rsidR="00607057" w:rsidRPr="00607057" w:rsidRDefault="00607057" w:rsidP="00607057">
      <w:pPr>
        <w:jc w:val="center"/>
        <w:rPr>
          <w:rFonts w:cstheme="minorHAnsi"/>
          <w:b/>
          <w:u w:val="single"/>
        </w:rPr>
      </w:pPr>
      <w:r w:rsidRPr="00607057">
        <w:rPr>
          <w:rFonts w:cstheme="minorHAnsi"/>
          <w:b/>
          <w:u w:val="single"/>
        </w:rPr>
        <w:t>Incidencia de mortalidad en &gt;65 años en el segundo año</w:t>
      </w:r>
    </w:p>
    <w:p w:rsidR="00607057" w:rsidRPr="00607057" w:rsidRDefault="00607057" w:rsidP="00657799">
      <w:pPr>
        <w:rPr>
          <w:rFonts w:cstheme="minorHAnsi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654"/>
        <w:gridCol w:w="3270"/>
        <w:gridCol w:w="2366"/>
        <w:gridCol w:w="1570"/>
      </w:tblGrid>
      <w:tr w:rsidR="00607057" w:rsidRPr="00607057" w:rsidTr="000F1271">
        <w:trPr>
          <w:trHeight w:val="174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Prueba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Formula</w:t>
            </w:r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Desarrollo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Resultado</w:t>
            </w:r>
          </w:p>
        </w:tc>
      </w:tr>
      <w:tr w:rsidR="00607057" w:rsidRPr="00607057" w:rsidTr="000F1271">
        <w:trPr>
          <w:trHeight w:val="338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relativo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/c/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7/13/18/57=.53/.31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1.70</w:t>
            </w:r>
          </w:p>
        </w:tc>
      </w:tr>
      <w:tr w:rsidR="00607057" w:rsidRPr="00607057" w:rsidTr="000F1271">
        <w:trPr>
          <w:trHeight w:val="501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atribuible (RA)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-c/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7/13-18/57=.53-.31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.22</w:t>
            </w:r>
          </w:p>
        </w:tc>
      </w:tr>
      <w:tr w:rsidR="00607057" w:rsidRPr="00607057" w:rsidTr="000F1271">
        <w:trPr>
          <w:trHeight w:val="304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atribuible %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 xml:space="preserve">RA/IEx100 </w:t>
            </w:r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.22/.53x100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41.5%</w:t>
            </w:r>
          </w:p>
        </w:tc>
      </w:tr>
    </w:tbl>
    <w:p w:rsidR="00EF0D88" w:rsidRPr="00607057" w:rsidRDefault="00EF0D88" w:rsidP="00657799">
      <w:pPr>
        <w:rPr>
          <w:rFonts w:cstheme="minorHAnsi"/>
        </w:rPr>
      </w:pPr>
    </w:p>
    <w:p w:rsidR="00607057" w:rsidRPr="00607057" w:rsidRDefault="00607057" w:rsidP="00607057">
      <w:pPr>
        <w:jc w:val="center"/>
        <w:rPr>
          <w:rFonts w:cstheme="minorHAnsi"/>
          <w:b/>
          <w:u w:val="single"/>
        </w:rPr>
      </w:pPr>
      <w:r w:rsidRPr="00607057">
        <w:rPr>
          <w:rFonts w:cstheme="minorHAnsi"/>
          <w:b/>
          <w:u w:val="single"/>
        </w:rPr>
        <w:t xml:space="preserve">Incidencia de enfermedad trombo embolica en pacientes con FA y RS 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654"/>
        <w:gridCol w:w="3270"/>
        <w:gridCol w:w="2366"/>
        <w:gridCol w:w="1570"/>
      </w:tblGrid>
      <w:tr w:rsidR="00607057" w:rsidRPr="00607057" w:rsidTr="000F1271">
        <w:trPr>
          <w:trHeight w:val="174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Prueba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Formula</w:t>
            </w:r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Desarrollo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  <w:b/>
              </w:rPr>
            </w:pPr>
            <w:r w:rsidRPr="00607057">
              <w:rPr>
                <w:rFonts w:cstheme="minorHAnsi"/>
                <w:b/>
              </w:rPr>
              <w:t>Resultado</w:t>
            </w:r>
          </w:p>
        </w:tc>
      </w:tr>
      <w:tr w:rsidR="00607057" w:rsidRPr="00607057" w:rsidTr="000F1271">
        <w:trPr>
          <w:trHeight w:val="338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relativo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/c/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5/20/13/144=.25/.09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2.77</w:t>
            </w:r>
          </w:p>
        </w:tc>
      </w:tr>
      <w:tr w:rsidR="00607057" w:rsidRPr="00607057" w:rsidTr="000F1271">
        <w:trPr>
          <w:trHeight w:val="501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atribuible (RA)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-c/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5/20-13/144=.25-.09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.16</w:t>
            </w:r>
          </w:p>
        </w:tc>
      </w:tr>
      <w:tr w:rsidR="00607057" w:rsidRPr="00607057" w:rsidTr="000F1271">
        <w:trPr>
          <w:trHeight w:val="304"/>
          <w:tblCellSpacing w:w="20" w:type="dxa"/>
        </w:trPr>
        <w:tc>
          <w:tcPr>
            <w:tcW w:w="1594" w:type="dxa"/>
          </w:tcPr>
          <w:p w:rsidR="00607057" w:rsidRPr="00607057" w:rsidRDefault="00607057" w:rsidP="000F1271">
            <w:pPr>
              <w:rPr>
                <w:rFonts w:cstheme="minorHAnsi"/>
                <w:i/>
              </w:rPr>
            </w:pPr>
            <w:r w:rsidRPr="00607057">
              <w:rPr>
                <w:rFonts w:cstheme="minorHAnsi"/>
                <w:i/>
              </w:rPr>
              <w:t>Riesgo atribuible %</w:t>
            </w:r>
          </w:p>
        </w:tc>
        <w:tc>
          <w:tcPr>
            <w:tcW w:w="323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 xml:space="preserve">RA/IEx100 </w:t>
            </w:r>
          </w:p>
        </w:tc>
        <w:tc>
          <w:tcPr>
            <w:tcW w:w="2326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.16/.25x100</w:t>
            </w:r>
          </w:p>
        </w:tc>
        <w:tc>
          <w:tcPr>
            <w:tcW w:w="1510" w:type="dxa"/>
          </w:tcPr>
          <w:p w:rsidR="00607057" w:rsidRPr="00607057" w:rsidRDefault="00607057" w:rsidP="000F1271">
            <w:pPr>
              <w:jc w:val="center"/>
              <w:rPr>
                <w:rFonts w:cstheme="minorHAnsi"/>
              </w:rPr>
            </w:pPr>
            <w:r w:rsidRPr="00607057">
              <w:rPr>
                <w:rFonts w:cstheme="minorHAnsi"/>
              </w:rPr>
              <w:t>64%</w:t>
            </w:r>
          </w:p>
        </w:tc>
      </w:tr>
    </w:tbl>
    <w:p w:rsidR="00607057" w:rsidRDefault="00607057" w:rsidP="00657799">
      <w:pPr>
        <w:rPr>
          <w:rFonts w:cstheme="minorHAnsi"/>
        </w:rPr>
      </w:pPr>
    </w:p>
    <w:p w:rsidR="0090652A" w:rsidRDefault="0090652A" w:rsidP="00657799">
      <w:pPr>
        <w:rPr>
          <w:rFonts w:cstheme="minorHAnsi"/>
        </w:rPr>
      </w:pPr>
    </w:p>
    <w:p w:rsidR="0090652A" w:rsidRDefault="0090652A" w:rsidP="0090652A">
      <w:pPr>
        <w:jc w:val="center"/>
        <w:rPr>
          <w:b/>
          <w:u w:val="single"/>
        </w:rPr>
      </w:pPr>
    </w:p>
    <w:p w:rsidR="0090652A" w:rsidRDefault="0090652A" w:rsidP="0090652A">
      <w:pPr>
        <w:jc w:val="center"/>
        <w:rPr>
          <w:b/>
          <w:u w:val="single"/>
        </w:rPr>
      </w:pPr>
    </w:p>
    <w:p w:rsidR="0090652A" w:rsidRDefault="0090652A" w:rsidP="0090652A">
      <w:pPr>
        <w:jc w:val="center"/>
        <w:rPr>
          <w:b/>
          <w:u w:val="single"/>
        </w:rPr>
      </w:pPr>
    </w:p>
    <w:p w:rsidR="0090652A" w:rsidRDefault="0090652A" w:rsidP="0090652A">
      <w:pPr>
        <w:jc w:val="center"/>
        <w:rPr>
          <w:b/>
          <w:u w:val="single"/>
        </w:rPr>
      </w:pPr>
    </w:p>
    <w:p w:rsidR="0090652A" w:rsidRDefault="0090652A" w:rsidP="0090652A">
      <w:pPr>
        <w:jc w:val="center"/>
        <w:rPr>
          <w:b/>
          <w:u w:val="single"/>
        </w:rPr>
      </w:pPr>
    </w:p>
    <w:p w:rsidR="0090652A" w:rsidRPr="00F3724E" w:rsidRDefault="0090652A" w:rsidP="0090652A">
      <w:pPr>
        <w:jc w:val="center"/>
        <w:rPr>
          <w:b/>
          <w:u w:val="single"/>
        </w:rPr>
      </w:pPr>
      <w:r w:rsidRPr="00F3724E">
        <w:rPr>
          <w:b/>
          <w:u w:val="single"/>
        </w:rPr>
        <w:lastRenderedPageBreak/>
        <w:t xml:space="preserve">Estudios de cohorte </w:t>
      </w:r>
    </w:p>
    <w:p w:rsidR="0090652A" w:rsidRDefault="0090652A" w:rsidP="0090652A">
      <w:r>
        <w:t>Se definió la cohorte adecuadamente (punto de entrada en el estudio, comprobación de ausencia de enfermedad)</w:t>
      </w:r>
      <w:proofErr w:type="gramStart"/>
      <w:r>
        <w:t>?</w:t>
      </w:r>
      <w:proofErr w:type="gramEnd"/>
      <w:r>
        <w:t xml:space="preserve">  SI</w:t>
      </w:r>
    </w:p>
    <w:p w:rsidR="0090652A" w:rsidRDefault="0090652A" w:rsidP="0090652A">
      <w:r>
        <w:t>Fue la evaluación de la exposición al factor adecuada</w:t>
      </w:r>
      <w:proofErr w:type="gramStart"/>
      <w:r>
        <w:t>?</w:t>
      </w:r>
      <w:proofErr w:type="gramEnd"/>
      <w:r>
        <w:t xml:space="preserve"> SI</w:t>
      </w:r>
    </w:p>
    <w:p w:rsidR="0090652A" w:rsidRDefault="0090652A" w:rsidP="0090652A">
      <w:r>
        <w:t>Fue la medición de los resultados (enfermedad) similar en los expuestos y en los no expuestos</w:t>
      </w:r>
      <w:proofErr w:type="gramStart"/>
      <w:r>
        <w:t>?</w:t>
      </w:r>
      <w:proofErr w:type="gramEnd"/>
      <w:r>
        <w:t xml:space="preserve"> SI</w:t>
      </w:r>
    </w:p>
    <w:p w:rsidR="0090652A" w:rsidRDefault="0090652A" w:rsidP="0090652A">
      <w:r>
        <w:t>Fue el seguimiento de todos los pacientes completo</w:t>
      </w:r>
      <w:proofErr w:type="gramStart"/>
      <w:r>
        <w:t>?</w:t>
      </w:r>
      <w:proofErr w:type="gramEnd"/>
      <w:r>
        <w:t xml:space="preserve"> SI</w:t>
      </w:r>
    </w:p>
    <w:p w:rsidR="0090652A" w:rsidRDefault="0090652A" w:rsidP="0090652A">
      <w:r>
        <w:t>Que tan comparables son los grupos de expuestos y no expuestos</w:t>
      </w:r>
      <w:proofErr w:type="gramStart"/>
      <w:r>
        <w:t>?</w:t>
      </w:r>
      <w:proofErr w:type="gramEnd"/>
      <w:r>
        <w:t xml:space="preserve"> Mucho</w:t>
      </w:r>
    </w:p>
    <w:p w:rsidR="0090652A" w:rsidRDefault="0090652A" w:rsidP="0090652A"/>
    <w:p w:rsidR="0090652A" w:rsidRPr="00F3724E" w:rsidRDefault="0090652A" w:rsidP="0090652A">
      <w:pPr>
        <w:jc w:val="center"/>
        <w:rPr>
          <w:b/>
          <w:u w:val="single"/>
        </w:rPr>
      </w:pPr>
      <w:r w:rsidRPr="00F3724E">
        <w:rPr>
          <w:b/>
          <w:u w:val="single"/>
        </w:rPr>
        <w:t>Estudios de caso y controles</w:t>
      </w:r>
    </w:p>
    <w:p w:rsidR="0090652A" w:rsidRDefault="0090652A" w:rsidP="0090652A">
      <w:r>
        <w:t>Fueron los casos definidos adecuadamente</w:t>
      </w:r>
      <w:proofErr w:type="gramStart"/>
      <w:r>
        <w:t>?</w:t>
      </w:r>
      <w:proofErr w:type="gramEnd"/>
      <w:r>
        <w:t xml:space="preserve">  SI</w:t>
      </w:r>
    </w:p>
    <w:p w:rsidR="0090652A" w:rsidRDefault="0090652A" w:rsidP="0090652A">
      <w:r>
        <w:t>Fueron los casos incidentes o prevalentes? Prevalentes</w:t>
      </w:r>
    </w:p>
    <w:p w:rsidR="0090652A" w:rsidRDefault="0090652A" w:rsidP="0090652A">
      <w:r>
        <w:t>Fueron los controles seleccionados de la misma población/cohorte que los casos</w:t>
      </w:r>
      <w:proofErr w:type="gramStart"/>
      <w:r>
        <w:t>?</w:t>
      </w:r>
      <w:proofErr w:type="gramEnd"/>
      <w:r>
        <w:t xml:space="preserve"> SI</w:t>
      </w:r>
    </w:p>
    <w:p w:rsidR="0090652A" w:rsidRDefault="0090652A" w:rsidP="0090652A">
      <w:r>
        <w:t>Fue la medición de la exposición al factor de riesgo similar en los casos y en los controles</w:t>
      </w:r>
      <w:proofErr w:type="gramStart"/>
      <w:r>
        <w:t>?</w:t>
      </w:r>
      <w:proofErr w:type="gramEnd"/>
      <w:r>
        <w:t xml:space="preserve"> SI</w:t>
      </w:r>
    </w:p>
    <w:p w:rsidR="0090652A" w:rsidRDefault="0090652A" w:rsidP="0090652A">
      <w:r>
        <w:t>Que tan comparables son los casos y los controles con la excepción de la exposición al factor de riesgo</w:t>
      </w:r>
      <w:proofErr w:type="gramStart"/>
      <w:r>
        <w:t>?</w:t>
      </w:r>
      <w:proofErr w:type="gramEnd"/>
      <w:r>
        <w:t xml:space="preserve"> Un 100%</w:t>
      </w:r>
    </w:p>
    <w:p w:rsidR="0090652A" w:rsidRDefault="0090652A" w:rsidP="0090652A">
      <w:r>
        <w:t>Fueron los métodos para controlar los sesgos de selección e información adecuados</w:t>
      </w:r>
      <w:proofErr w:type="gramStart"/>
      <w:r>
        <w:t>?</w:t>
      </w:r>
      <w:proofErr w:type="gramEnd"/>
      <w:r>
        <w:t xml:space="preserve"> SI</w:t>
      </w:r>
    </w:p>
    <w:p w:rsidR="0090652A" w:rsidRPr="00607057" w:rsidRDefault="0090652A" w:rsidP="00657799">
      <w:pPr>
        <w:rPr>
          <w:rFonts w:cstheme="minorHAnsi"/>
        </w:rPr>
      </w:pPr>
    </w:p>
    <w:sectPr w:rsidR="0090652A" w:rsidRPr="00607057" w:rsidSect="00246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799"/>
    <w:rsid w:val="0024687E"/>
    <w:rsid w:val="00607057"/>
    <w:rsid w:val="00657799"/>
    <w:rsid w:val="008A4D3C"/>
    <w:rsid w:val="0090652A"/>
    <w:rsid w:val="00E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D8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Herick</cp:lastModifiedBy>
  <cp:revision>2</cp:revision>
  <dcterms:created xsi:type="dcterms:W3CDTF">2012-10-04T02:13:00Z</dcterms:created>
  <dcterms:modified xsi:type="dcterms:W3CDTF">2012-10-04T02:13:00Z</dcterms:modified>
</cp:coreProperties>
</file>