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6"/>
        </w:rPr>
        <w:id w:val="2092268660"/>
        <w:docPartObj>
          <w:docPartGallery w:val="Cover Pages"/>
          <w:docPartUnique/>
        </w:docPartObj>
      </w:sdtPr>
      <w:sdtEndPr>
        <w:rPr>
          <w:rFonts w:asciiTheme="minorHAnsi" w:eastAsiaTheme="minorHAnsi" w:hAnsiTheme="minorHAnsi" w:cstheme="minorBidi"/>
          <w:sz w:val="22"/>
          <w:szCs w:val="22"/>
          <w:lang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15"/>
            <w:gridCol w:w="2879"/>
            <w:gridCol w:w="2176"/>
          </w:tblGrid>
          <w:tr w:rsidR="00F36D46">
            <w:tc>
              <w:tcPr>
                <w:tcW w:w="3525" w:type="dxa"/>
                <w:tcBorders>
                  <w:bottom w:val="single" w:sz="18" w:space="0" w:color="808080" w:themeColor="background1" w:themeShade="80"/>
                  <w:right w:val="single" w:sz="18" w:space="0" w:color="808080" w:themeColor="background1" w:themeShade="80"/>
                </w:tcBorders>
                <w:vAlign w:val="center"/>
              </w:tcPr>
              <w:p w:rsidR="00F36D46" w:rsidRDefault="00F36D46" w:rsidP="00F36D46">
                <w:pPr>
                  <w:pStyle w:val="Sinespaciado"/>
                  <w:jc w:val="center"/>
                  <w:rPr>
                    <w:rFonts w:asciiTheme="majorHAnsi" w:eastAsiaTheme="majorEastAsia" w:hAnsiTheme="majorHAnsi" w:cstheme="majorBidi"/>
                    <w:sz w:val="76"/>
                    <w:szCs w:val="76"/>
                  </w:rPr>
                </w:pPr>
                <w:sdt>
                  <w:sdtPr>
                    <w:rPr>
                      <w:rFonts w:asciiTheme="majorHAnsi" w:eastAsiaTheme="majorEastAsia" w:hAnsiTheme="majorHAnsi" w:cstheme="majorBidi"/>
                      <w:sz w:val="76"/>
                      <w:szCs w:val="76"/>
                    </w:rPr>
                    <w:alias w:val="Título"/>
                    <w:id w:val="276713177"/>
                    <w:placeholder>
                      <w:docPart w:val="E10379687406406F95F6191F42228281"/>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6"/>
                      </w:rPr>
                      <w:t>ACTIVIDAD 2</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placeholder>
                    <w:docPart w:val="C4FAC4EF76264D38BAAFF344B2C6EF66"/>
                  </w:placeholder>
                  <w:dataBinding w:prefixMappings="xmlns:ns0='http://schemas.microsoft.com/office/2006/coverPageProps'" w:xpath="/ns0:CoverPageProperties[1]/ns0:PublishDate[1]" w:storeItemID="{55AF091B-3C7A-41E3-B477-F2FDAA23CFDA}"/>
                  <w:date w:fullDate="2015-02-25T00:00:00Z">
                    <w:dateFormat w:val="MMMM d"/>
                    <w:lid w:val="es-ES"/>
                    <w:storeMappedDataAs w:val="dateTime"/>
                    <w:calendar w:val="gregorian"/>
                  </w:date>
                </w:sdtPr>
                <w:sdtContent>
                  <w:p w:rsidR="00F36D46" w:rsidRDefault="00F36D46">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ES"/>
                      </w:rPr>
                      <w:t>febrero 25</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Año"/>
                  <w:id w:val="276713170"/>
                  <w:placeholder>
                    <w:docPart w:val="7A647BAC9BD3405DB5D6B83985064439"/>
                  </w:placeholder>
                  <w:dataBinding w:prefixMappings="xmlns:ns0='http://schemas.microsoft.com/office/2006/coverPageProps'" w:xpath="/ns0:CoverPageProperties[1]/ns0:PublishDate[1]" w:storeItemID="{55AF091B-3C7A-41E3-B477-F2FDAA23CFDA}"/>
                  <w:date w:fullDate="2015-02-25T00:00:00Z">
                    <w:dateFormat w:val="yyyy"/>
                    <w:lid w:val="es-ES"/>
                    <w:storeMappedDataAs w:val="dateTime"/>
                    <w:calendar w:val="gregorian"/>
                  </w:date>
                </w:sdtPr>
                <w:sdtContent>
                  <w:p w:rsidR="00F36D46" w:rsidRDefault="00F36D46">
                    <w:pPr>
                      <w:pStyle w:val="Sinespaciado"/>
                      <w:rPr>
                        <w:color w:val="4F81BD" w:themeColor="accent1"/>
                        <w:sz w:val="200"/>
                        <w:szCs w:val="200"/>
                        <w14:numForm w14:val="oldStyle"/>
                      </w:rPr>
                    </w:pPr>
                    <w:r>
                      <w:rPr>
                        <w:color w:val="4F81BD" w:themeColor="accent1"/>
                        <w:sz w:val="200"/>
                        <w:szCs w:val="200"/>
                        <w:lang w:val="es-ES"/>
                        <w14:shadow w14:blurRad="50800" w14:dist="38100" w14:dir="2700000" w14:sx="100000" w14:sy="100000" w14:kx="0" w14:ky="0" w14:algn="tl">
                          <w14:srgbClr w14:val="000000">
                            <w14:alpha w14:val="60000"/>
                          </w14:srgbClr>
                        </w14:shadow>
                        <w14:numForm w14:val="oldStyle"/>
                      </w:rPr>
                      <w:t>2015</w:t>
                    </w:r>
                  </w:p>
                </w:sdtContent>
              </w:sdt>
            </w:tc>
          </w:tr>
          <w:tr w:rsidR="00F36D46">
            <w:sdt>
              <w:sdtPr>
                <w:rPr>
                  <w:rFonts w:ascii="Arial" w:eastAsia="Times New Roman" w:hAnsi="Arial" w:cs="Arial"/>
                  <w:color w:val="000000" w:themeColor="text1"/>
                  <w:sz w:val="28"/>
                  <w:szCs w:val="21"/>
                </w:rPr>
                <w:alias w:val="Descripción breve"/>
                <w:id w:val="276713183"/>
                <w:placeholder>
                  <w:docPart w:val="5946181D8ED34AF4AFE248FF46C66D24"/>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F36D46" w:rsidRDefault="00F36D46" w:rsidP="00F36D46">
                    <w:pPr>
                      <w:pStyle w:val="Sinespaciado"/>
                      <w:jc w:val="both"/>
                    </w:pPr>
                    <w:r w:rsidRPr="00F36D46">
                      <w:rPr>
                        <w:rFonts w:ascii="Arial" w:eastAsia="Times New Roman" w:hAnsi="Arial" w:cs="Arial"/>
                        <w:color w:val="000000" w:themeColor="text1"/>
                        <w:sz w:val="28"/>
                        <w:szCs w:val="21"/>
                      </w:rPr>
                      <w:t>APRENDER A INTERPRETAR ESTUDIOS DE PRUEBAS DIAGNÓSTICAS, ESTUDIOS DE ASOCIACIÓN RIESGO: COHORTE Y CASOS Y CONTROLES.</w:t>
                    </w:r>
                  </w:p>
                </w:tc>
              </w:sdtContent>
            </w:sdt>
            <w:sdt>
              <w:sdtPr>
                <w:rPr>
                  <w:rFonts w:asciiTheme="majorHAnsi" w:eastAsiaTheme="majorEastAsia" w:hAnsiTheme="majorHAnsi" w:cstheme="majorBidi"/>
                  <w:sz w:val="36"/>
                  <w:szCs w:val="36"/>
                </w:rPr>
                <w:alias w:val="Subtítulo"/>
                <w:id w:val="276713189"/>
                <w:placeholder>
                  <w:docPart w:val="14719659C8694271BCD443F258E49F57"/>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F36D46" w:rsidRDefault="00F36D46" w:rsidP="00F36D46">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w:t>
                    </w:r>
                  </w:p>
                </w:tc>
              </w:sdtContent>
            </w:sdt>
          </w:tr>
        </w:tbl>
        <w:p w:rsidR="00F36D46" w:rsidRDefault="00F36D46">
          <w:r>
            <w:rPr>
              <w:rFonts w:ascii="Arial" w:hAnsi="Arial"/>
              <w:noProof/>
              <w:sz w:val="28"/>
              <w:szCs w:val="28"/>
              <w:lang w:eastAsia="es-MX"/>
            </w:rPr>
            <w:drawing>
              <wp:anchor distT="0" distB="0" distL="114300" distR="114300" simplePos="0" relativeHeight="251659264" behindDoc="0" locked="0" layoutInCell="1" allowOverlap="1" wp14:anchorId="1F4A77BC" wp14:editId="06E027F7">
                <wp:simplePos x="0" y="0"/>
                <wp:positionH relativeFrom="column">
                  <wp:posOffset>2215515</wp:posOffset>
                </wp:positionH>
                <wp:positionV relativeFrom="paragraph">
                  <wp:posOffset>-206375</wp:posOffset>
                </wp:positionV>
                <wp:extent cx="4224020" cy="1323975"/>
                <wp:effectExtent l="0" t="0" r="508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24020" cy="1323975"/>
                        </a:xfrm>
                        <a:prstGeom prst="rect">
                          <a:avLst/>
                        </a:prstGeom>
                      </pic:spPr>
                    </pic:pic>
                  </a:graphicData>
                </a:graphic>
                <wp14:sizeRelH relativeFrom="margin">
                  <wp14:pctWidth>0</wp14:pctWidth>
                </wp14:sizeRelH>
                <wp14:sizeRelV relativeFrom="margin">
                  <wp14:pctHeight>0</wp14:pctHeight>
                </wp14:sizeRelV>
              </wp:anchor>
            </w:drawing>
          </w:r>
        </w:p>
        <w:p w:rsidR="00F36D46" w:rsidRDefault="00F36D46">
          <w:r>
            <w:rPr>
              <w:noProof/>
              <w:lang w:eastAsia="es-MX"/>
            </w:rPr>
            <w:drawing>
              <wp:anchor distT="0" distB="0" distL="114300" distR="114300" simplePos="0" relativeHeight="251661312" behindDoc="1" locked="0" layoutInCell="1" allowOverlap="1" wp14:anchorId="2B219528" wp14:editId="4263E54A">
                <wp:simplePos x="0" y="0"/>
                <wp:positionH relativeFrom="column">
                  <wp:posOffset>1394460</wp:posOffset>
                </wp:positionH>
                <wp:positionV relativeFrom="paragraph">
                  <wp:posOffset>4496435</wp:posOffset>
                </wp:positionV>
                <wp:extent cx="3161030" cy="1670685"/>
                <wp:effectExtent l="0" t="0" r="1270" b="5715"/>
                <wp:wrapTight wrapText="bothSides">
                  <wp:wrapPolygon edited="0">
                    <wp:start x="0" y="0"/>
                    <wp:lineTo x="0" y="21428"/>
                    <wp:lineTo x="21479" y="21428"/>
                    <wp:lineTo x="21479" y="0"/>
                    <wp:lineTo x="0" y="0"/>
                  </wp:wrapPolygon>
                </wp:wrapTight>
                <wp:docPr id="4" name="Imagen 4" descr="http://cmbe.net/wp-content/uploads/2013/05/d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be.net/wp-content/uploads/2013/05/dx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03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6069D8D7" wp14:editId="57B08D17">
                    <wp:simplePos x="0" y="0"/>
                    <wp:positionH relativeFrom="column">
                      <wp:posOffset>-233975</wp:posOffset>
                    </wp:positionH>
                    <wp:positionV relativeFrom="paragraph">
                      <wp:posOffset>6676219</wp:posOffset>
                    </wp:positionV>
                    <wp:extent cx="6237027" cy="640573"/>
                    <wp:effectExtent l="57150" t="38100" r="68580" b="102870"/>
                    <wp:wrapNone/>
                    <wp:docPr id="2" name="2 Rectángulo redondeado"/>
                    <wp:cNvGraphicFramePr/>
                    <a:graphic xmlns:a="http://schemas.openxmlformats.org/drawingml/2006/main">
                      <a:graphicData uri="http://schemas.microsoft.com/office/word/2010/wordprocessingShape">
                        <wps:wsp>
                          <wps:cNvSpPr/>
                          <wps:spPr>
                            <a:xfrm>
                              <a:off x="0" y="0"/>
                              <a:ext cx="6237027" cy="64057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36D46" w:rsidRPr="00F36D46" w:rsidRDefault="00F36D46" w:rsidP="00F36D46">
                                <w:pPr>
                                  <w:spacing w:line="240" w:lineRule="auto"/>
                                  <w:jc w:val="center"/>
                                  <w:rPr>
                                    <w:rFonts w:ascii="Arial Rounded MT Bold" w:hAnsi="Arial Rounded MT Bold"/>
                                    <w:sz w:val="24"/>
                                  </w:rPr>
                                </w:pPr>
                                <w:r w:rsidRPr="00F36D46">
                                  <w:rPr>
                                    <w:rFonts w:ascii="Arial Rounded MT Bold" w:hAnsi="Arial Rounded MT Bold"/>
                                    <w:sz w:val="24"/>
                                  </w:rPr>
                                  <w:t>ALBA CASANDRA RUBIO GOMEZ</w:t>
                                </w:r>
                                <w:r>
                                  <w:rPr>
                                    <w:rFonts w:ascii="Arial Rounded MT Bold" w:hAnsi="Arial Rounded MT Bold"/>
                                    <w:sz w:val="24"/>
                                  </w:rPr>
                                  <w:t xml:space="preserve">    </w:t>
                                </w:r>
                                <w:r w:rsidRPr="00F36D46">
                                  <w:rPr>
                                    <w:rFonts w:ascii="Arial Rounded MT Bold" w:hAnsi="Arial Rounded MT Bold"/>
                                    <w:sz w:val="24"/>
                                  </w:rPr>
                                  <w:t>LME3571</w:t>
                                </w:r>
                              </w:p>
                              <w:p w:rsidR="00F36D46" w:rsidRPr="00F36D46" w:rsidRDefault="00F36D46" w:rsidP="00F36D46">
                                <w:pPr>
                                  <w:spacing w:line="240" w:lineRule="auto"/>
                                  <w:jc w:val="center"/>
                                  <w:rPr>
                                    <w:rFonts w:ascii="Arial Rounded MT Bold" w:hAnsi="Arial Rounded MT Bold"/>
                                    <w:sz w:val="24"/>
                                  </w:rPr>
                                </w:pPr>
                                <w:r w:rsidRPr="00F36D46">
                                  <w:rPr>
                                    <w:rFonts w:ascii="Arial Rounded MT Bold" w:hAnsi="Arial Rounded MT Bold"/>
                                    <w:sz w:val="24"/>
                                  </w:rPr>
                                  <w:t>25/ FEBRERO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18.4pt;margin-top:525.7pt;width:491.1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" fillcolor="#dfa7a6 [1621]" strokecolor="#bc4542 [3045]">
                    <v:fill color2="#f5e4e4 [501]" rotate="t" angle="180" colors="0 #ffa2a1;22938f #ffbebd;1 #ffe5e5" focus="100%" type="gradient"/>
                    <v:shadow on="t" color="black" opacity="24903f" origin=",.5" offset="0,.55556mm"/>
                    <v:textbox>
                      <w:txbxContent>
                        <w:p w:rsidR="00F36D46" w:rsidRPr="00F36D46" w:rsidRDefault="00F36D46" w:rsidP="00F36D46">
                          <w:pPr>
                            <w:spacing w:line="240" w:lineRule="auto"/>
                            <w:jc w:val="center"/>
                            <w:rPr>
                              <w:rFonts w:ascii="Arial Rounded MT Bold" w:hAnsi="Arial Rounded MT Bold"/>
                              <w:sz w:val="24"/>
                            </w:rPr>
                          </w:pPr>
                          <w:r w:rsidRPr="00F36D46">
                            <w:rPr>
                              <w:rFonts w:ascii="Arial Rounded MT Bold" w:hAnsi="Arial Rounded MT Bold"/>
                              <w:sz w:val="24"/>
                            </w:rPr>
                            <w:t>ALBA CASANDRA RUBIO GOMEZ</w:t>
                          </w:r>
                          <w:r>
                            <w:rPr>
                              <w:rFonts w:ascii="Arial Rounded MT Bold" w:hAnsi="Arial Rounded MT Bold"/>
                              <w:sz w:val="24"/>
                            </w:rPr>
                            <w:t xml:space="preserve">    </w:t>
                          </w:r>
                          <w:r w:rsidRPr="00F36D46">
                            <w:rPr>
                              <w:rFonts w:ascii="Arial Rounded MT Bold" w:hAnsi="Arial Rounded MT Bold"/>
                              <w:sz w:val="24"/>
                            </w:rPr>
                            <w:t>LME3571</w:t>
                          </w:r>
                        </w:p>
                        <w:p w:rsidR="00F36D46" w:rsidRPr="00F36D46" w:rsidRDefault="00F36D46" w:rsidP="00F36D46">
                          <w:pPr>
                            <w:spacing w:line="240" w:lineRule="auto"/>
                            <w:jc w:val="center"/>
                            <w:rPr>
                              <w:rFonts w:ascii="Arial Rounded MT Bold" w:hAnsi="Arial Rounded MT Bold"/>
                              <w:sz w:val="24"/>
                            </w:rPr>
                          </w:pPr>
                          <w:r w:rsidRPr="00F36D46">
                            <w:rPr>
                              <w:rFonts w:ascii="Arial Rounded MT Bold" w:hAnsi="Arial Rounded MT Bold"/>
                              <w:sz w:val="24"/>
                            </w:rPr>
                            <w:t>25/ FEBRERO /2015</w:t>
                          </w:r>
                        </w:p>
                      </w:txbxContent>
                    </v:textbox>
                  </v:roundrect>
                </w:pict>
              </mc:Fallback>
            </mc:AlternateContent>
          </w:r>
          <w:r>
            <w:br w:type="page"/>
          </w:r>
        </w:p>
        <w:bookmarkStart w:id="0" w:name="_GoBack" w:displacedByCustomXml="next"/>
        <w:bookmarkEnd w:id="0" w:displacedByCustomXml="next"/>
      </w:sdtContent>
    </w:sdt>
    <w:tbl>
      <w:tblPr>
        <w:tblStyle w:val="Sombreadoclaro"/>
        <w:tblpPr w:leftFromText="141" w:rightFromText="141" w:horzAnchor="margin" w:tblpY="2035"/>
        <w:tblW w:w="0" w:type="auto"/>
        <w:tblLook w:val="04A0" w:firstRow="1" w:lastRow="0" w:firstColumn="1" w:lastColumn="0" w:noHBand="0" w:noVBand="1"/>
      </w:tblPr>
      <w:tblGrid>
        <w:gridCol w:w="2973"/>
        <w:gridCol w:w="3019"/>
        <w:gridCol w:w="2974"/>
      </w:tblGrid>
      <w:tr w:rsidR="00F36D46" w:rsidRPr="001B3BAC" w:rsidTr="00A76D8D">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973" w:type="dxa"/>
          </w:tcPr>
          <w:p w:rsidR="00F36D46" w:rsidRPr="00F36D46" w:rsidRDefault="00F36D46" w:rsidP="00A76D8D">
            <w:pPr>
              <w:jc w:val="center"/>
              <w:rPr>
                <w:rFonts w:ascii="Arial Rounded MT Bold" w:hAnsi="Arial Rounded MT Bold"/>
                <w:color w:val="FF0000"/>
                <w:lang w:val="es-ES"/>
              </w:rPr>
            </w:pPr>
            <w:r w:rsidRPr="00F36D46">
              <w:rPr>
                <w:rFonts w:ascii="Arial Rounded MT Bold" w:hAnsi="Arial Rounded MT Bold"/>
                <w:color w:val="FF0000"/>
                <w:lang w:val="es-ES"/>
              </w:rPr>
              <w:lastRenderedPageBreak/>
              <w:t>VALORES</w:t>
            </w:r>
          </w:p>
        </w:tc>
        <w:tc>
          <w:tcPr>
            <w:tcW w:w="3019" w:type="dxa"/>
          </w:tcPr>
          <w:p w:rsidR="00F36D46" w:rsidRPr="00F36D46" w:rsidRDefault="00F36D46" w:rsidP="00A76D8D">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FF0000"/>
                <w:lang w:val="es-ES"/>
              </w:rPr>
            </w:pPr>
            <w:r w:rsidRPr="00F36D46">
              <w:rPr>
                <w:rFonts w:ascii="Arial Rounded MT Bold" w:hAnsi="Arial Rounded MT Bold"/>
                <w:color w:val="FF0000"/>
                <w:lang w:val="es-ES"/>
              </w:rPr>
              <w:t>RESULTADO</w:t>
            </w:r>
          </w:p>
        </w:tc>
        <w:tc>
          <w:tcPr>
            <w:tcW w:w="2974" w:type="dxa"/>
          </w:tcPr>
          <w:p w:rsidR="00F36D46" w:rsidRPr="00F36D46" w:rsidRDefault="00F36D46" w:rsidP="00A76D8D">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FF0000"/>
                <w:lang w:val="es-ES"/>
              </w:rPr>
            </w:pPr>
            <w:r w:rsidRPr="00F36D46">
              <w:rPr>
                <w:rFonts w:ascii="Arial Rounded MT Bold" w:hAnsi="Arial Rounded MT Bold"/>
                <w:color w:val="FF0000"/>
                <w:lang w:val="es-ES"/>
              </w:rPr>
              <w:t xml:space="preserve">DESCRIPCIÓN </w:t>
            </w:r>
          </w:p>
        </w:tc>
      </w:tr>
      <w:tr w:rsidR="00F36D46" w:rsidRPr="001B3BAC" w:rsidTr="00A76D8D">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sidRPr="001B3BAC">
              <w:rPr>
                <w:rFonts w:ascii="Arial" w:hAnsi="Arial"/>
                <w:lang w:val="es-ES"/>
              </w:rPr>
              <w:t xml:space="preserve">Sensibilidad </w:t>
            </w:r>
          </w:p>
        </w:tc>
        <w:tc>
          <w:tcPr>
            <w:tcW w:w="3019"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sidRPr="001B3BAC">
              <w:rPr>
                <w:rFonts w:ascii="Arial" w:hAnsi="Arial"/>
                <w:lang w:val="es-ES"/>
              </w:rPr>
              <w:t>17/45=0.37x100=37%</w:t>
            </w:r>
          </w:p>
        </w:tc>
        <w:tc>
          <w:tcPr>
            <w:tcW w:w="2974"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Pr>
                <w:rFonts w:ascii="Arial" w:hAnsi="Arial"/>
                <w:lang w:val="es-ES"/>
              </w:rPr>
              <w:t>Se valora una</w:t>
            </w:r>
            <w:r w:rsidRPr="001B3BAC">
              <w:rPr>
                <w:rFonts w:ascii="Arial" w:hAnsi="Arial"/>
                <w:lang w:val="es-ES"/>
              </w:rPr>
              <w:t xml:space="preserve"> sensibilidad del 37% de personas enfermas </w:t>
            </w:r>
          </w:p>
        </w:tc>
      </w:tr>
      <w:tr w:rsidR="00F36D46" w:rsidRPr="001B3BAC" w:rsidTr="00A76D8D">
        <w:trPr>
          <w:trHeight w:val="1948"/>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sidRPr="001B3BAC">
              <w:rPr>
                <w:rFonts w:ascii="Arial" w:hAnsi="Arial"/>
                <w:lang w:val="es-ES"/>
              </w:rPr>
              <w:t>Exactitud</w:t>
            </w:r>
          </w:p>
        </w:tc>
        <w:tc>
          <w:tcPr>
            <w:tcW w:w="3019"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sidRPr="001B3BAC">
              <w:rPr>
                <w:rFonts w:ascii="Arial" w:hAnsi="Arial"/>
                <w:lang w:val="es-ES"/>
              </w:rPr>
              <w:t>70/100=0.7x100=70%</w:t>
            </w:r>
          </w:p>
        </w:tc>
        <w:tc>
          <w:tcPr>
            <w:tcW w:w="2974"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sidRPr="001B3BAC">
              <w:rPr>
                <w:rFonts w:ascii="Arial" w:hAnsi="Arial"/>
                <w:lang w:val="es-ES"/>
              </w:rPr>
              <w:t xml:space="preserve"> 70% de exactitud entre las personas sanas y enfermas </w:t>
            </w:r>
          </w:p>
        </w:tc>
      </w:tr>
      <w:tr w:rsidR="00F36D46" w:rsidRPr="001B3BAC" w:rsidTr="00A76D8D">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sidRPr="001B3BAC">
              <w:rPr>
                <w:rFonts w:ascii="Arial" w:hAnsi="Arial"/>
                <w:lang w:val="es-ES"/>
              </w:rPr>
              <w:t>Especificidad</w:t>
            </w:r>
          </w:p>
        </w:tc>
        <w:tc>
          <w:tcPr>
            <w:tcW w:w="3019"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sidRPr="001B3BAC">
              <w:rPr>
                <w:rFonts w:ascii="Arial" w:hAnsi="Arial"/>
                <w:lang w:val="es-ES"/>
              </w:rPr>
              <w:t>53/55=0.96x100=96%</w:t>
            </w:r>
          </w:p>
        </w:tc>
        <w:tc>
          <w:tcPr>
            <w:tcW w:w="2974"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sidRPr="001B3BAC">
              <w:rPr>
                <w:rFonts w:ascii="Arial" w:hAnsi="Arial"/>
                <w:lang w:val="es-ES"/>
              </w:rPr>
              <w:t>El 96</w:t>
            </w:r>
            <w:r>
              <w:rPr>
                <w:rFonts w:ascii="Arial" w:hAnsi="Arial"/>
                <w:lang w:val="es-ES"/>
              </w:rPr>
              <w:t xml:space="preserve">%  realizada la prueba son de </w:t>
            </w:r>
            <w:r w:rsidRPr="001B3BAC">
              <w:rPr>
                <w:rFonts w:ascii="Arial" w:hAnsi="Arial"/>
                <w:lang w:val="es-ES"/>
              </w:rPr>
              <w:t xml:space="preserve">personas sanas </w:t>
            </w:r>
          </w:p>
        </w:tc>
      </w:tr>
      <w:tr w:rsidR="00F36D46" w:rsidRPr="001B3BAC" w:rsidTr="00A76D8D">
        <w:trPr>
          <w:trHeight w:val="1476"/>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sidRPr="001B3BAC">
              <w:rPr>
                <w:rFonts w:ascii="Arial" w:hAnsi="Arial"/>
                <w:lang w:val="es-ES"/>
              </w:rPr>
              <w:t xml:space="preserve">Prevalencia </w:t>
            </w:r>
          </w:p>
        </w:tc>
        <w:tc>
          <w:tcPr>
            <w:tcW w:w="3019"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sidRPr="001B3BAC">
              <w:rPr>
                <w:rFonts w:ascii="Arial" w:hAnsi="Arial"/>
                <w:lang w:val="es-ES"/>
              </w:rPr>
              <w:t>45/100=0.45x100=45%</w:t>
            </w:r>
          </w:p>
        </w:tc>
        <w:tc>
          <w:tcPr>
            <w:tcW w:w="2974"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Pr>
                <w:rFonts w:ascii="Arial" w:hAnsi="Arial"/>
                <w:lang w:val="es-ES"/>
              </w:rPr>
              <w:t>Con</w:t>
            </w:r>
            <w:r w:rsidRPr="001B3BAC">
              <w:rPr>
                <w:rFonts w:ascii="Arial" w:hAnsi="Arial"/>
                <w:lang w:val="es-ES"/>
              </w:rPr>
              <w:t xml:space="preserve"> una reincidencia del 45% en este periodo</w:t>
            </w:r>
          </w:p>
        </w:tc>
      </w:tr>
      <w:tr w:rsidR="00F36D46" w:rsidRPr="001B3BAC" w:rsidTr="00A76D8D">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sidRPr="001B3BAC">
              <w:rPr>
                <w:rFonts w:ascii="Arial" w:hAnsi="Arial"/>
                <w:lang w:val="es-ES"/>
              </w:rPr>
              <w:t>Valor predictivo (+)</w:t>
            </w:r>
          </w:p>
        </w:tc>
        <w:tc>
          <w:tcPr>
            <w:tcW w:w="3019"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sidRPr="001B3BAC">
              <w:rPr>
                <w:rFonts w:ascii="Arial" w:hAnsi="Arial"/>
                <w:lang w:val="es-ES"/>
              </w:rPr>
              <w:t>17/19=0.89x100=89%</w:t>
            </w:r>
          </w:p>
        </w:tc>
        <w:tc>
          <w:tcPr>
            <w:tcW w:w="2974"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sidRPr="001B3BAC">
              <w:rPr>
                <w:rFonts w:ascii="Arial" w:hAnsi="Arial"/>
                <w:lang w:val="es-ES"/>
              </w:rPr>
              <w:t>Solo el 89% de personas puede</w:t>
            </w:r>
            <w:r>
              <w:rPr>
                <w:rFonts w:ascii="Arial" w:hAnsi="Arial"/>
                <w:lang w:val="es-ES"/>
              </w:rPr>
              <w:t xml:space="preserve"> presentar </w:t>
            </w:r>
            <w:r w:rsidRPr="001B3BAC">
              <w:rPr>
                <w:rFonts w:ascii="Arial" w:hAnsi="Arial"/>
                <w:lang w:val="es-ES"/>
              </w:rPr>
              <w:t xml:space="preserve">síntomas </w:t>
            </w:r>
          </w:p>
        </w:tc>
      </w:tr>
      <w:tr w:rsidR="00F36D46" w:rsidRPr="001B3BAC" w:rsidTr="00A76D8D">
        <w:trPr>
          <w:trHeight w:val="490"/>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sidRPr="001B3BAC">
              <w:rPr>
                <w:rFonts w:ascii="Arial" w:hAnsi="Arial"/>
                <w:lang w:val="es-ES"/>
              </w:rPr>
              <w:t>Valor predictivo (-)</w:t>
            </w:r>
          </w:p>
        </w:tc>
        <w:tc>
          <w:tcPr>
            <w:tcW w:w="3019"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sidRPr="001B3BAC">
              <w:rPr>
                <w:rFonts w:ascii="Arial" w:hAnsi="Arial"/>
                <w:lang w:val="es-ES"/>
              </w:rPr>
              <w:t>53/81=0.65x100=65%</w:t>
            </w:r>
          </w:p>
        </w:tc>
        <w:tc>
          <w:tcPr>
            <w:tcW w:w="2974"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sidRPr="001B3BAC">
              <w:rPr>
                <w:rFonts w:ascii="Arial" w:hAnsi="Arial"/>
                <w:lang w:val="es-ES"/>
              </w:rPr>
              <w:t xml:space="preserve">Y el 65% son negativas </w:t>
            </w:r>
          </w:p>
        </w:tc>
      </w:tr>
      <w:tr w:rsidR="00F36D46" w:rsidRPr="001B3BAC" w:rsidTr="00A76D8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973" w:type="dxa"/>
          </w:tcPr>
          <w:p w:rsidR="00F36D46" w:rsidRPr="001B3BAC" w:rsidRDefault="00F36D46" w:rsidP="00A76D8D">
            <w:pPr>
              <w:rPr>
                <w:rFonts w:ascii="Arial" w:hAnsi="Arial"/>
                <w:lang w:val="es-ES"/>
              </w:rPr>
            </w:pPr>
            <w:r>
              <w:rPr>
                <w:rFonts w:ascii="Arial" w:hAnsi="Arial"/>
                <w:lang w:val="es-ES"/>
              </w:rPr>
              <w:t xml:space="preserve">Probabilidad </w:t>
            </w:r>
            <w:proofErr w:type="spellStart"/>
            <w:r>
              <w:rPr>
                <w:rFonts w:ascii="Arial" w:hAnsi="Arial"/>
                <w:lang w:val="es-ES"/>
              </w:rPr>
              <w:t>Ppep</w:t>
            </w:r>
            <w:proofErr w:type="spellEnd"/>
          </w:p>
        </w:tc>
        <w:tc>
          <w:tcPr>
            <w:tcW w:w="3019"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Pr>
                <w:rFonts w:ascii="Arial" w:hAnsi="Arial"/>
                <w:lang w:val="es-ES"/>
              </w:rPr>
              <w:t>0.45/1-0.45=0.45/0.55=0.8181</w:t>
            </w:r>
          </w:p>
        </w:tc>
        <w:tc>
          <w:tcPr>
            <w:tcW w:w="2974"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Pr>
                <w:rFonts w:ascii="Arial" w:hAnsi="Arial"/>
                <w:lang w:val="es-ES"/>
              </w:rPr>
              <w:t>0.8181</w:t>
            </w:r>
          </w:p>
        </w:tc>
      </w:tr>
      <w:tr w:rsidR="00F36D46" w:rsidRPr="001B3BAC" w:rsidTr="00A76D8D">
        <w:trPr>
          <w:trHeight w:val="490"/>
        </w:trPr>
        <w:tc>
          <w:tcPr>
            <w:cnfStyle w:val="001000000000" w:firstRow="0" w:lastRow="0" w:firstColumn="1" w:lastColumn="0" w:oddVBand="0" w:evenVBand="0" w:oddHBand="0" w:evenHBand="0" w:firstRowFirstColumn="0" w:firstRowLastColumn="0" w:lastRowFirstColumn="0" w:lastRowLastColumn="0"/>
            <w:tcW w:w="2973" w:type="dxa"/>
          </w:tcPr>
          <w:p w:rsidR="00F36D46" w:rsidRDefault="00F36D46" w:rsidP="00A76D8D">
            <w:pPr>
              <w:rPr>
                <w:rFonts w:ascii="Arial" w:hAnsi="Arial"/>
                <w:lang w:val="es-ES"/>
              </w:rPr>
            </w:pPr>
            <w:r>
              <w:rPr>
                <w:rFonts w:ascii="Arial" w:hAnsi="Arial"/>
                <w:lang w:val="es-ES"/>
              </w:rPr>
              <w:t>Razón de verosimilitud</w:t>
            </w:r>
          </w:p>
        </w:tc>
        <w:tc>
          <w:tcPr>
            <w:tcW w:w="3019"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Pr>
                <w:rFonts w:ascii="Arial" w:hAnsi="Arial"/>
                <w:lang w:val="es-ES"/>
              </w:rPr>
              <w:t>0.37/1-0.96=0.37/0.04=9.25</w:t>
            </w:r>
          </w:p>
        </w:tc>
        <w:tc>
          <w:tcPr>
            <w:tcW w:w="2974" w:type="dxa"/>
          </w:tcPr>
          <w:p w:rsidR="00F36D46"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Pr>
                <w:rFonts w:ascii="Arial" w:hAnsi="Arial"/>
                <w:lang w:val="es-ES"/>
              </w:rPr>
              <w:t>9.25</w:t>
            </w:r>
          </w:p>
        </w:tc>
      </w:tr>
      <w:tr w:rsidR="00F36D46" w:rsidRPr="001B3BAC" w:rsidTr="00A76D8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973" w:type="dxa"/>
          </w:tcPr>
          <w:p w:rsidR="00F36D46" w:rsidRDefault="00F36D46" w:rsidP="00A76D8D">
            <w:pPr>
              <w:rPr>
                <w:rFonts w:ascii="Arial" w:hAnsi="Arial"/>
                <w:lang w:val="es-ES"/>
              </w:rPr>
            </w:pPr>
            <w:r>
              <w:rPr>
                <w:rFonts w:ascii="Arial" w:hAnsi="Arial"/>
                <w:lang w:val="es-ES"/>
              </w:rPr>
              <w:t xml:space="preserve">Probabilidad </w:t>
            </w:r>
            <w:proofErr w:type="spellStart"/>
            <w:r>
              <w:rPr>
                <w:rFonts w:ascii="Arial" w:hAnsi="Arial"/>
                <w:lang w:val="es-ES"/>
              </w:rPr>
              <w:t>Ppop</w:t>
            </w:r>
            <w:proofErr w:type="spellEnd"/>
          </w:p>
        </w:tc>
        <w:tc>
          <w:tcPr>
            <w:tcW w:w="3019" w:type="dxa"/>
          </w:tcPr>
          <w:p w:rsidR="00F36D46" w:rsidRPr="001B3BAC"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Pr>
                <w:rFonts w:ascii="Arial" w:hAnsi="Arial"/>
                <w:lang w:val="es-ES"/>
              </w:rPr>
              <w:t>0.8181x9.25=7.56</w:t>
            </w:r>
          </w:p>
        </w:tc>
        <w:tc>
          <w:tcPr>
            <w:tcW w:w="2974" w:type="dxa"/>
          </w:tcPr>
          <w:p w:rsidR="00F36D46" w:rsidRDefault="00F36D46" w:rsidP="00A76D8D">
            <w:pPr>
              <w:cnfStyle w:val="000000100000" w:firstRow="0" w:lastRow="0" w:firstColumn="0" w:lastColumn="0" w:oddVBand="0" w:evenVBand="0" w:oddHBand="1" w:evenHBand="0" w:firstRowFirstColumn="0" w:firstRowLastColumn="0" w:lastRowFirstColumn="0" w:lastRowLastColumn="0"/>
              <w:rPr>
                <w:rFonts w:ascii="Arial" w:hAnsi="Arial"/>
                <w:lang w:val="es-ES"/>
              </w:rPr>
            </w:pPr>
            <w:r>
              <w:rPr>
                <w:rFonts w:ascii="Arial" w:hAnsi="Arial"/>
                <w:lang w:val="es-ES"/>
              </w:rPr>
              <w:t>7.56</w:t>
            </w:r>
          </w:p>
        </w:tc>
      </w:tr>
      <w:tr w:rsidR="00F36D46" w:rsidRPr="001B3BAC" w:rsidTr="00A76D8D">
        <w:trPr>
          <w:trHeight w:val="490"/>
        </w:trPr>
        <w:tc>
          <w:tcPr>
            <w:cnfStyle w:val="001000000000" w:firstRow="0" w:lastRow="0" w:firstColumn="1" w:lastColumn="0" w:oddVBand="0" w:evenVBand="0" w:oddHBand="0" w:evenHBand="0" w:firstRowFirstColumn="0" w:firstRowLastColumn="0" w:lastRowFirstColumn="0" w:lastRowLastColumn="0"/>
            <w:tcW w:w="2973" w:type="dxa"/>
          </w:tcPr>
          <w:p w:rsidR="00F36D46" w:rsidRDefault="00F36D46" w:rsidP="00A76D8D">
            <w:pPr>
              <w:rPr>
                <w:rFonts w:ascii="Arial" w:hAnsi="Arial"/>
                <w:lang w:val="es-ES"/>
              </w:rPr>
            </w:pPr>
            <w:r>
              <w:rPr>
                <w:rFonts w:ascii="Arial" w:hAnsi="Arial"/>
                <w:lang w:val="es-ES"/>
              </w:rPr>
              <w:t xml:space="preserve">% probabilidad </w:t>
            </w:r>
            <w:proofErr w:type="spellStart"/>
            <w:r>
              <w:rPr>
                <w:rFonts w:ascii="Arial" w:hAnsi="Arial"/>
                <w:lang w:val="es-ES"/>
              </w:rPr>
              <w:t>Ppop</w:t>
            </w:r>
            <w:proofErr w:type="spellEnd"/>
          </w:p>
        </w:tc>
        <w:tc>
          <w:tcPr>
            <w:tcW w:w="3019" w:type="dxa"/>
          </w:tcPr>
          <w:p w:rsidR="00F36D46" w:rsidRPr="001B3BAC"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Pr>
                <w:rFonts w:ascii="Arial" w:hAnsi="Arial"/>
                <w:lang w:val="es-ES"/>
              </w:rPr>
              <w:t>7.56/1+7.56=7.56/8.56=0.88</w:t>
            </w:r>
          </w:p>
        </w:tc>
        <w:tc>
          <w:tcPr>
            <w:tcW w:w="2974" w:type="dxa"/>
          </w:tcPr>
          <w:p w:rsidR="00F36D46" w:rsidRDefault="00F36D46" w:rsidP="00A76D8D">
            <w:pPr>
              <w:cnfStyle w:val="000000000000" w:firstRow="0" w:lastRow="0" w:firstColumn="0" w:lastColumn="0" w:oddVBand="0" w:evenVBand="0" w:oddHBand="0" w:evenHBand="0" w:firstRowFirstColumn="0" w:firstRowLastColumn="0" w:lastRowFirstColumn="0" w:lastRowLastColumn="0"/>
              <w:rPr>
                <w:rFonts w:ascii="Arial" w:hAnsi="Arial"/>
                <w:lang w:val="es-ES"/>
              </w:rPr>
            </w:pPr>
            <w:r>
              <w:rPr>
                <w:rFonts w:ascii="Arial" w:hAnsi="Arial"/>
                <w:lang w:val="es-ES"/>
              </w:rPr>
              <w:t>88%</w:t>
            </w:r>
          </w:p>
        </w:tc>
      </w:tr>
    </w:tbl>
    <w:p w:rsidR="00F36D46" w:rsidRDefault="00F36D46"/>
    <w:p w:rsidR="00F36D46" w:rsidRPr="00F36D46" w:rsidRDefault="00F36D46" w:rsidP="00F36D46"/>
    <w:p w:rsidR="00F36D46" w:rsidRDefault="00F36D46" w:rsidP="00F36D46"/>
    <w:p w:rsidR="005210A0" w:rsidRPr="00F36D46" w:rsidRDefault="00F36D46" w:rsidP="00F36D46">
      <w:pPr>
        <w:tabs>
          <w:tab w:val="left" w:pos="1096"/>
        </w:tabs>
      </w:pPr>
      <w:r>
        <w:tab/>
      </w:r>
    </w:p>
    <w:sectPr w:rsidR="005210A0" w:rsidRPr="00F36D46" w:rsidSect="00F36D46">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6"/>
    <w:rsid w:val="005210A0"/>
    <w:rsid w:val="00A76D8D"/>
    <w:rsid w:val="00F36D46"/>
    <w:rsid w:val="00F77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6D4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36D46"/>
    <w:rPr>
      <w:rFonts w:eastAsiaTheme="minorEastAsia"/>
      <w:lang w:eastAsia="es-MX"/>
    </w:rPr>
  </w:style>
  <w:style w:type="paragraph" w:styleId="Textodeglobo">
    <w:name w:val="Balloon Text"/>
    <w:basedOn w:val="Normal"/>
    <w:link w:val="TextodegloboCar"/>
    <w:uiPriority w:val="99"/>
    <w:semiHidden/>
    <w:unhideWhenUsed/>
    <w:rsid w:val="00F36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D46"/>
    <w:rPr>
      <w:rFonts w:ascii="Tahoma" w:hAnsi="Tahoma" w:cs="Tahoma"/>
      <w:sz w:val="16"/>
      <w:szCs w:val="16"/>
    </w:rPr>
  </w:style>
  <w:style w:type="table" w:styleId="Tablaconcuadrcula">
    <w:name w:val="Table Grid"/>
    <w:basedOn w:val="Tablanormal"/>
    <w:uiPriority w:val="39"/>
    <w:rsid w:val="00F36D46"/>
    <w:pPr>
      <w:spacing w:after="0" w:line="240" w:lineRule="auto"/>
    </w:pPr>
    <w:rPr>
      <w:rFonts w:eastAsiaTheme="minorEastAsia"/>
      <w:sz w:val="24"/>
      <w:szCs w:val="24"/>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36D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6D4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36D46"/>
    <w:rPr>
      <w:rFonts w:eastAsiaTheme="minorEastAsia"/>
      <w:lang w:eastAsia="es-MX"/>
    </w:rPr>
  </w:style>
  <w:style w:type="paragraph" w:styleId="Textodeglobo">
    <w:name w:val="Balloon Text"/>
    <w:basedOn w:val="Normal"/>
    <w:link w:val="TextodegloboCar"/>
    <w:uiPriority w:val="99"/>
    <w:semiHidden/>
    <w:unhideWhenUsed/>
    <w:rsid w:val="00F36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D46"/>
    <w:rPr>
      <w:rFonts w:ascii="Tahoma" w:hAnsi="Tahoma" w:cs="Tahoma"/>
      <w:sz w:val="16"/>
      <w:szCs w:val="16"/>
    </w:rPr>
  </w:style>
  <w:style w:type="table" w:styleId="Tablaconcuadrcula">
    <w:name w:val="Table Grid"/>
    <w:basedOn w:val="Tablanormal"/>
    <w:uiPriority w:val="39"/>
    <w:rsid w:val="00F36D46"/>
    <w:pPr>
      <w:spacing w:after="0" w:line="240" w:lineRule="auto"/>
    </w:pPr>
    <w:rPr>
      <w:rFonts w:eastAsiaTheme="minorEastAsia"/>
      <w:sz w:val="24"/>
      <w:szCs w:val="24"/>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36D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0379687406406F95F6191F42228281"/>
        <w:category>
          <w:name w:val="General"/>
          <w:gallery w:val="placeholder"/>
        </w:category>
        <w:types>
          <w:type w:val="bbPlcHdr"/>
        </w:types>
        <w:behaviors>
          <w:behavior w:val="content"/>
        </w:behaviors>
        <w:guid w:val="{FE0FE1CA-B168-4A2F-B657-81D6EEC07180}"/>
      </w:docPartPr>
      <w:docPartBody>
        <w:p w:rsidR="00000000" w:rsidRDefault="009F2E7A" w:rsidP="009F2E7A">
          <w:pPr>
            <w:pStyle w:val="E10379687406406F95F6191F42228281"/>
          </w:pPr>
          <w:r>
            <w:rPr>
              <w:rFonts w:asciiTheme="majorHAnsi" w:eastAsiaTheme="majorEastAsia" w:hAnsiTheme="majorHAnsi" w:cstheme="majorBidi"/>
              <w:sz w:val="72"/>
              <w:szCs w:val="72"/>
              <w:lang w:val="es-ES"/>
            </w:rPr>
            <w:t>[Escriba el título del documento]</w:t>
          </w:r>
        </w:p>
      </w:docPartBody>
    </w:docPart>
    <w:docPart>
      <w:docPartPr>
        <w:name w:val="C4FAC4EF76264D38BAAFF344B2C6EF66"/>
        <w:category>
          <w:name w:val="General"/>
          <w:gallery w:val="placeholder"/>
        </w:category>
        <w:types>
          <w:type w:val="bbPlcHdr"/>
        </w:types>
        <w:behaviors>
          <w:behavior w:val="content"/>
        </w:behaviors>
        <w:guid w:val="{ED543F90-B899-477C-BC00-9AC8CE71CF7F}"/>
      </w:docPartPr>
      <w:docPartBody>
        <w:p w:rsidR="00000000" w:rsidRDefault="009F2E7A" w:rsidP="009F2E7A">
          <w:pPr>
            <w:pStyle w:val="C4FAC4EF76264D38BAAFF344B2C6EF66"/>
          </w:pPr>
          <w:r>
            <w:rPr>
              <w:rFonts w:asciiTheme="majorHAnsi" w:eastAsiaTheme="majorEastAsia" w:hAnsiTheme="majorHAnsi" w:cstheme="majorBidi"/>
              <w:sz w:val="36"/>
              <w:szCs w:val="36"/>
              <w:lang w:val="es-ES"/>
            </w:rPr>
            <w:t>[Seleccione la fecha]</w:t>
          </w:r>
        </w:p>
      </w:docPartBody>
    </w:docPart>
    <w:docPart>
      <w:docPartPr>
        <w:name w:val="7A647BAC9BD3405DB5D6B83985064439"/>
        <w:category>
          <w:name w:val="General"/>
          <w:gallery w:val="placeholder"/>
        </w:category>
        <w:types>
          <w:type w:val="bbPlcHdr"/>
        </w:types>
        <w:behaviors>
          <w:behavior w:val="content"/>
        </w:behaviors>
        <w:guid w:val="{0D9A8E2C-D370-427C-B867-8ADDF6F8CB86}"/>
      </w:docPartPr>
      <w:docPartBody>
        <w:p w:rsidR="00000000" w:rsidRDefault="009F2E7A" w:rsidP="009F2E7A">
          <w:pPr>
            <w:pStyle w:val="7A647BAC9BD3405DB5D6B83985064439"/>
          </w:pPr>
          <w:r>
            <w:rPr>
              <w:color w:val="4F81BD" w:themeColor="accent1"/>
              <w:sz w:val="200"/>
              <w:szCs w:val="200"/>
              <w:lang w:val="es-ES"/>
            </w:rPr>
            <w:t>[Año]</w:t>
          </w:r>
        </w:p>
      </w:docPartBody>
    </w:docPart>
    <w:docPart>
      <w:docPartPr>
        <w:name w:val="5946181D8ED34AF4AFE248FF46C66D24"/>
        <w:category>
          <w:name w:val="General"/>
          <w:gallery w:val="placeholder"/>
        </w:category>
        <w:types>
          <w:type w:val="bbPlcHdr"/>
        </w:types>
        <w:behaviors>
          <w:behavior w:val="content"/>
        </w:behaviors>
        <w:guid w:val="{889D22E6-4311-42E8-BC78-3469458D1DF8}"/>
      </w:docPartPr>
      <w:docPartBody>
        <w:p w:rsidR="00000000" w:rsidRDefault="009F2E7A" w:rsidP="009F2E7A">
          <w:pPr>
            <w:pStyle w:val="5946181D8ED34AF4AFE248FF46C66D24"/>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7A"/>
    <w:rsid w:val="003958B2"/>
    <w:rsid w:val="009F2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0379687406406F95F6191F42228281">
    <w:name w:val="E10379687406406F95F6191F42228281"/>
    <w:rsid w:val="009F2E7A"/>
  </w:style>
  <w:style w:type="paragraph" w:customStyle="1" w:styleId="C4FAC4EF76264D38BAAFF344B2C6EF66">
    <w:name w:val="C4FAC4EF76264D38BAAFF344B2C6EF66"/>
    <w:rsid w:val="009F2E7A"/>
  </w:style>
  <w:style w:type="paragraph" w:customStyle="1" w:styleId="7A647BAC9BD3405DB5D6B83985064439">
    <w:name w:val="7A647BAC9BD3405DB5D6B83985064439"/>
    <w:rsid w:val="009F2E7A"/>
  </w:style>
  <w:style w:type="paragraph" w:customStyle="1" w:styleId="5946181D8ED34AF4AFE248FF46C66D24">
    <w:name w:val="5946181D8ED34AF4AFE248FF46C66D24"/>
    <w:rsid w:val="009F2E7A"/>
  </w:style>
  <w:style w:type="paragraph" w:customStyle="1" w:styleId="14719659C8694271BCD443F258E49F57">
    <w:name w:val="14719659C8694271BCD443F258E49F57"/>
    <w:rsid w:val="009F2E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0379687406406F95F6191F42228281">
    <w:name w:val="E10379687406406F95F6191F42228281"/>
    <w:rsid w:val="009F2E7A"/>
  </w:style>
  <w:style w:type="paragraph" w:customStyle="1" w:styleId="C4FAC4EF76264D38BAAFF344B2C6EF66">
    <w:name w:val="C4FAC4EF76264D38BAAFF344B2C6EF66"/>
    <w:rsid w:val="009F2E7A"/>
  </w:style>
  <w:style w:type="paragraph" w:customStyle="1" w:styleId="7A647BAC9BD3405DB5D6B83985064439">
    <w:name w:val="7A647BAC9BD3405DB5D6B83985064439"/>
    <w:rsid w:val="009F2E7A"/>
  </w:style>
  <w:style w:type="paragraph" w:customStyle="1" w:styleId="5946181D8ED34AF4AFE248FF46C66D24">
    <w:name w:val="5946181D8ED34AF4AFE248FF46C66D24"/>
    <w:rsid w:val="009F2E7A"/>
  </w:style>
  <w:style w:type="paragraph" w:customStyle="1" w:styleId="14719659C8694271BCD443F258E49F57">
    <w:name w:val="14719659C8694271BCD443F258E49F57"/>
    <w:rsid w:val="009F2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2015-02-25T00:00:00</PublishDate>
  <Abstract>APRENDER A INTERPRETAR ESTUDIOS DE PRUEBAS DIAGNÓSTICAS, ESTUDIOS DE ASOCIACIÓN RIESGO: COHORTE Y CASOS Y CONTROLES.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139</Words>
  <Characters>765</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dc:subject>
  <dc:creator>RUBIO</dc:creator>
  <cp:lastModifiedBy>RUBIO</cp:lastModifiedBy>
  <cp:revision>2</cp:revision>
  <dcterms:created xsi:type="dcterms:W3CDTF">2015-02-26T03:41:00Z</dcterms:created>
  <dcterms:modified xsi:type="dcterms:W3CDTF">2015-02-26T03:54:00Z</dcterms:modified>
</cp:coreProperties>
</file>